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5B77DD9" w14:textId="367BD73D" w:rsidR="00B6411C" w:rsidRPr="002B1165" w:rsidRDefault="0035609C" w:rsidP="00B6411C">
      <w:pPr>
        <w:jc w:val="center"/>
        <w:rPr>
          <w:rFonts w:ascii="標楷體" w:eastAsia="標楷體" w:hAnsi="標楷體"/>
          <w:sz w:val="30"/>
          <w:szCs w:val="30"/>
        </w:rPr>
      </w:pPr>
      <w:r>
        <w:rPr>
          <w:rFonts w:ascii="標楷體" w:eastAsia="標楷體" w:hAnsi="標楷體"/>
          <w:b/>
          <w:sz w:val="30"/>
          <w:szCs w:val="30"/>
        </w:rPr>
        <w:t>1</w:t>
      </w:r>
      <w:r>
        <w:rPr>
          <w:rFonts w:ascii="標楷體" w:eastAsia="標楷體" w:hAnsi="標楷體" w:hint="eastAsia"/>
          <w:b/>
          <w:sz w:val="30"/>
          <w:szCs w:val="30"/>
        </w:rPr>
        <w:t>10</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14:paraId="7B63D60E" w14:textId="77777777"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1A0829" w14:paraId="5087E838" w14:textId="77777777" w:rsidTr="00C576CF">
        <w:trPr>
          <w:trHeight w:val="680"/>
        </w:trPr>
        <w:tc>
          <w:tcPr>
            <w:tcW w:w="1375" w:type="dxa"/>
            <w:vAlign w:val="center"/>
          </w:tcPr>
          <w:p w14:paraId="4017CA53" w14:textId="77777777" w:rsidR="001A0829" w:rsidRDefault="001A0829" w:rsidP="001A0829">
            <w:pPr>
              <w:jc w:val="center"/>
              <w:rPr>
                <w:rFonts w:ascii="標楷體" w:eastAsia="標楷體" w:hAnsi="標楷體"/>
                <w:sz w:val="28"/>
              </w:rPr>
            </w:pPr>
            <w:r>
              <w:rPr>
                <w:rFonts w:ascii="標楷體" w:eastAsia="標楷體" w:hAnsi="標楷體" w:hint="eastAsia"/>
                <w:sz w:val="28"/>
              </w:rPr>
              <w:t>領域</w:t>
            </w:r>
          </w:p>
          <w:p w14:paraId="6BB9BA13" w14:textId="77777777" w:rsidR="001A0829" w:rsidRDefault="001A0829" w:rsidP="001A0829">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4F2468A2" w14:textId="6AAB297B" w:rsidR="001A0829" w:rsidRPr="001A0829" w:rsidRDefault="001A0829" w:rsidP="001A0829">
            <w:pPr>
              <w:rPr>
                <w:rFonts w:ascii="標楷體" w:eastAsia="標楷體" w:hAnsi="標楷體"/>
              </w:rPr>
            </w:pPr>
            <w:r w:rsidRPr="001A0829">
              <w:rPr>
                <w:rFonts w:ascii="標楷體" w:eastAsia="標楷體" w:hAnsi="標楷體" w:hint="eastAsia"/>
                <w:sz w:val="28"/>
                <w:szCs w:val="28"/>
              </w:rPr>
              <w:t>藝術</w:t>
            </w:r>
          </w:p>
        </w:tc>
        <w:tc>
          <w:tcPr>
            <w:tcW w:w="2126" w:type="dxa"/>
            <w:vAlign w:val="center"/>
          </w:tcPr>
          <w:p w14:paraId="42CEE0E6" w14:textId="5B467E2C" w:rsidR="001A0829" w:rsidRPr="006F5AF6" w:rsidRDefault="001A0829" w:rsidP="001A0829">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1596AD6D" w14:textId="0DC88FA7" w:rsidR="001A0829" w:rsidRPr="00DE11D7" w:rsidRDefault="001A0829" w:rsidP="001A0829">
            <w:pPr>
              <w:rPr>
                <w:rFonts w:ascii="標楷體" w:eastAsia="標楷體" w:hAnsi="標楷體"/>
                <w:color w:val="000000" w:themeColor="text1"/>
                <w:sz w:val="28"/>
              </w:rPr>
            </w:pPr>
            <w:r>
              <w:rPr>
                <w:rFonts w:ascii="標楷體" w:eastAsia="標楷體" w:hAnsi="標楷體" w:hint="eastAsia"/>
                <w:color w:val="000000"/>
                <w:sz w:val="28"/>
                <w:szCs w:val="28"/>
              </w:rPr>
              <w:t>三年級</w:t>
            </w:r>
          </w:p>
        </w:tc>
      </w:tr>
      <w:tr w:rsidR="001A0829" w14:paraId="61D9A2EC" w14:textId="77777777" w:rsidTr="00C576CF">
        <w:trPr>
          <w:trHeight w:val="680"/>
        </w:trPr>
        <w:tc>
          <w:tcPr>
            <w:tcW w:w="1375" w:type="dxa"/>
            <w:vAlign w:val="center"/>
          </w:tcPr>
          <w:p w14:paraId="08E479F9" w14:textId="77777777" w:rsidR="001A0829" w:rsidRDefault="001A0829" w:rsidP="001A0829">
            <w:pPr>
              <w:jc w:val="center"/>
              <w:rPr>
                <w:rFonts w:ascii="標楷體" w:eastAsia="標楷體" w:hAnsi="標楷體"/>
                <w:sz w:val="28"/>
              </w:rPr>
            </w:pPr>
            <w:r>
              <w:rPr>
                <w:rFonts w:ascii="標楷體" w:eastAsia="標楷體" w:hAnsi="標楷體"/>
                <w:sz w:val="28"/>
              </w:rPr>
              <w:t>教師</w:t>
            </w:r>
          </w:p>
        </w:tc>
        <w:tc>
          <w:tcPr>
            <w:tcW w:w="5288" w:type="dxa"/>
            <w:vAlign w:val="center"/>
          </w:tcPr>
          <w:p w14:paraId="4027FFD4" w14:textId="77777777" w:rsidR="001A0829" w:rsidRPr="006F5AF6" w:rsidRDefault="001A0829" w:rsidP="001A0829">
            <w:pPr>
              <w:rPr>
                <w:rFonts w:ascii="標楷體" w:eastAsia="標楷體" w:hAnsi="標楷體"/>
                <w:color w:val="000000" w:themeColor="text1"/>
                <w:sz w:val="28"/>
              </w:rPr>
            </w:pPr>
          </w:p>
        </w:tc>
        <w:tc>
          <w:tcPr>
            <w:tcW w:w="2126" w:type="dxa"/>
            <w:vAlign w:val="center"/>
          </w:tcPr>
          <w:p w14:paraId="598E2E99" w14:textId="266E361D" w:rsidR="001A0829" w:rsidRPr="006F5AF6" w:rsidRDefault="001A0829" w:rsidP="001A0829">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3E9E8178" w14:textId="521B8552" w:rsidR="001A0829" w:rsidRPr="00DE11D7" w:rsidRDefault="001A0829" w:rsidP="001A0829">
            <w:pPr>
              <w:rPr>
                <w:rFonts w:ascii="標楷體" w:eastAsia="標楷體" w:hAnsi="標楷體"/>
                <w:color w:val="000000" w:themeColor="text1"/>
                <w:sz w:val="28"/>
              </w:rPr>
            </w:pPr>
            <w:r>
              <w:rPr>
                <w:rFonts w:ascii="標楷體" w:eastAsia="標楷體" w:hAnsi="標楷體" w:hint="eastAsia"/>
                <w:color w:val="000000"/>
                <w:sz w:val="28"/>
                <w:szCs w:val="28"/>
              </w:rPr>
              <w:t>每週3節，21週，共63節</w:t>
            </w:r>
          </w:p>
        </w:tc>
      </w:tr>
    </w:tbl>
    <w:p w14:paraId="754C18C3" w14:textId="77777777" w:rsidR="006F6738" w:rsidRDefault="006F6738" w:rsidP="006F6738">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1960"/>
        <w:gridCol w:w="4243"/>
        <w:gridCol w:w="2359"/>
        <w:gridCol w:w="2993"/>
      </w:tblGrid>
      <w:tr w:rsidR="0035609C" w14:paraId="6D9C95F1" w14:textId="77777777" w:rsidTr="0035609C">
        <w:trPr>
          <w:trHeight w:val="1648"/>
        </w:trPr>
        <w:tc>
          <w:tcPr>
            <w:tcW w:w="5000" w:type="pct"/>
            <w:gridSpan w:val="6"/>
          </w:tcPr>
          <w:p w14:paraId="50B08A03" w14:textId="77777777" w:rsidR="0035609C" w:rsidRDefault="0035609C" w:rsidP="006C6ABE">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1A44EF3D" w14:textId="77777777" w:rsidR="00220484" w:rsidRPr="001D2559" w:rsidRDefault="00220484" w:rsidP="00220484">
            <w:pPr>
              <w:spacing w:line="260" w:lineRule="exact"/>
              <w:rPr>
                <w:rFonts w:eastAsiaTheme="minorEastAsia"/>
                <w:snapToGrid w:val="0"/>
                <w:sz w:val="20"/>
                <w:szCs w:val="20"/>
              </w:rPr>
            </w:pPr>
            <w:r w:rsidRPr="001D2559">
              <w:rPr>
                <w:rFonts w:ascii="標楷體" w:eastAsia="標楷體" w:hAnsi="標楷體" w:hint="eastAsia"/>
                <w:snapToGrid w:val="0"/>
                <w:szCs w:val="20"/>
              </w:rPr>
              <w:t>1設計出不同的形狀。</w:t>
            </w:r>
          </w:p>
          <w:p w14:paraId="619AA7DD" w14:textId="77777777" w:rsidR="00220484" w:rsidRPr="001D2559" w:rsidRDefault="00220484" w:rsidP="00220484">
            <w:pPr>
              <w:spacing w:line="260" w:lineRule="exact"/>
              <w:rPr>
                <w:rFonts w:eastAsiaTheme="minorEastAsia"/>
                <w:snapToGrid w:val="0"/>
                <w:sz w:val="20"/>
                <w:szCs w:val="20"/>
              </w:rPr>
            </w:pPr>
            <w:r w:rsidRPr="001D2559">
              <w:rPr>
                <w:rFonts w:ascii="標楷體" w:eastAsia="標楷體" w:hAnsi="標楷體" w:hint="eastAsia"/>
                <w:snapToGrid w:val="0"/>
                <w:szCs w:val="20"/>
              </w:rPr>
              <w:t>2利用形狀，拼貼出美麗的作品。</w:t>
            </w:r>
          </w:p>
          <w:p w14:paraId="0526A5AD" w14:textId="77777777" w:rsidR="00220484" w:rsidRPr="001D2559" w:rsidRDefault="00220484" w:rsidP="00220484">
            <w:pPr>
              <w:spacing w:line="260" w:lineRule="exact"/>
              <w:rPr>
                <w:rFonts w:eastAsiaTheme="minorEastAsia"/>
                <w:snapToGrid w:val="0"/>
                <w:sz w:val="20"/>
                <w:szCs w:val="20"/>
              </w:rPr>
            </w:pPr>
            <w:r w:rsidRPr="001D2559">
              <w:rPr>
                <w:rFonts w:ascii="標楷體" w:eastAsia="標楷體" w:hAnsi="標楷體" w:hint="eastAsia"/>
                <w:snapToGrid w:val="0"/>
                <w:szCs w:val="20"/>
              </w:rPr>
              <w:t>3欣賞畢卡索、馬諦斯、阿爾欽博多與網路的作品，探索形狀的各種創作方式。</w:t>
            </w:r>
          </w:p>
          <w:p w14:paraId="36AE8FE7" w14:textId="77777777" w:rsidR="00220484" w:rsidRPr="001D2559" w:rsidRDefault="00220484" w:rsidP="00220484">
            <w:pPr>
              <w:spacing w:line="260" w:lineRule="exact"/>
              <w:rPr>
                <w:rFonts w:eastAsiaTheme="minorEastAsia"/>
                <w:snapToGrid w:val="0"/>
                <w:sz w:val="20"/>
                <w:szCs w:val="20"/>
              </w:rPr>
            </w:pPr>
            <w:r w:rsidRPr="001D2559">
              <w:rPr>
                <w:rFonts w:ascii="標楷體" w:eastAsia="標楷體" w:hAnsi="標楷體" w:hint="eastAsia"/>
                <w:snapToGrid w:val="0"/>
                <w:szCs w:val="20"/>
              </w:rPr>
              <w:t>4用身邊的物品，與人合作，完成具有創意的作品並和同學分享。</w:t>
            </w:r>
          </w:p>
          <w:p w14:paraId="61D35148"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5設計出不同的形狀。</w:t>
            </w:r>
          </w:p>
          <w:p w14:paraId="02E21220"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6利用形狀，拼貼出美麗的作品。</w:t>
            </w:r>
          </w:p>
          <w:p w14:paraId="35DDF65F"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7欣賞畢卡索、馬諦斯、阿爾欽博多與網路的作品，探索形狀的各種創作方式。</w:t>
            </w:r>
          </w:p>
          <w:p w14:paraId="1F415C74"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8用身邊的物品，與人合作，完成具有創意的作品並和同學分享。</w:t>
            </w:r>
          </w:p>
          <w:p w14:paraId="298492A0"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9觀察校園樹的光線變化。</w:t>
            </w:r>
          </w:p>
          <w:p w14:paraId="5DF9DEB6"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10畫樹與校園。</w:t>
            </w:r>
          </w:p>
          <w:p w14:paraId="55E1DD1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11欣賞藝術家作品，感受光線與色彩的美感。</w:t>
            </w:r>
          </w:p>
          <w:p w14:paraId="54EC51B7"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12創作五彩繽紛的煙火，留住美麗的回憶。</w:t>
            </w:r>
          </w:p>
          <w:p w14:paraId="0907AB75"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13.能有敏銳的觀察力。</w:t>
            </w:r>
          </w:p>
          <w:p w14:paraId="0649500B"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14能以玩具的身分做自我介紹。</w:t>
            </w:r>
          </w:p>
          <w:p w14:paraId="459073BD"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15能配合節奏在空間中走動，和他人交流。</w:t>
            </w:r>
          </w:p>
          <w:p w14:paraId="51B4E6E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16能發揮創造力，以肢體呈現各種玩具的姿態。</w:t>
            </w:r>
          </w:p>
          <w:p w14:paraId="240B5CE7"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17能培養專注的聆聽能力。</w:t>
            </w:r>
          </w:p>
          <w:p w14:paraId="62F7BEBE"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18能開發肢體的伸展性和靈活度。</w:t>
            </w:r>
          </w:p>
          <w:p w14:paraId="555D5B0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19能透過團隊合作完成任務。</w:t>
            </w:r>
          </w:p>
          <w:p w14:paraId="797A4434"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20能運用聲音、肢體，合作發展創意性的活動關卡。</w:t>
            </w:r>
          </w:p>
          <w:p w14:paraId="62977A3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21能理解自己與他人的互動關係，並培養解決問題能力。</w:t>
            </w:r>
          </w:p>
          <w:p w14:paraId="6838B5F2"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22能回憶生活中的情緒經驗，做情緒表演練習。</w:t>
            </w:r>
          </w:p>
          <w:p w14:paraId="62A8EB90"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23能培養上台說話及表演的台風與自信。</w:t>
            </w:r>
          </w:p>
          <w:p w14:paraId="0561EDAD"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24能學會建構基本的故事情節。</w:t>
            </w:r>
          </w:p>
          <w:p w14:paraId="18E7AAB7"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25能運用肢體動作傳達訊息。</w:t>
            </w:r>
          </w:p>
          <w:p w14:paraId="0A8CF00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lastRenderedPageBreak/>
              <w:t>25能發揮創造力編寫故事情節。</w:t>
            </w:r>
          </w:p>
          <w:p w14:paraId="5BE1AD5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27能群體合作，運用口語及情緒扮演角色。</w:t>
            </w:r>
          </w:p>
          <w:p w14:paraId="7BC49AAE"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28能說出音樂在生活中的功能和重要性。</w:t>
            </w:r>
          </w:p>
          <w:p w14:paraId="406EF381"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29能認識五線譜的記譜法。</w:t>
            </w:r>
          </w:p>
          <w:p w14:paraId="7B808416"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30能認識高音譜號。</w:t>
            </w:r>
          </w:p>
          <w:p w14:paraId="0C58333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31能認識小節線、終止線、換氣記號。</w:t>
            </w:r>
          </w:p>
          <w:p w14:paraId="2EB2465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32能認識四分音符、四分休止符、二分音符，並打出正確節奏。</w:t>
            </w:r>
          </w:p>
          <w:p w14:paraId="08420ECB"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33能認識4/4拍的拍號</w:t>
            </w:r>
          </w:p>
          <w:p w14:paraId="693E2D47"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34能打出〈瑪莉的綿羊〉節奏、唱唱名。</w:t>
            </w:r>
          </w:p>
          <w:p w14:paraId="115BEB17"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35能即興演唱。</w:t>
            </w:r>
          </w:p>
          <w:p w14:paraId="0E56933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36能聆聽出不同的物品能產生不同的音色。</w:t>
            </w:r>
          </w:p>
          <w:p w14:paraId="2A5A983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37能欣賞〈玩具交響曲〉。</w:t>
            </w:r>
          </w:p>
          <w:p w14:paraId="708E841E"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38能演唱〈玩具的歌〉，並排列出樂句確的節奏組合。</w:t>
            </w:r>
          </w:p>
          <w:p w14:paraId="266F62B1"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39能認識八分音符，並打出正確節奏。</w:t>
            </w:r>
          </w:p>
          <w:p w14:paraId="1A29FA71"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40能以學過的四分音符、四分休止符、二分音符創作一小節的節奏，並打出來。</w:t>
            </w:r>
          </w:p>
          <w:p w14:paraId="5779883B"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41能認識直笛。以正確的運氣、演奏姿勢、運舌、按法吹奏直笛。</w:t>
            </w:r>
          </w:p>
          <w:p w14:paraId="6C6C2EB3"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42能吹奏直笛B,A音。</w:t>
            </w:r>
          </w:p>
          <w:p w14:paraId="0D487F1E"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43能認識全音符並打出正確節奏。</w:t>
            </w:r>
          </w:p>
          <w:p w14:paraId="31415F91"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44能嘗試簡易的即興節奏。</w:t>
            </w:r>
          </w:p>
          <w:p w14:paraId="33FC03F6"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45能聆聽物品的音色判斷可能的樂曲名稱。</w:t>
            </w:r>
          </w:p>
          <w:p w14:paraId="6630B661"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46能欣賞〈皮爾金組曲〉中的〈清晨〉，並認識長笛和雙簧管的音色。</w:t>
            </w:r>
          </w:p>
          <w:p w14:paraId="75D1820C"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47能觀察〈清晨〉樂句起伏的特性、並做出相對應動作，藉由肢體動作感受音符長短的差異。</w:t>
            </w:r>
          </w:p>
          <w:p w14:paraId="01770C43"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48能認識拍號4/4拍、4/2拍，並做出律動。</w:t>
            </w:r>
          </w:p>
          <w:p w14:paraId="4F1E0A3B"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49能聆聽樂曲，和同學合作以木魚、響板打出正確的拍子。</w:t>
            </w:r>
          </w:p>
          <w:p w14:paraId="4E7B537F"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50能吹奏直笛G音，及樂曲〈月光〉、〈雨滴〉。</w:t>
            </w:r>
          </w:p>
          <w:p w14:paraId="6C3F212D"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51能欣賞〈海上暴風雨〉，觀察樂曲的曲調線條，並唱出自己心中〈海〉的曲調。</w:t>
            </w:r>
          </w:p>
          <w:p w14:paraId="4CE8A6B8"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52能觀察節奏特性，填入適當的字詞，並按照正確節奏念出來。</w:t>
            </w:r>
          </w:p>
          <w:p w14:paraId="1450C5ED"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53能創作簡易的歡呼與節奏，並表達自我感受。</w:t>
            </w:r>
          </w:p>
          <w:p w14:paraId="79C5C9D8"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54能演唱〈伊比呀呀〉並用直笛和同學合奏。</w:t>
            </w:r>
          </w:p>
          <w:p w14:paraId="33DD5EE0"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55能利用肢體樂器創作節奏，並和同學們合作。。</w:t>
            </w:r>
          </w:p>
          <w:p w14:paraId="4E8D9782"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56能聆聽樂曲或觀察五線譜，判斷樂句走向是：上行、下行或同音反覆。</w:t>
            </w:r>
          </w:p>
          <w:p w14:paraId="28FA31CA"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57能演唱〈BINGO〉，並打出正確節奏。</w:t>
            </w:r>
          </w:p>
          <w:p w14:paraId="2154EAE0"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58能完成曲調模仿、接力、接龍。</w:t>
            </w:r>
          </w:p>
          <w:p w14:paraId="51C35AB5"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59.能聆聽並判斷節奏與曲調。</w:t>
            </w:r>
          </w:p>
          <w:p w14:paraId="4E7BA898"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60能根據樂句音型中的上行、下行，做出向上、向下相對應的動作。</w:t>
            </w:r>
          </w:p>
          <w:p w14:paraId="78FFBD0F"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61能設計肢體單純向上、向下的動作。</w:t>
            </w:r>
          </w:p>
          <w:p w14:paraId="0604F398"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lastRenderedPageBreak/>
              <w:t>62能簡單表演出生活中含有向上、向下的動作。</w:t>
            </w:r>
          </w:p>
          <w:p w14:paraId="0701CD89"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63能和同學合作完成表演。</w:t>
            </w:r>
          </w:p>
          <w:p w14:paraId="6B36C6E6" w14:textId="77777777" w:rsidR="00220484" w:rsidRPr="001D2559" w:rsidRDefault="00220484" w:rsidP="00220484">
            <w:pPr>
              <w:spacing w:line="260" w:lineRule="exact"/>
              <w:rPr>
                <w:rFonts w:eastAsiaTheme="minorEastAsia"/>
                <w:sz w:val="20"/>
                <w:szCs w:val="20"/>
              </w:rPr>
            </w:pPr>
            <w:r w:rsidRPr="001D2559">
              <w:rPr>
                <w:rFonts w:ascii="標楷體" w:eastAsia="標楷體" w:hAnsi="標楷體" w:hint="eastAsia"/>
                <w:szCs w:val="20"/>
              </w:rPr>
              <w:t>64能欣賞藝術畫作，感受其中的力量方向。</w:t>
            </w:r>
          </w:p>
          <w:p w14:paraId="035EF9AA" w14:textId="2F79665C" w:rsidR="001A0829" w:rsidRPr="003A62D3" w:rsidRDefault="00220484" w:rsidP="00220484">
            <w:pPr>
              <w:rPr>
                <w:rFonts w:ascii="標楷體" w:eastAsia="標楷體" w:hAnsi="標楷體"/>
                <w:color w:val="FF0000"/>
                <w:sz w:val="26"/>
                <w:szCs w:val="26"/>
              </w:rPr>
            </w:pPr>
            <w:r w:rsidRPr="001D2559">
              <w:rPr>
                <w:rFonts w:ascii="標楷體" w:eastAsia="標楷體" w:hAnsi="標楷體" w:hint="eastAsia"/>
                <w:szCs w:val="20"/>
              </w:rPr>
              <w:t>65能製作一幅趣味畫，表達向上、向下的意境。</w:t>
            </w:r>
          </w:p>
        </w:tc>
      </w:tr>
      <w:tr w:rsidR="00A66460" w14:paraId="629BBEC0" w14:textId="77777777" w:rsidTr="002040F5">
        <w:trPr>
          <w:trHeight w:val="370"/>
        </w:trPr>
        <w:tc>
          <w:tcPr>
            <w:tcW w:w="1027" w:type="pct"/>
            <w:gridSpan w:val="2"/>
            <w:shd w:val="clear" w:color="auto" w:fill="F3F3F3"/>
            <w:vAlign w:val="center"/>
          </w:tcPr>
          <w:p w14:paraId="2B313EAE" w14:textId="77777777" w:rsidR="00A66460" w:rsidRDefault="00A66460" w:rsidP="00BB1FAA">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674" w:type="pct"/>
            <w:vMerge w:val="restart"/>
            <w:tcBorders>
              <w:right w:val="single" w:sz="4" w:space="0" w:color="auto"/>
            </w:tcBorders>
            <w:shd w:val="clear" w:color="auto" w:fill="F3F3F3"/>
            <w:vAlign w:val="center"/>
          </w:tcPr>
          <w:p w14:paraId="1B3E6411"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59" w:type="pct"/>
            <w:vMerge w:val="restart"/>
            <w:tcBorders>
              <w:left w:val="single" w:sz="4" w:space="0" w:color="auto"/>
            </w:tcBorders>
            <w:shd w:val="clear" w:color="auto" w:fill="F3F3F3"/>
            <w:vAlign w:val="center"/>
          </w:tcPr>
          <w:p w14:paraId="4391A543" w14:textId="77777777" w:rsidR="00A66460" w:rsidRPr="00DE11D7" w:rsidRDefault="00A66460" w:rsidP="00AB7B0E">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457DC0F3"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9" w:type="pct"/>
            <w:vMerge w:val="restart"/>
            <w:shd w:val="clear" w:color="auto" w:fill="F3F3F3"/>
            <w:vAlign w:val="center"/>
          </w:tcPr>
          <w:p w14:paraId="045FFA4E" w14:textId="77777777" w:rsidR="00A66460" w:rsidRPr="00DE11D7" w:rsidRDefault="00A66460" w:rsidP="00012156">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71123582" w14:textId="77777777" w:rsidR="00A66460" w:rsidRPr="00DE11D7" w:rsidRDefault="00A66460" w:rsidP="005A7DC5">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61EC055A" w14:textId="77777777" w:rsidTr="002040F5">
        <w:trPr>
          <w:trHeight w:val="422"/>
        </w:trPr>
        <w:tc>
          <w:tcPr>
            <w:tcW w:w="364" w:type="pct"/>
            <w:tcBorders>
              <w:right w:val="single" w:sz="4" w:space="0" w:color="auto"/>
            </w:tcBorders>
            <w:shd w:val="clear" w:color="auto" w:fill="F3F3F3"/>
            <w:vAlign w:val="center"/>
          </w:tcPr>
          <w:p w14:paraId="0BF1B5C7" w14:textId="77777777" w:rsidR="00A66460" w:rsidRPr="00DE11D7" w:rsidRDefault="00A66460" w:rsidP="0035609C">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52D74798" w14:textId="77777777" w:rsidR="00A66460" w:rsidRPr="00F8710D" w:rsidRDefault="00A66460" w:rsidP="00D4367A">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674" w:type="pct"/>
            <w:vMerge/>
            <w:tcBorders>
              <w:right w:val="single" w:sz="4" w:space="0" w:color="auto"/>
            </w:tcBorders>
            <w:shd w:val="clear" w:color="auto" w:fill="F3F3F3"/>
            <w:vAlign w:val="center"/>
          </w:tcPr>
          <w:p w14:paraId="27E263D1" w14:textId="77777777" w:rsidR="00A66460" w:rsidRPr="00A833B3" w:rsidRDefault="00A66460" w:rsidP="00613E83">
            <w:pPr>
              <w:jc w:val="center"/>
              <w:rPr>
                <w:rFonts w:ascii="標楷體" w:eastAsia="標楷體" w:hAnsi="標楷體" w:cs="新細明體"/>
                <w:color w:val="FF0000"/>
                <w:sz w:val="26"/>
                <w:szCs w:val="26"/>
              </w:rPr>
            </w:pPr>
          </w:p>
        </w:tc>
        <w:tc>
          <w:tcPr>
            <w:tcW w:w="1459" w:type="pct"/>
            <w:vMerge/>
            <w:tcBorders>
              <w:left w:val="single" w:sz="4" w:space="0" w:color="auto"/>
            </w:tcBorders>
            <w:shd w:val="clear" w:color="auto" w:fill="F3F3F3"/>
            <w:vAlign w:val="center"/>
          </w:tcPr>
          <w:p w14:paraId="331C1B59" w14:textId="77777777" w:rsidR="00A66460" w:rsidRPr="00A833B3" w:rsidRDefault="00A66460" w:rsidP="00613E83">
            <w:pPr>
              <w:jc w:val="center"/>
              <w:rPr>
                <w:rFonts w:ascii="標楷體" w:eastAsia="標楷體" w:hAnsi="標楷體" w:cs="新細明體"/>
                <w:color w:val="FF0000"/>
                <w:sz w:val="26"/>
                <w:szCs w:val="26"/>
              </w:rPr>
            </w:pPr>
          </w:p>
        </w:tc>
        <w:tc>
          <w:tcPr>
            <w:tcW w:w="811" w:type="pct"/>
            <w:vMerge/>
            <w:shd w:val="clear" w:color="auto" w:fill="F3F3F3"/>
            <w:vAlign w:val="center"/>
          </w:tcPr>
          <w:p w14:paraId="5851F7AD" w14:textId="77777777" w:rsidR="00A66460" w:rsidRPr="00A833B3" w:rsidRDefault="00A66460" w:rsidP="00613E83">
            <w:pPr>
              <w:jc w:val="center"/>
              <w:rPr>
                <w:rFonts w:ascii="標楷體" w:eastAsia="標楷體" w:hAnsi="標楷體"/>
                <w:color w:val="FF0000"/>
                <w:sz w:val="26"/>
                <w:szCs w:val="26"/>
              </w:rPr>
            </w:pPr>
          </w:p>
        </w:tc>
        <w:tc>
          <w:tcPr>
            <w:tcW w:w="1029" w:type="pct"/>
            <w:vMerge/>
            <w:shd w:val="clear" w:color="auto" w:fill="F3F3F3"/>
            <w:vAlign w:val="center"/>
          </w:tcPr>
          <w:p w14:paraId="5B979996" w14:textId="77777777" w:rsidR="00A66460" w:rsidRDefault="00A66460" w:rsidP="00613E83">
            <w:pPr>
              <w:jc w:val="center"/>
              <w:rPr>
                <w:rFonts w:ascii="標楷體" w:eastAsia="標楷體" w:hAnsi="標楷體"/>
                <w:color w:val="FF0000"/>
                <w:sz w:val="26"/>
                <w:szCs w:val="26"/>
              </w:rPr>
            </w:pPr>
          </w:p>
        </w:tc>
      </w:tr>
      <w:tr w:rsidR="006F1B93" w14:paraId="1FB22D9F" w14:textId="77777777" w:rsidTr="00B6482E">
        <w:trPr>
          <w:trHeight w:val="1827"/>
        </w:trPr>
        <w:tc>
          <w:tcPr>
            <w:tcW w:w="364" w:type="pct"/>
            <w:vAlign w:val="center"/>
          </w:tcPr>
          <w:p w14:paraId="3696432F"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一</w:t>
            </w:r>
          </w:p>
        </w:tc>
        <w:tc>
          <w:tcPr>
            <w:tcW w:w="663" w:type="pct"/>
          </w:tcPr>
          <w:p w14:paraId="0CD8734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3D9C34B8" w14:textId="66CB0730" w:rsidR="006F1B93" w:rsidRDefault="006F1B93" w:rsidP="006F1B93">
            <w:pPr>
              <w:jc w:val="center"/>
              <w:rPr>
                <w:rFonts w:ascii="標楷體" w:eastAsia="標楷體" w:hAnsi="標楷體" w:cs="新細明體"/>
                <w:color w:val="000000"/>
                <w:sz w:val="26"/>
                <w:szCs w:val="26"/>
              </w:rPr>
            </w:pPr>
            <w:r w:rsidRPr="001D2559">
              <w:rPr>
                <w:rFonts w:ascii="標楷體" w:eastAsia="標楷體" w:hAnsi="標楷體" w:hint="eastAsia"/>
                <w:bCs/>
                <w:szCs w:val="20"/>
              </w:rPr>
              <w:t>一．色彩大發現</w:t>
            </w:r>
          </w:p>
        </w:tc>
        <w:tc>
          <w:tcPr>
            <w:tcW w:w="674" w:type="pct"/>
            <w:tcBorders>
              <w:right w:val="single" w:sz="4" w:space="0" w:color="auto"/>
            </w:tcBorders>
          </w:tcPr>
          <w:p w14:paraId="7D1A3692"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71AC8C93"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2C9F5E19" w14:textId="0399E841"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502081A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1能透過物品聯想顏色，增加視覺記憶。</w:t>
            </w:r>
          </w:p>
          <w:p w14:paraId="0A1AA77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2能經由課本的提問，想要探索與發現色彩。</w:t>
            </w:r>
          </w:p>
          <w:p w14:paraId="3B97DBE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3能說得出色彩的名稱。</w:t>
            </w:r>
          </w:p>
          <w:p w14:paraId="4BDCB61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4能找出圖片中的顏色。</w:t>
            </w:r>
          </w:p>
          <w:p w14:paraId="6D42638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5能知道利用水彩兩種顏色相加，不是每次調出來的顏色都會一樣。</w:t>
            </w:r>
          </w:p>
          <w:p w14:paraId="26F0FD5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6知道利用兩種同樣的顏色的蠟筆調色，因為先後次序的不同，調出的顏色就不同。</w:t>
            </w:r>
          </w:p>
          <w:p w14:paraId="063407F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7能知道利用不同的工具調色，調出的色彩不同。</w:t>
            </w:r>
          </w:p>
          <w:p w14:paraId="78E9A418" w14:textId="15215C6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8能調出圖片中所看到的顏色。</w:t>
            </w:r>
          </w:p>
        </w:tc>
        <w:tc>
          <w:tcPr>
            <w:tcW w:w="811" w:type="pct"/>
          </w:tcPr>
          <w:p w14:paraId="3BE2A992"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01900AD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364923B5" w14:textId="0DFC10C1"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1A1B7643"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【性別平等教育】</w:t>
            </w:r>
          </w:p>
          <w:p w14:paraId="2EEB9B51" w14:textId="2A94A585"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性E3</w:t>
            </w:r>
            <w:r>
              <w:rPr>
                <w:rFonts w:ascii="標楷體" w:eastAsia="標楷體" w:hAnsi="標楷體" w:hint="eastAsia"/>
                <w:szCs w:val="20"/>
              </w:rPr>
              <w:t xml:space="preserve"> </w:t>
            </w:r>
            <w:r w:rsidRPr="001D2559">
              <w:rPr>
                <w:rFonts w:ascii="標楷體" w:eastAsia="標楷體" w:hAnsi="標楷體" w:hint="eastAsia"/>
                <w:szCs w:val="20"/>
              </w:rPr>
              <w:t>覺察性別角色的刻板印象，了解家庭、學校與職業的分工，不應受性別的限制。</w:t>
            </w:r>
          </w:p>
        </w:tc>
      </w:tr>
      <w:tr w:rsidR="006F1B93" w14:paraId="130E2570" w14:textId="77777777" w:rsidTr="00B6482E">
        <w:trPr>
          <w:trHeight w:val="1687"/>
        </w:trPr>
        <w:tc>
          <w:tcPr>
            <w:tcW w:w="364" w:type="pct"/>
            <w:vAlign w:val="center"/>
          </w:tcPr>
          <w:p w14:paraId="118CF346"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二</w:t>
            </w:r>
          </w:p>
        </w:tc>
        <w:tc>
          <w:tcPr>
            <w:tcW w:w="663" w:type="pct"/>
          </w:tcPr>
          <w:p w14:paraId="15DFB69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675D74FB" w14:textId="426BDBBA"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一．色彩大發現</w:t>
            </w:r>
          </w:p>
        </w:tc>
        <w:tc>
          <w:tcPr>
            <w:tcW w:w="674" w:type="pct"/>
            <w:tcBorders>
              <w:right w:val="single" w:sz="4" w:space="0" w:color="auto"/>
            </w:tcBorders>
          </w:tcPr>
          <w:p w14:paraId="426FBB0A"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藝-E-A1 參與藝術活動，探索生活美感。</w:t>
            </w:r>
          </w:p>
          <w:p w14:paraId="536735AA"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075DB600" w14:textId="39829C17"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239EB1D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1能知道不同的色彩會帶給人不同的感受。</w:t>
            </w:r>
          </w:p>
          <w:p w14:paraId="1A19C1D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2能欣賞藝術家作品中色彩的意涵。</w:t>
            </w:r>
          </w:p>
          <w:p w14:paraId="692D20F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3能發表自己對於色彩感知的經驗。</w:t>
            </w:r>
          </w:p>
          <w:p w14:paraId="03558D9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4能用自己喜歡的顏色創作，用色彩來表達自的想法。</w:t>
            </w:r>
          </w:p>
          <w:p w14:paraId="311BD84C" w14:textId="042689EB"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5能針對畫作分享自己的看法。</w:t>
            </w:r>
          </w:p>
        </w:tc>
        <w:tc>
          <w:tcPr>
            <w:tcW w:w="811" w:type="pct"/>
          </w:tcPr>
          <w:p w14:paraId="5585B398"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0547A30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14459B3A" w14:textId="284681CA"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33EDDCFA"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【性別平等教育】</w:t>
            </w:r>
          </w:p>
          <w:p w14:paraId="47433E4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了解不同性別者的成就與貢獻。</w:t>
            </w:r>
          </w:p>
          <w:p w14:paraId="4D60BBB6" w14:textId="79BA2E38"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tc>
      </w:tr>
      <w:tr w:rsidR="006F1B93" w14:paraId="6E99672C" w14:textId="77777777" w:rsidTr="00B6482E">
        <w:trPr>
          <w:trHeight w:val="1808"/>
        </w:trPr>
        <w:tc>
          <w:tcPr>
            <w:tcW w:w="364" w:type="pct"/>
            <w:vAlign w:val="center"/>
          </w:tcPr>
          <w:p w14:paraId="20BEF7E1"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三</w:t>
            </w:r>
          </w:p>
        </w:tc>
        <w:tc>
          <w:tcPr>
            <w:tcW w:w="663" w:type="pct"/>
          </w:tcPr>
          <w:p w14:paraId="3ED93C7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5938436F" w14:textId="2EF2AA61"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二、形狀大師</w:t>
            </w:r>
          </w:p>
        </w:tc>
        <w:tc>
          <w:tcPr>
            <w:tcW w:w="674" w:type="pct"/>
            <w:tcBorders>
              <w:right w:val="single" w:sz="4" w:space="0" w:color="auto"/>
            </w:tcBorders>
          </w:tcPr>
          <w:p w14:paraId="62AAF652"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53B88B11"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5E7FEB37" w14:textId="69BBFEDD"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768C0C2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1能探索課本的圖片中有什麼物體。</w:t>
            </w:r>
          </w:p>
          <w:p w14:paraId="75BB576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2能認識形狀的意涵與分類。</w:t>
            </w:r>
          </w:p>
          <w:p w14:paraId="2F1635B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3能利用剪下來的形狀去玩一玩，發現新的視覺體驗。</w:t>
            </w:r>
          </w:p>
          <w:p w14:paraId="6C6F7A6A" w14:textId="0218433E"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4能利用兩種形狀，拼貼出創意作品。</w:t>
            </w:r>
          </w:p>
        </w:tc>
        <w:tc>
          <w:tcPr>
            <w:tcW w:w="811" w:type="pct"/>
          </w:tcPr>
          <w:p w14:paraId="77D8621C"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4338BC0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0BB821C2" w14:textId="7292C3B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036C3063"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【戶外教育】</w:t>
            </w:r>
          </w:p>
          <w:p w14:paraId="6888E9DA"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戶E2</w:t>
            </w:r>
            <w:r>
              <w:rPr>
                <w:rFonts w:ascii="標楷體" w:eastAsia="標楷體" w:hAnsi="標楷體" w:hint="eastAsia"/>
                <w:szCs w:val="20"/>
              </w:rPr>
              <w:t xml:space="preserve"> </w:t>
            </w:r>
            <w:r w:rsidRPr="001D2559">
              <w:rPr>
                <w:rFonts w:ascii="標楷體" w:eastAsia="標楷體" w:hAnsi="標楷體" w:hint="eastAsia"/>
                <w:szCs w:val="20"/>
              </w:rPr>
              <w:t>豐富自身與環境的互動經驗，培養對生活環境的覺知與敏感，體驗與珍惜環境的美好。</w:t>
            </w:r>
          </w:p>
          <w:p w14:paraId="6780509F"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【環境教育】</w:t>
            </w:r>
          </w:p>
          <w:p w14:paraId="31F3BCA9" w14:textId="40A1CA5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6F1B93" w14:paraId="21951BD8" w14:textId="77777777" w:rsidTr="00B6482E">
        <w:trPr>
          <w:trHeight w:val="1537"/>
        </w:trPr>
        <w:tc>
          <w:tcPr>
            <w:tcW w:w="364" w:type="pct"/>
            <w:vAlign w:val="center"/>
          </w:tcPr>
          <w:p w14:paraId="0E1803A4"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四</w:t>
            </w:r>
          </w:p>
        </w:tc>
        <w:tc>
          <w:tcPr>
            <w:tcW w:w="663" w:type="pct"/>
          </w:tcPr>
          <w:p w14:paraId="2E7F27B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4A505968" w14:textId="5F22DD69"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二、形狀大師</w:t>
            </w:r>
          </w:p>
        </w:tc>
        <w:tc>
          <w:tcPr>
            <w:tcW w:w="674" w:type="pct"/>
            <w:tcBorders>
              <w:right w:val="single" w:sz="4" w:space="0" w:color="auto"/>
            </w:tcBorders>
          </w:tcPr>
          <w:p w14:paraId="6C2D4F81"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2150054C"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15E7EAC9"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藝-E-B3 善用多元感官，察覺感知藝術與生活的關聯，以豐富美感經驗。</w:t>
            </w:r>
          </w:p>
          <w:p w14:paraId="0782D8C8" w14:textId="7D26E101"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藝-E-C3 體驗在地及全球藝術與文化的多元性。</w:t>
            </w:r>
          </w:p>
        </w:tc>
        <w:tc>
          <w:tcPr>
            <w:tcW w:w="1459" w:type="pct"/>
            <w:tcBorders>
              <w:left w:val="single" w:sz="4" w:space="0" w:color="auto"/>
            </w:tcBorders>
          </w:tcPr>
          <w:p w14:paraId="19DC38A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1能探索藝術家運用形狀的目的。</w:t>
            </w:r>
          </w:p>
          <w:p w14:paraId="30756E3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2能了解藝術沒有像不像的問題。</w:t>
            </w:r>
          </w:p>
          <w:p w14:paraId="2411821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3能從馬諦斯大師的創作中，發現形狀與創作的多元性。</w:t>
            </w:r>
          </w:p>
          <w:p w14:paraId="41C316A5" w14:textId="4EB8142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4能利用剪貼，完成具有創意的作品並和同學分享。</w:t>
            </w:r>
          </w:p>
        </w:tc>
        <w:tc>
          <w:tcPr>
            <w:tcW w:w="811" w:type="pct"/>
          </w:tcPr>
          <w:p w14:paraId="06EA02AC"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5A75468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7448954D" w14:textId="602015F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49F78BE8"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【生命教育】</w:t>
            </w:r>
          </w:p>
          <w:p w14:paraId="38BF21B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生E4</w:t>
            </w:r>
            <w:r>
              <w:rPr>
                <w:rFonts w:ascii="標楷體" w:eastAsia="標楷體" w:hAnsi="標楷體" w:hint="eastAsia"/>
                <w:szCs w:val="20"/>
              </w:rPr>
              <w:t xml:space="preserve"> </w:t>
            </w:r>
            <w:r w:rsidRPr="001D2559">
              <w:rPr>
                <w:rFonts w:ascii="標楷體" w:eastAsia="標楷體" w:hAnsi="標楷體" w:hint="eastAsia"/>
                <w:szCs w:val="20"/>
              </w:rPr>
              <w:t>觀察日常生活中生老病死的現象，思考生命的價值。</w:t>
            </w:r>
          </w:p>
          <w:p w14:paraId="1F949141" w14:textId="177C580C"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生E7</w:t>
            </w:r>
            <w:r>
              <w:rPr>
                <w:rFonts w:ascii="標楷體" w:eastAsia="標楷體" w:hAnsi="標楷體" w:hint="eastAsia"/>
                <w:szCs w:val="20"/>
              </w:rPr>
              <w:t xml:space="preserve"> </w:t>
            </w:r>
            <w:r w:rsidRPr="001D2559">
              <w:rPr>
                <w:rFonts w:ascii="標楷體" w:eastAsia="標楷體" w:hAnsi="標楷體" w:hint="eastAsia"/>
                <w:szCs w:val="20"/>
              </w:rPr>
              <w:t>發展設身處地、感同身受的同理心及主動去愛的能力，察覺自己從他者接受的各種幫助，培養感恩之心。</w:t>
            </w:r>
          </w:p>
        </w:tc>
      </w:tr>
      <w:tr w:rsidR="006F1B93" w14:paraId="714C25BF" w14:textId="77777777" w:rsidTr="00B6482E">
        <w:trPr>
          <w:trHeight w:val="1558"/>
        </w:trPr>
        <w:tc>
          <w:tcPr>
            <w:tcW w:w="364" w:type="pct"/>
            <w:vAlign w:val="center"/>
          </w:tcPr>
          <w:p w14:paraId="7059EDE8"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五</w:t>
            </w:r>
          </w:p>
        </w:tc>
        <w:tc>
          <w:tcPr>
            <w:tcW w:w="663" w:type="pct"/>
          </w:tcPr>
          <w:p w14:paraId="5794E7C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4508BF36" w14:textId="068B8C17"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二、形狀大師</w:t>
            </w:r>
          </w:p>
        </w:tc>
        <w:tc>
          <w:tcPr>
            <w:tcW w:w="674" w:type="pct"/>
            <w:tcBorders>
              <w:right w:val="single" w:sz="4" w:space="0" w:color="auto"/>
            </w:tcBorders>
          </w:tcPr>
          <w:p w14:paraId="5792E836"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39E33B68"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5D6ACBD0"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藝-E-B3 善用多元感官，察覺感知藝術與生活的關聯，以豐富美感經驗。</w:t>
            </w:r>
          </w:p>
          <w:p w14:paraId="7B9C640A" w14:textId="6519CBE4"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藝-E-C3 體驗在地及全球藝術與文化的多元性。</w:t>
            </w:r>
          </w:p>
        </w:tc>
        <w:tc>
          <w:tcPr>
            <w:tcW w:w="1459" w:type="pct"/>
            <w:tcBorders>
              <w:left w:val="single" w:sz="4" w:space="0" w:color="auto"/>
            </w:tcBorders>
          </w:tcPr>
          <w:p w14:paraId="184A888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1能從阿爾欽博多大師的創作中，發現形狀與創作的多元性。</w:t>
            </w:r>
          </w:p>
          <w:p w14:paraId="39B6C347" w14:textId="7E652192"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2能與人合作，完成具有創意的作品並和同學分享。</w:t>
            </w:r>
          </w:p>
        </w:tc>
        <w:tc>
          <w:tcPr>
            <w:tcW w:w="811" w:type="pct"/>
          </w:tcPr>
          <w:p w14:paraId="08C5DF85"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2A1CA00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336E4725" w14:textId="2732D9B2"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64D65642"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【環境教育】</w:t>
            </w:r>
          </w:p>
          <w:p w14:paraId="28AC33CE" w14:textId="0DB7FE9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環E16</w:t>
            </w:r>
            <w:r>
              <w:rPr>
                <w:rFonts w:ascii="標楷體" w:eastAsia="標楷體" w:hAnsi="標楷體" w:hint="eastAsia"/>
                <w:szCs w:val="20"/>
              </w:rPr>
              <w:t xml:space="preserve"> </w:t>
            </w:r>
            <w:r w:rsidRPr="001D2559">
              <w:rPr>
                <w:rFonts w:ascii="標楷體" w:eastAsia="標楷體" w:hAnsi="標楷體" w:hint="eastAsia"/>
                <w:szCs w:val="20"/>
              </w:rPr>
              <w:t>了解物質循環與資源回收利用的原理。</w:t>
            </w:r>
          </w:p>
        </w:tc>
      </w:tr>
      <w:tr w:rsidR="006F1B93" w14:paraId="4BC0B29C" w14:textId="77777777" w:rsidTr="00B6482E">
        <w:trPr>
          <w:trHeight w:val="1260"/>
        </w:trPr>
        <w:tc>
          <w:tcPr>
            <w:tcW w:w="364" w:type="pct"/>
            <w:vAlign w:val="center"/>
          </w:tcPr>
          <w:p w14:paraId="11510E45"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tcPr>
          <w:p w14:paraId="328A11F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6D9D2689" w14:textId="75DF1E3E"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三、光的魔法</w:t>
            </w:r>
          </w:p>
        </w:tc>
        <w:tc>
          <w:tcPr>
            <w:tcW w:w="674" w:type="pct"/>
            <w:tcBorders>
              <w:right w:val="single" w:sz="4" w:space="0" w:color="auto"/>
            </w:tcBorders>
          </w:tcPr>
          <w:p w14:paraId="29AFE829"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5C6A29CF"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6FD2DDE3"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藝-E-B3 善用多元感官，察覺感知藝術與生活的關聯，以豐富美感經驗。</w:t>
            </w:r>
          </w:p>
          <w:p w14:paraId="40DC3BD2" w14:textId="079738B1"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藝-E-C3 體驗在地及全球藝術與文化的多元性。</w:t>
            </w:r>
          </w:p>
        </w:tc>
        <w:tc>
          <w:tcPr>
            <w:tcW w:w="1459" w:type="pct"/>
            <w:tcBorders>
              <w:left w:val="single" w:sz="4" w:space="0" w:color="auto"/>
            </w:tcBorders>
          </w:tcPr>
          <w:p w14:paraId="66AEADC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1能說出光線穿越雲層，有那些色彩變化。</w:t>
            </w:r>
          </w:p>
          <w:p w14:paraId="564EDEE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2能知道物體受到強弱和方向不同的光，會產生各種複雜變化的色彩。</w:t>
            </w:r>
          </w:p>
          <w:p w14:paraId="2ACB063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3能知道物體受到光的照射，色彩會有變化。</w:t>
            </w:r>
          </w:p>
          <w:p w14:paraId="49B91BF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4能探索校園景物在陽光與陰影下的色彩變化。</w:t>
            </w:r>
          </w:p>
          <w:p w14:paraId="5D733D0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5能知道樹木受到強弱和方向不同的光，會產生各種複雜變化的色彩。</w:t>
            </w:r>
          </w:p>
          <w:p w14:paraId="28F9355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6能透過觀察，畫出一棵樹</w:t>
            </w:r>
          </w:p>
          <w:p w14:paraId="7B8152B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7能探索藝術家表現光與色的方法。</w:t>
            </w:r>
          </w:p>
          <w:p w14:paraId="2B4EB16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8.能了解藝術家在創作中如何表現光與色</w:t>
            </w:r>
          </w:p>
          <w:p w14:paraId="04F7EF5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9能決定想要畫校園裡的哪個角落。</w:t>
            </w:r>
          </w:p>
          <w:p w14:paraId="36A4D3C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10能將色彩與光影表現在作品上</w:t>
            </w:r>
          </w:p>
          <w:p w14:paraId="5BEFD069" w14:textId="6C5DAC4B"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11能善用多元感官，察覺感知藝術與生活的關聯。</w:t>
            </w:r>
          </w:p>
        </w:tc>
        <w:tc>
          <w:tcPr>
            <w:tcW w:w="811" w:type="pct"/>
          </w:tcPr>
          <w:p w14:paraId="60A7B720"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1D29267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1A1B4648" w14:textId="4EB53C8E"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19E0FC90"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【環境教育】</w:t>
            </w:r>
          </w:p>
          <w:p w14:paraId="6745E625"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14:paraId="7F9AFE5E"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【性別平等教育】</w:t>
            </w:r>
          </w:p>
          <w:p w14:paraId="2363EE7B" w14:textId="781D4FAF"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性E8</w:t>
            </w:r>
            <w:r>
              <w:rPr>
                <w:rFonts w:ascii="標楷體" w:eastAsia="標楷體" w:hAnsi="標楷體" w:hint="eastAsia"/>
                <w:szCs w:val="20"/>
              </w:rPr>
              <w:t xml:space="preserve"> </w:t>
            </w:r>
            <w:r w:rsidRPr="001D2559">
              <w:rPr>
                <w:rFonts w:ascii="標楷體" w:eastAsia="標楷體" w:hAnsi="標楷體" w:hint="eastAsia"/>
                <w:szCs w:val="20"/>
              </w:rPr>
              <w:t>了解不同性別者的成就與貢獻。</w:t>
            </w:r>
          </w:p>
        </w:tc>
      </w:tr>
      <w:tr w:rsidR="006F1B93" w14:paraId="25CEC1A0" w14:textId="77777777" w:rsidTr="00B6482E">
        <w:trPr>
          <w:trHeight w:val="1969"/>
        </w:trPr>
        <w:tc>
          <w:tcPr>
            <w:tcW w:w="364" w:type="pct"/>
            <w:vAlign w:val="center"/>
          </w:tcPr>
          <w:p w14:paraId="3A90E0EA"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七</w:t>
            </w:r>
          </w:p>
        </w:tc>
        <w:tc>
          <w:tcPr>
            <w:tcW w:w="663" w:type="pct"/>
          </w:tcPr>
          <w:p w14:paraId="0B982C9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壹、</w:t>
            </w:r>
            <w:r w:rsidRPr="001D2559">
              <w:rPr>
                <w:rFonts w:ascii="標楷體" w:eastAsia="標楷體" w:hAnsi="標楷體" w:hint="eastAsia"/>
                <w:szCs w:val="20"/>
              </w:rPr>
              <w:t>視覺萬花筒</w:t>
            </w:r>
          </w:p>
          <w:p w14:paraId="63114D78" w14:textId="67F4085A"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三、光的魔法</w:t>
            </w:r>
          </w:p>
        </w:tc>
        <w:tc>
          <w:tcPr>
            <w:tcW w:w="674" w:type="pct"/>
            <w:tcBorders>
              <w:right w:val="single" w:sz="4" w:space="0" w:color="auto"/>
            </w:tcBorders>
          </w:tcPr>
          <w:p w14:paraId="4F668F14"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藝-E-A1 參與藝術活動，探索生活美感。</w:t>
            </w:r>
          </w:p>
          <w:p w14:paraId="2C8BD59F"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藝-E-B1 理解藝術符號，以表達情意觀點。</w:t>
            </w:r>
          </w:p>
          <w:p w14:paraId="29D5D3FB" w14:textId="0B8F090F"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1786F06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1能請學分享對煙火的感受。</w:t>
            </w:r>
          </w:p>
          <w:p w14:paraId="2EC059D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2教師說明夜晚的燈光與煙火如此燦爛奪目的原因。</w:t>
            </w:r>
          </w:p>
          <w:p w14:paraId="24431AB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3一起討論與探索各種表現黑夜中煙火、人物、景物的方式。</w:t>
            </w:r>
          </w:p>
          <w:p w14:paraId="3D65C71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4學生用自己想要表現的素材進行五彩繽紛的夜晚創作。</w:t>
            </w:r>
          </w:p>
          <w:p w14:paraId="0494601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5.學生進行創作，完成作品。</w:t>
            </w:r>
          </w:p>
          <w:p w14:paraId="0B32006E" w14:textId="4B36B01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6請學生進行畫作的介紹與分享。</w:t>
            </w:r>
          </w:p>
        </w:tc>
        <w:tc>
          <w:tcPr>
            <w:tcW w:w="811" w:type="pct"/>
          </w:tcPr>
          <w:p w14:paraId="0C0F220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口語評量</w:t>
            </w:r>
          </w:p>
          <w:p w14:paraId="3B982F3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態度評量</w:t>
            </w:r>
          </w:p>
          <w:p w14:paraId="184730F0" w14:textId="585758CB"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作品評量</w:t>
            </w:r>
          </w:p>
        </w:tc>
        <w:tc>
          <w:tcPr>
            <w:tcW w:w="1029" w:type="pct"/>
          </w:tcPr>
          <w:p w14:paraId="29F65677"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【多元文化教育】</w:t>
            </w:r>
          </w:p>
          <w:p w14:paraId="7E2D2AC5" w14:textId="6A5FCA3A"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多E1</w:t>
            </w:r>
            <w:r>
              <w:rPr>
                <w:rFonts w:ascii="標楷體" w:eastAsia="標楷體" w:hAnsi="標楷體" w:hint="eastAsia"/>
                <w:szCs w:val="20"/>
              </w:rPr>
              <w:t xml:space="preserve"> </w:t>
            </w:r>
            <w:r w:rsidRPr="001D2559">
              <w:rPr>
                <w:rFonts w:ascii="標楷體" w:eastAsia="標楷體" w:hAnsi="標楷體" w:hint="eastAsia"/>
                <w:szCs w:val="20"/>
              </w:rPr>
              <w:t>了解自己的文化特質。</w:t>
            </w:r>
          </w:p>
        </w:tc>
      </w:tr>
      <w:tr w:rsidR="006F1B93" w14:paraId="231BB807" w14:textId="77777777" w:rsidTr="00B6482E">
        <w:trPr>
          <w:trHeight w:val="1812"/>
        </w:trPr>
        <w:tc>
          <w:tcPr>
            <w:tcW w:w="364" w:type="pct"/>
            <w:vAlign w:val="center"/>
          </w:tcPr>
          <w:p w14:paraId="07E6ECEC"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八</w:t>
            </w:r>
          </w:p>
        </w:tc>
        <w:tc>
          <w:tcPr>
            <w:tcW w:w="663" w:type="pct"/>
          </w:tcPr>
          <w:p w14:paraId="17F160E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411BCC63" w14:textId="22204415"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一．玩具總動員</w:t>
            </w:r>
          </w:p>
        </w:tc>
        <w:tc>
          <w:tcPr>
            <w:tcW w:w="674" w:type="pct"/>
            <w:tcBorders>
              <w:right w:val="single" w:sz="4" w:space="0" w:color="auto"/>
            </w:tcBorders>
          </w:tcPr>
          <w:p w14:paraId="095B4531"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藝-E-A2 認識設計思考，理解藝術實踐的意義。</w:t>
            </w:r>
          </w:p>
          <w:p w14:paraId="0D7A19E2"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藝-E-A3 學習規劃藝術活動，豐富生活經驗。</w:t>
            </w:r>
          </w:p>
          <w:p w14:paraId="627CC3B6" w14:textId="203FA59B"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藝-E-C2 透過藝術實踐，學習理解他人感</w:t>
            </w:r>
            <w:r w:rsidRPr="006F1B93">
              <w:rPr>
                <w:rFonts w:ascii="標楷體" w:eastAsia="標楷體" w:hAnsi="標楷體"/>
                <w:color w:val="000000"/>
                <w:sz w:val="20"/>
                <w:szCs w:val="20"/>
              </w:rPr>
              <w:lastRenderedPageBreak/>
              <w:t>受與團隊合作的能力。</w:t>
            </w:r>
          </w:p>
        </w:tc>
        <w:tc>
          <w:tcPr>
            <w:tcW w:w="1459" w:type="pct"/>
            <w:tcBorders>
              <w:left w:val="single" w:sz="4" w:space="0" w:color="auto"/>
            </w:tcBorders>
          </w:tcPr>
          <w:p w14:paraId="77DDF95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1.引導學童訓練觀察力，從觀察自己玩具的具體外觀特徵出發，再</w:t>
            </w:r>
          </w:p>
          <w:p w14:paraId="19B3A2D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進一步觀察出平常沒有注意的玩具細節，</w:t>
            </w:r>
          </w:p>
          <w:p w14:paraId="1B7B3EA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2.請學生上台分享自己的觀察心得。</w:t>
            </w:r>
          </w:p>
          <w:p w14:paraId="621FE5C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3引導學生進入愛惜物品的主題。</w:t>
            </w:r>
          </w:p>
          <w:p w14:paraId="7CC01F2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4.教師請學童參考課本圖例，將自己化身為玩具，以第一人稱書寫「玩具身分證」</w:t>
            </w:r>
          </w:p>
          <w:p w14:paraId="7178C72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5.請學童拿著自己的玩具去向同學做訪問，將同學對自己玩</w:t>
            </w:r>
          </w:p>
          <w:p w14:paraId="417E14A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具的印象書寫在「玩具身分證」上。</w:t>
            </w:r>
          </w:p>
          <w:p w14:paraId="1CEAA4D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6教師請學童上臺以玩具的身份做自我介紹。</w:t>
            </w:r>
          </w:p>
          <w:p w14:paraId="676CFD79" w14:textId="70C23D44"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7進行「玩具相見歡」活動，培養學童有個人的空間概念，能與他人保持安全距離，並配合音樂節奏走動。以玩具的身分向朋友打招呼。</w:t>
            </w:r>
          </w:p>
        </w:tc>
        <w:tc>
          <w:tcPr>
            <w:tcW w:w="811" w:type="pct"/>
          </w:tcPr>
          <w:p w14:paraId="66B55B4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口頭發表</w:t>
            </w:r>
          </w:p>
          <w:p w14:paraId="5B44FB6C" w14:textId="567AA8B3"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實作表演</w:t>
            </w:r>
          </w:p>
        </w:tc>
        <w:tc>
          <w:tcPr>
            <w:tcW w:w="1029" w:type="pct"/>
          </w:tcPr>
          <w:p w14:paraId="3AA6BDEF"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【人權教育】</w:t>
            </w:r>
          </w:p>
          <w:p w14:paraId="29D14AAC"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p w14:paraId="5D2A81F3"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【戶外教育】</w:t>
            </w:r>
          </w:p>
          <w:p w14:paraId="006E50BB" w14:textId="42C81C7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tc>
      </w:tr>
      <w:tr w:rsidR="006F1B93" w14:paraId="40ECC50D" w14:textId="77777777" w:rsidTr="00B6482E">
        <w:trPr>
          <w:trHeight w:val="1540"/>
        </w:trPr>
        <w:tc>
          <w:tcPr>
            <w:tcW w:w="364" w:type="pct"/>
            <w:vAlign w:val="center"/>
          </w:tcPr>
          <w:p w14:paraId="796FB0D1"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九</w:t>
            </w:r>
          </w:p>
        </w:tc>
        <w:tc>
          <w:tcPr>
            <w:tcW w:w="663" w:type="pct"/>
          </w:tcPr>
          <w:p w14:paraId="4AE0A74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4CDF4A2F" w14:textId="277D4959"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一．玩具總動員</w:t>
            </w:r>
          </w:p>
        </w:tc>
        <w:tc>
          <w:tcPr>
            <w:tcW w:w="674" w:type="pct"/>
            <w:tcBorders>
              <w:right w:val="single" w:sz="4" w:space="0" w:color="auto"/>
            </w:tcBorders>
          </w:tcPr>
          <w:p w14:paraId="44C0EF1E"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藝-E-A3 學習規劃藝術活動，豐富生活經驗。</w:t>
            </w:r>
          </w:p>
          <w:p w14:paraId="38A23A80"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42AB09DB"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藝-E-B3 善用多元感官，察覺感知藝術與生活的關聯，以豐富美感經驗。</w:t>
            </w:r>
          </w:p>
          <w:p w14:paraId="2D2DBFDF" w14:textId="36A5E9BB"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藝-E-C2 透過藝術實踐，學習理解他人感受與團隊合作的能力。</w:t>
            </w:r>
          </w:p>
        </w:tc>
        <w:tc>
          <w:tcPr>
            <w:tcW w:w="1459" w:type="pct"/>
            <w:tcBorders>
              <w:left w:val="single" w:sz="4" w:space="0" w:color="auto"/>
            </w:tcBorders>
          </w:tcPr>
          <w:p w14:paraId="11F9159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1.教師將全班分成二組，一組是遊戲組，另一組為評審組。</w:t>
            </w:r>
          </w:p>
          <w:p w14:paraId="1BBE0E3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2教師說明活動規則。</w:t>
            </w:r>
          </w:p>
          <w:p w14:paraId="6533E49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3每一回合，只要有五個人到達終點就結束，再換另一種玩具人。</w:t>
            </w:r>
          </w:p>
          <w:p w14:paraId="12D6415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4在扮演「玩具人」時，可以依照該玩具的特性移動，例如陀螺</w:t>
            </w:r>
          </w:p>
          <w:p w14:paraId="4094719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人可能會用轉圈圈的方式前進，以增加肢體的豐富性。</w:t>
            </w:r>
          </w:p>
          <w:p w14:paraId="19D61A9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5運用視覺、觸覺認識玩具的特性，再透過遊戲性活動，引導學童模擬玩具的姿態，以開展肢體及基礎表演練習。</w:t>
            </w:r>
          </w:p>
          <w:p w14:paraId="45C745A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6教師請各組從自己帶來的玩具裡選出表演主題，進行群體玩具組合討論及排練。</w:t>
            </w:r>
          </w:p>
          <w:p w14:paraId="08C740D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7教師提示各組表演呈現方式：一開始呈現靜止不動的玩具人讓觀眾欣賞，教師倒數五秒鐘後再開始進行動態的動作，可以原地或移動位置，亦可以加入音效。</w:t>
            </w:r>
          </w:p>
          <w:p w14:paraId="5F0ECAD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8排練完畢後各組上台演出，教師開放觀眾搶答，看哪組最快猜出臺上同學表演的是哪一個玩具？</w:t>
            </w:r>
          </w:p>
          <w:p w14:paraId="4F269CD6" w14:textId="5588CBC2"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lastRenderedPageBreak/>
              <w:t>9表演結束後，教師請學童圍成一個圓圈坐著，進行分享與討論。</w:t>
            </w:r>
          </w:p>
        </w:tc>
        <w:tc>
          <w:tcPr>
            <w:tcW w:w="811" w:type="pct"/>
          </w:tcPr>
          <w:p w14:paraId="7BFDC503"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口頭發表</w:t>
            </w:r>
          </w:p>
          <w:p w14:paraId="175B9AE2" w14:textId="517C07B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實作表演</w:t>
            </w:r>
          </w:p>
        </w:tc>
        <w:tc>
          <w:tcPr>
            <w:tcW w:w="1029" w:type="pct"/>
          </w:tcPr>
          <w:p w14:paraId="1E41BD0C"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【人權教育】</w:t>
            </w:r>
          </w:p>
          <w:p w14:paraId="5AFE319A"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p w14:paraId="64C1BC48"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【科技教育】</w:t>
            </w:r>
          </w:p>
          <w:p w14:paraId="7761001A"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14:paraId="5F4DDF80"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【品德教育】</w:t>
            </w:r>
          </w:p>
          <w:p w14:paraId="30517B1D" w14:textId="49842DA8"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tc>
      </w:tr>
      <w:tr w:rsidR="006F1B93" w14:paraId="01C60C5B" w14:textId="77777777" w:rsidTr="00B6482E">
        <w:trPr>
          <w:trHeight w:val="1402"/>
        </w:trPr>
        <w:tc>
          <w:tcPr>
            <w:tcW w:w="364" w:type="pct"/>
            <w:vAlign w:val="center"/>
          </w:tcPr>
          <w:p w14:paraId="5650626E"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w:t>
            </w:r>
          </w:p>
        </w:tc>
        <w:tc>
          <w:tcPr>
            <w:tcW w:w="663" w:type="pct"/>
          </w:tcPr>
          <w:p w14:paraId="0C73A1E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64DD0694" w14:textId="4B176BE5"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二．玩具歷險記</w:t>
            </w:r>
          </w:p>
        </w:tc>
        <w:tc>
          <w:tcPr>
            <w:tcW w:w="674" w:type="pct"/>
            <w:tcBorders>
              <w:right w:val="single" w:sz="4" w:space="0" w:color="auto"/>
            </w:tcBorders>
          </w:tcPr>
          <w:p w14:paraId="1604763D" w14:textId="77777777" w:rsidR="006F1B93" w:rsidRPr="006F1B93" w:rsidRDefault="006F1B93" w:rsidP="006F1B93">
            <w:pPr>
              <w:pStyle w:val="Web"/>
              <w:spacing w:before="0" w:beforeAutospacing="0" w:after="0" w:afterAutospacing="0"/>
              <w:rPr>
                <w:rFonts w:ascii="標楷體" w:eastAsia="標楷體" w:hAnsi="標楷體"/>
              </w:rPr>
            </w:pPr>
            <w:r w:rsidRPr="006F1B93">
              <w:rPr>
                <w:rFonts w:ascii="標楷體" w:eastAsia="標楷體" w:hAnsi="標楷體" w:cs="Times New Roman"/>
                <w:color w:val="000000"/>
                <w:sz w:val="20"/>
                <w:szCs w:val="20"/>
              </w:rPr>
              <w:t>藝-E-A2 認識設計思考，理解藝術實踐的意義。</w:t>
            </w:r>
          </w:p>
          <w:p w14:paraId="0E5235D5" w14:textId="4438CAB1"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藝-E-A3 學習規劃藝術活動，豐富生活經驗。</w:t>
            </w:r>
          </w:p>
        </w:tc>
        <w:tc>
          <w:tcPr>
            <w:tcW w:w="1459" w:type="pct"/>
            <w:tcBorders>
              <w:left w:val="single" w:sz="4" w:space="0" w:color="auto"/>
            </w:tcBorders>
          </w:tcPr>
          <w:p w14:paraId="6ED85F0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1教師說故事。</w:t>
            </w:r>
          </w:p>
          <w:p w14:paraId="7DC3211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2跟著小樂們前往玩具國城堡！</w:t>
            </w:r>
          </w:p>
          <w:p w14:paraId="41D9E93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3教師關掉電燈，播放大自然的輕音樂，持續約一分鐘，營造大自然情境的氛圍。</w:t>
            </w:r>
          </w:p>
          <w:p w14:paraId="5FD5C0A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4教師口述情境，引導學生進行感覺練習。</w:t>
            </w:r>
          </w:p>
          <w:p w14:paraId="264D557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5學生在做感覺練習時，適度提醒學生，回憶自己生活中的哪件事情讓自己感覺到愉快、緊張、害怕、興奮等的情緒，將經驗提</w:t>
            </w:r>
          </w:p>
          <w:p w14:paraId="7FD4549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取出來做出對應的肢體動作。</w:t>
            </w:r>
          </w:p>
          <w:p w14:paraId="0FBD7AE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6教師播放音樂，一分鐘後開燈。</w:t>
            </w:r>
          </w:p>
          <w:p w14:paraId="732087D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7學生圍成一個圓圈坐著，進行分享與討論。</w:t>
            </w:r>
          </w:p>
          <w:p w14:paraId="42075AF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8進行冒險地圖活動。</w:t>
            </w:r>
          </w:p>
          <w:p w14:paraId="2F39309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9當有冒險者走到命運或機會的位置時，教師請冒險者抽卡牌，進行答題活動。</w:t>
            </w:r>
          </w:p>
          <w:p w14:paraId="4008C9B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10只要有人最先抵達終點，或者遊戲進行30分鐘後，比賽就結束，</w:t>
            </w:r>
          </w:p>
          <w:p w14:paraId="2C2E932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11教師帶領學生圍成一圈坐下進行分享與討論。</w:t>
            </w:r>
          </w:p>
          <w:p w14:paraId="02E7EC99" w14:textId="11CFD85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12教師引導學生自由發表看法並總結。</w:t>
            </w:r>
          </w:p>
        </w:tc>
        <w:tc>
          <w:tcPr>
            <w:tcW w:w="811" w:type="pct"/>
          </w:tcPr>
          <w:p w14:paraId="6DAB830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口頭發表</w:t>
            </w:r>
          </w:p>
          <w:p w14:paraId="166C503F" w14:textId="67CDB1C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實作表演</w:t>
            </w:r>
          </w:p>
        </w:tc>
        <w:tc>
          <w:tcPr>
            <w:tcW w:w="1029" w:type="pct"/>
          </w:tcPr>
          <w:p w14:paraId="592AE9CD"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【戶外教育】</w:t>
            </w:r>
          </w:p>
          <w:p w14:paraId="5E583FA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戶E3</w:t>
            </w:r>
            <w:r>
              <w:rPr>
                <w:rFonts w:ascii="標楷體" w:eastAsia="標楷體" w:hAnsi="標楷體" w:hint="eastAsia"/>
                <w:szCs w:val="20"/>
              </w:rPr>
              <w:t xml:space="preserve"> </w:t>
            </w:r>
            <w:r w:rsidRPr="001D2559">
              <w:rPr>
                <w:rFonts w:ascii="標楷體" w:eastAsia="標楷體" w:hAnsi="標楷體" w:hint="eastAsia"/>
                <w:szCs w:val="20"/>
              </w:rPr>
              <w:t>善用五官的感知，培養眼、耳、鼻、舌觸覺及心靈對環境感受的能力。</w:t>
            </w:r>
          </w:p>
          <w:p w14:paraId="7A8DDB60"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【品德教育】</w:t>
            </w:r>
          </w:p>
          <w:p w14:paraId="2F25F48D"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14:paraId="5E2396AB"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【生涯規劃教育】</w:t>
            </w:r>
          </w:p>
          <w:p w14:paraId="544F503D" w14:textId="165808F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tc>
      </w:tr>
      <w:tr w:rsidR="006F1B93" w14:paraId="1D0D9D54" w14:textId="77777777" w:rsidTr="00B6482E">
        <w:trPr>
          <w:trHeight w:val="1402"/>
        </w:trPr>
        <w:tc>
          <w:tcPr>
            <w:tcW w:w="364" w:type="pct"/>
            <w:vAlign w:val="center"/>
          </w:tcPr>
          <w:p w14:paraId="25D4AA85"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十一</w:t>
            </w:r>
          </w:p>
        </w:tc>
        <w:tc>
          <w:tcPr>
            <w:tcW w:w="663" w:type="pct"/>
          </w:tcPr>
          <w:p w14:paraId="5C92FA8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6A9E7148" w14:textId="0DA1A15A"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二．玩具歷險記</w:t>
            </w:r>
          </w:p>
        </w:tc>
        <w:tc>
          <w:tcPr>
            <w:tcW w:w="674" w:type="pct"/>
            <w:tcBorders>
              <w:right w:val="single" w:sz="4" w:space="0" w:color="auto"/>
            </w:tcBorders>
          </w:tcPr>
          <w:p w14:paraId="51C4BB8C"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藝-E-A1 參與藝術活動，探索生活美感。</w:t>
            </w:r>
          </w:p>
          <w:p w14:paraId="035BBC22"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藝-E-A2 認識設計思考，理解藝術實踐的意義。</w:t>
            </w:r>
          </w:p>
          <w:p w14:paraId="714D28C2"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lastRenderedPageBreak/>
              <w:t>藝-E-A3 學習規劃藝術活動，豐富生活經驗。</w:t>
            </w:r>
          </w:p>
          <w:p w14:paraId="38219476"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5B6CB424" w14:textId="7B49419D"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藝-E-C2 透過藝術實踐，學習理解他人感受與團隊合作的能力。</w:t>
            </w:r>
          </w:p>
        </w:tc>
        <w:tc>
          <w:tcPr>
            <w:tcW w:w="1459" w:type="pct"/>
            <w:tcBorders>
              <w:left w:val="single" w:sz="4" w:space="0" w:color="auto"/>
            </w:tcBorders>
          </w:tcPr>
          <w:p w14:paraId="4A5CECAF"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lastRenderedPageBreak/>
              <w:t>1教師向學生說明活動故事情境。</w:t>
            </w:r>
          </w:p>
          <w:p w14:paraId="69F0C033"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2.各組進行討論，要設置的創意關卡的題目。</w:t>
            </w:r>
          </w:p>
          <w:p w14:paraId="540A616F"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3教師提醒學生，創意關卡不要跟別組相同。</w:t>
            </w:r>
          </w:p>
          <w:p w14:paraId="2D48B14C"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lastRenderedPageBreak/>
              <w:t>4各組討論關卡的呈現方式。</w:t>
            </w:r>
          </w:p>
          <w:p w14:paraId="58C67F82"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5各組輪流呈現所設置的「冒險關卡」。</w:t>
            </w:r>
          </w:p>
          <w:p w14:paraId="52168254"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6教師可以運用手鼓，給予十個拍子，讓各組以慢動作啟動危險關卡，可以幫助學生確實將動作做到定位。</w:t>
            </w:r>
          </w:p>
          <w:p w14:paraId="4492C421"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7各組呈現完畢後活動結束。</w:t>
            </w:r>
          </w:p>
          <w:p w14:paraId="4D7B0A3E"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8教師說明身歷情境遊戲規則。</w:t>
            </w:r>
          </w:p>
          <w:p w14:paraId="0444C7B7"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9探險隊要集體行動，按照規劃的探險路線前進。</w:t>
            </w:r>
          </w:p>
          <w:p w14:paraId="5DAE6D21"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10沒有探險隊經過時，扮演關卡者可做短暫的休息。</w:t>
            </w:r>
          </w:p>
          <w:p w14:paraId="079D66EE"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11所有組別闖關完成後，學生圍成一個圓圈坐著，進行分享與討論。</w:t>
            </w:r>
          </w:p>
          <w:p w14:paraId="3C826711"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12教師帶學生閱讀課本圖例。如果你也可以許一個願</w:t>
            </w:r>
          </w:p>
          <w:p w14:paraId="71B8D043"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望，你會許什麼願望呢？為什麼？</w:t>
            </w:r>
          </w:p>
          <w:p w14:paraId="5A1A996B"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13學生自由發表想法。</w:t>
            </w:r>
          </w:p>
          <w:p w14:paraId="497C7A1C"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14教師說明老師面前有一個摸彩箱，裡面有情緒籤條，老師要請同學們上台抽出卡牌，用表情表現卡片上的情緒。</w:t>
            </w:r>
          </w:p>
          <w:p w14:paraId="47654EA7" w14:textId="77777777" w:rsidR="006F1B93" w:rsidRPr="001D2559" w:rsidRDefault="006F1B93" w:rsidP="006F1B93">
            <w:pPr>
              <w:spacing w:line="260" w:lineRule="exact"/>
              <w:rPr>
                <w:rFonts w:eastAsiaTheme="minorEastAsia"/>
                <w:bCs/>
                <w:sz w:val="20"/>
                <w:szCs w:val="20"/>
              </w:rPr>
            </w:pPr>
            <w:r w:rsidRPr="001D2559">
              <w:rPr>
                <w:rFonts w:ascii="標楷體" w:eastAsia="標楷體" w:hAnsi="標楷體" w:hint="eastAsia"/>
                <w:bCs/>
                <w:szCs w:val="20"/>
              </w:rPr>
              <w:t>15教師請自願的同學上台抽卡牌表演。</w:t>
            </w:r>
          </w:p>
          <w:p w14:paraId="7447B2E0" w14:textId="1487254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bCs/>
                <w:szCs w:val="20"/>
              </w:rPr>
              <w:t>16表演結束後，教師帶領學生進行分享與討論。</w:t>
            </w:r>
          </w:p>
        </w:tc>
        <w:tc>
          <w:tcPr>
            <w:tcW w:w="811" w:type="pct"/>
          </w:tcPr>
          <w:p w14:paraId="1FADC8A5"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口頭發表</w:t>
            </w:r>
          </w:p>
          <w:p w14:paraId="7DA6277E" w14:textId="68F7301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實作表演</w:t>
            </w:r>
          </w:p>
        </w:tc>
        <w:tc>
          <w:tcPr>
            <w:tcW w:w="1029" w:type="pct"/>
          </w:tcPr>
          <w:p w14:paraId="6DFCCD80"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【科技教育】</w:t>
            </w:r>
          </w:p>
          <w:p w14:paraId="16649DF7"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科E9</w:t>
            </w:r>
            <w:r>
              <w:rPr>
                <w:rFonts w:ascii="標楷體" w:eastAsia="標楷體" w:hAnsi="標楷體" w:hint="eastAsia"/>
                <w:szCs w:val="20"/>
              </w:rPr>
              <w:t xml:space="preserve"> </w:t>
            </w:r>
            <w:r w:rsidRPr="001D2559">
              <w:rPr>
                <w:rFonts w:ascii="標楷體" w:eastAsia="標楷體" w:hAnsi="標楷體" w:hint="eastAsia"/>
                <w:szCs w:val="20"/>
              </w:rPr>
              <w:t>具備與他人團隊合作的能力。</w:t>
            </w:r>
          </w:p>
          <w:p w14:paraId="2D0CC6F4"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【品德教育】</w:t>
            </w:r>
          </w:p>
          <w:p w14:paraId="5E393749"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14:paraId="540AD1A5"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【生涯規劃教育】</w:t>
            </w:r>
          </w:p>
          <w:p w14:paraId="3E1996E2"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涯E12</w:t>
            </w:r>
            <w:r>
              <w:rPr>
                <w:rFonts w:ascii="標楷體" w:eastAsia="標楷體" w:hAnsi="標楷體" w:hint="eastAsia"/>
                <w:szCs w:val="20"/>
              </w:rPr>
              <w:t xml:space="preserve"> </w:t>
            </w:r>
            <w:r w:rsidRPr="001D2559">
              <w:rPr>
                <w:rFonts w:ascii="標楷體" w:eastAsia="標楷體" w:hAnsi="標楷體" w:hint="eastAsia"/>
                <w:szCs w:val="20"/>
              </w:rPr>
              <w:t>學習解決問題與做決定的能力。</w:t>
            </w:r>
          </w:p>
          <w:p w14:paraId="76BE442D"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【家庭教育】</w:t>
            </w:r>
          </w:p>
          <w:p w14:paraId="6A46112B" w14:textId="7C4A57A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家E4</w:t>
            </w:r>
            <w:r>
              <w:rPr>
                <w:rFonts w:ascii="標楷體" w:eastAsia="標楷體" w:hAnsi="標楷體" w:hint="eastAsia"/>
                <w:szCs w:val="20"/>
              </w:rPr>
              <w:t xml:space="preserve"> </w:t>
            </w:r>
            <w:r w:rsidRPr="001D2559">
              <w:rPr>
                <w:rFonts w:ascii="標楷體" w:eastAsia="標楷體" w:hAnsi="標楷體" w:hint="eastAsia"/>
                <w:szCs w:val="20"/>
              </w:rPr>
              <w:t>覺察個人情緒並適切表達，與家人及同儕適切互動。</w:t>
            </w:r>
          </w:p>
        </w:tc>
      </w:tr>
      <w:tr w:rsidR="006F1B93" w14:paraId="4757CF41" w14:textId="77777777" w:rsidTr="00B6482E">
        <w:trPr>
          <w:trHeight w:val="1402"/>
        </w:trPr>
        <w:tc>
          <w:tcPr>
            <w:tcW w:w="364" w:type="pct"/>
            <w:vAlign w:val="center"/>
          </w:tcPr>
          <w:p w14:paraId="2E5958E9"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十二</w:t>
            </w:r>
          </w:p>
        </w:tc>
        <w:tc>
          <w:tcPr>
            <w:tcW w:w="663" w:type="pct"/>
          </w:tcPr>
          <w:p w14:paraId="0CB7B5C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34B4C1BB" w14:textId="7EC5D3C8"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三．玩劇大方秀</w:t>
            </w:r>
          </w:p>
        </w:tc>
        <w:tc>
          <w:tcPr>
            <w:tcW w:w="674" w:type="pct"/>
            <w:tcBorders>
              <w:right w:val="single" w:sz="4" w:space="0" w:color="auto"/>
            </w:tcBorders>
          </w:tcPr>
          <w:p w14:paraId="44672091"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藝-E-A3 學習規劃藝術活動，豐富生活經驗。</w:t>
            </w:r>
          </w:p>
          <w:p w14:paraId="1578E9AB" w14:textId="43593052"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藝-E-C2 透過藝術實踐，學習理解他人感受與團隊合作的能力。</w:t>
            </w:r>
          </w:p>
        </w:tc>
        <w:tc>
          <w:tcPr>
            <w:tcW w:w="1459" w:type="pct"/>
            <w:tcBorders>
              <w:left w:val="single" w:sz="4" w:space="0" w:color="auto"/>
            </w:tcBorders>
          </w:tcPr>
          <w:p w14:paraId="4B116B5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1教師引導學生，以玩具代言人的身份上台進行才藝表演，</w:t>
            </w:r>
          </w:p>
          <w:p w14:paraId="764F17E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2上台時可以先進行玩具自我介紹。</w:t>
            </w:r>
          </w:p>
          <w:p w14:paraId="5355076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3學生輪流帶著自己的玩具上台進行才藝表演。</w:t>
            </w:r>
          </w:p>
          <w:p w14:paraId="000AF36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4教師提問，你最喜歡哪個玩具的才藝表演？</w:t>
            </w:r>
          </w:p>
          <w:p w14:paraId="3F27CA1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5學生自由發表看法。</w:t>
            </w:r>
          </w:p>
          <w:p w14:paraId="747FFBB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6進行故事大風吹活動。</w:t>
            </w:r>
          </w:p>
          <w:p w14:paraId="6CE8878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7教師請每組學生從三個箱子中分別抽出一張字卡，共三張。</w:t>
            </w:r>
          </w:p>
          <w:p w14:paraId="2FA41D3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8各組進行討論及排練約10分鐘，上台的學生可以運用肢體和口語聲音表達故事情節。</w:t>
            </w:r>
          </w:p>
          <w:p w14:paraId="4600778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9各組輪流到舞台上表演。</w:t>
            </w:r>
          </w:p>
          <w:p w14:paraId="1AF56B2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10每一組呈現時，教師提問：「你看得出來嗎？是誰？在什麼地方？做什麼呢？」</w:t>
            </w:r>
          </w:p>
          <w:p w14:paraId="541B8D9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11學生自由發表看法。</w:t>
            </w:r>
          </w:p>
          <w:p w14:paraId="5AA90A94" w14:textId="40144B20"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12各組呈現完，活動結束。</w:t>
            </w:r>
          </w:p>
        </w:tc>
        <w:tc>
          <w:tcPr>
            <w:tcW w:w="811" w:type="pct"/>
          </w:tcPr>
          <w:p w14:paraId="6592DFF7"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口頭發表</w:t>
            </w:r>
          </w:p>
          <w:p w14:paraId="4EA702A9"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實作表演</w:t>
            </w:r>
          </w:p>
          <w:p w14:paraId="2207B838" w14:textId="781DF7D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學習單</w:t>
            </w:r>
          </w:p>
        </w:tc>
        <w:tc>
          <w:tcPr>
            <w:tcW w:w="1029" w:type="pct"/>
          </w:tcPr>
          <w:p w14:paraId="30BADDC2"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【生涯規劃教育】</w:t>
            </w:r>
          </w:p>
          <w:p w14:paraId="0BDA3AB7"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14:paraId="4E0B2CC9"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【品德教育】</w:t>
            </w:r>
          </w:p>
          <w:p w14:paraId="1DC1FE9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品E3</w:t>
            </w:r>
            <w:r>
              <w:rPr>
                <w:rFonts w:ascii="標楷體" w:eastAsia="標楷體" w:hAnsi="標楷體" w:hint="eastAsia"/>
                <w:szCs w:val="20"/>
              </w:rPr>
              <w:t xml:space="preserve"> </w:t>
            </w:r>
            <w:r w:rsidRPr="001D2559">
              <w:rPr>
                <w:rFonts w:ascii="標楷體" w:eastAsia="標楷體" w:hAnsi="標楷體" w:hint="eastAsia"/>
                <w:szCs w:val="20"/>
              </w:rPr>
              <w:t>溝通合作與和諧人際關係。</w:t>
            </w:r>
          </w:p>
          <w:p w14:paraId="1D32F7C4" w14:textId="36511CC8"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6F1B93" w14:paraId="29E5EE11" w14:textId="77777777" w:rsidTr="00B6482E">
        <w:trPr>
          <w:trHeight w:val="1534"/>
        </w:trPr>
        <w:tc>
          <w:tcPr>
            <w:tcW w:w="364" w:type="pct"/>
            <w:vAlign w:val="center"/>
          </w:tcPr>
          <w:p w14:paraId="0EB6BB2C"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十三</w:t>
            </w:r>
          </w:p>
        </w:tc>
        <w:tc>
          <w:tcPr>
            <w:tcW w:w="663" w:type="pct"/>
          </w:tcPr>
          <w:p w14:paraId="065A91D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貳、表演任我行</w:t>
            </w:r>
          </w:p>
          <w:p w14:paraId="13373033" w14:textId="5B9A04C7"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bCs/>
                <w:szCs w:val="20"/>
              </w:rPr>
              <w:t>三．玩劇大方秀</w:t>
            </w:r>
          </w:p>
        </w:tc>
        <w:tc>
          <w:tcPr>
            <w:tcW w:w="674" w:type="pct"/>
            <w:tcBorders>
              <w:right w:val="single" w:sz="4" w:space="0" w:color="auto"/>
            </w:tcBorders>
          </w:tcPr>
          <w:p w14:paraId="4F9F84DE"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藝-E-A3 學習規劃藝術活動，豐富生活經驗。</w:t>
            </w:r>
          </w:p>
          <w:p w14:paraId="4740C442" w14:textId="35B912A3"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藝-E-C2 透過藝術實踐，學習理解他人感受與團隊合作的能力。</w:t>
            </w:r>
          </w:p>
        </w:tc>
        <w:tc>
          <w:tcPr>
            <w:tcW w:w="1459" w:type="pct"/>
            <w:tcBorders>
              <w:left w:val="single" w:sz="4" w:space="0" w:color="auto"/>
            </w:tcBorders>
          </w:tcPr>
          <w:p w14:paraId="60C9FF6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1教師請各組完成課本中的學習單。</w:t>
            </w:r>
          </w:p>
          <w:p w14:paraId="40579E4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2教師引導學生閱讀課本裡的劇本編寫範例，並向學生說明戲劇演出的劇本是由人物對話所組成的。</w:t>
            </w:r>
          </w:p>
          <w:p w14:paraId="7C5F184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3教師帶領學童玩故事接龍。</w:t>
            </w:r>
          </w:p>
          <w:p w14:paraId="67332E8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4教師說明故事接龍遊戲規則。</w:t>
            </w:r>
          </w:p>
          <w:p w14:paraId="318C45D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5教師提醒學童，接龍時要用第一人稱的方式來說對話。</w:t>
            </w:r>
          </w:p>
          <w:p w14:paraId="6D5EF77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6教師請學童利用故事接龍的方式將各組的創意童話故事情節轉化成劇本對話。</w:t>
            </w:r>
          </w:p>
          <w:p w14:paraId="6F48148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7教師向各組提問：你們的劇本裡出現了那些角色和場景？教師請學童一一條列出來。</w:t>
            </w:r>
          </w:p>
          <w:p w14:paraId="3B4759F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8教師說明：讓我們發揮想像力，想一想可以運用哪些生活物品來布置？</w:t>
            </w:r>
          </w:p>
          <w:p w14:paraId="3B539FD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9各組輪流演出故事內容。</w:t>
            </w:r>
          </w:p>
          <w:p w14:paraId="1226E02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10每一組演出後，從故事中選出一個喜歡的畫面後靜止不動，教師為各組拍這一張劇照。</w:t>
            </w:r>
          </w:p>
          <w:p w14:paraId="7872201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11每一組要負責為前一組的表演進行講評，需給予讚美以及表演建議。</w:t>
            </w:r>
          </w:p>
          <w:p w14:paraId="1AB5E681" w14:textId="4D46101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12教師做綜合講評。</w:t>
            </w:r>
          </w:p>
        </w:tc>
        <w:tc>
          <w:tcPr>
            <w:tcW w:w="811" w:type="pct"/>
          </w:tcPr>
          <w:p w14:paraId="13E3EE0B"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口頭發表</w:t>
            </w:r>
          </w:p>
          <w:p w14:paraId="2A2FCB81"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實作表演</w:t>
            </w:r>
          </w:p>
          <w:p w14:paraId="4F58A420" w14:textId="069ECD7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學習單</w:t>
            </w:r>
          </w:p>
        </w:tc>
        <w:tc>
          <w:tcPr>
            <w:tcW w:w="1029" w:type="pct"/>
          </w:tcPr>
          <w:p w14:paraId="153DDBAD"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【閱讀素養教育】</w:t>
            </w:r>
          </w:p>
          <w:p w14:paraId="169D417C" w14:textId="0121363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閱E2</w:t>
            </w:r>
            <w:r>
              <w:rPr>
                <w:rFonts w:ascii="標楷體" w:eastAsia="標楷體" w:hAnsi="標楷體" w:hint="eastAsia"/>
                <w:szCs w:val="20"/>
              </w:rPr>
              <w:t xml:space="preserve"> </w:t>
            </w:r>
            <w:r w:rsidRPr="001D2559">
              <w:rPr>
                <w:rFonts w:ascii="標楷體" w:eastAsia="標楷體" w:hAnsi="標楷體" w:hint="eastAsia"/>
                <w:szCs w:val="20"/>
              </w:rPr>
              <w:t>認識與領域相關的文本類型與寫作題材。</w:t>
            </w:r>
          </w:p>
        </w:tc>
      </w:tr>
      <w:tr w:rsidR="006F1B93" w14:paraId="6B888434" w14:textId="77777777" w:rsidTr="00B6482E">
        <w:trPr>
          <w:trHeight w:val="1529"/>
        </w:trPr>
        <w:tc>
          <w:tcPr>
            <w:tcW w:w="364" w:type="pct"/>
            <w:vAlign w:val="center"/>
          </w:tcPr>
          <w:p w14:paraId="74EAC89B"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tcPr>
          <w:p w14:paraId="3EB6230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6E1ED89E" w14:textId="6C6BA4FA" w:rsidR="006F1B93" w:rsidRDefault="006F1B93" w:rsidP="006F1B93">
            <w:pPr>
              <w:spacing w:line="0" w:lineRule="atLeast"/>
              <w:jc w:val="center"/>
              <w:rPr>
                <w:rFonts w:ascii="標楷體" w:eastAsia="標楷體" w:hAnsi="標楷體" w:cs="細明體"/>
                <w:sz w:val="26"/>
                <w:szCs w:val="26"/>
              </w:rPr>
            </w:pPr>
            <w:r w:rsidRPr="001D2559">
              <w:rPr>
                <w:rFonts w:ascii="標楷體" w:eastAsia="標楷體" w:hAnsi="標楷體" w:hint="eastAsia"/>
                <w:szCs w:val="20"/>
              </w:rPr>
              <w:t>一．線譜上的音樂</w:t>
            </w:r>
          </w:p>
        </w:tc>
        <w:tc>
          <w:tcPr>
            <w:tcW w:w="674" w:type="pct"/>
            <w:tcBorders>
              <w:right w:val="single" w:sz="4" w:space="0" w:color="auto"/>
            </w:tcBorders>
          </w:tcPr>
          <w:p w14:paraId="30691E69" w14:textId="180CD6D3"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藝-E-B1 理解藝術符號，以表達情意觀點。</w:t>
            </w:r>
          </w:p>
        </w:tc>
        <w:tc>
          <w:tcPr>
            <w:tcW w:w="1459" w:type="pct"/>
            <w:tcBorders>
              <w:left w:val="single" w:sz="4" w:space="0" w:color="auto"/>
            </w:tcBorders>
          </w:tcPr>
          <w:p w14:paraId="7229C8E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1教師引導學生思考：音樂是怎麼存在我們生活中的？有哪些功能？</w:t>
            </w:r>
          </w:p>
          <w:p w14:paraId="480E09F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2教師說明由古至今的音樂記譜法。</w:t>
            </w:r>
          </w:p>
          <w:p w14:paraId="5DA1DE7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3.教師介紹五線譜的由來。</w:t>
            </w:r>
          </w:p>
          <w:p w14:paraId="25E1485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4教師指導學生認識五線譜與部位名稱，線與間。</w:t>
            </w:r>
          </w:p>
          <w:p w14:paraId="4EA1E14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5教師指導學生認識音樂符號：小節線、終止線、換氣記號。</w:t>
            </w:r>
          </w:p>
          <w:p w14:paraId="334CB4F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6教師指導學生認識4/4拍與節奏。</w:t>
            </w:r>
          </w:p>
          <w:p w14:paraId="4BC0631B" w14:textId="20C8375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7請學生跟著教師演唱〈瑪莉的羊〉的歌詞，並觀察旋律與音符對應的關係。</w:t>
            </w:r>
          </w:p>
        </w:tc>
        <w:tc>
          <w:tcPr>
            <w:tcW w:w="811" w:type="pct"/>
          </w:tcPr>
          <w:p w14:paraId="3BFFA78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口頭評量：回答與分享。</w:t>
            </w:r>
          </w:p>
          <w:p w14:paraId="59CA8BE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實作評量：打出正確節奏、指出音符正確位置、唱出樂曲。</w:t>
            </w:r>
          </w:p>
          <w:p w14:paraId="2EA6EF28" w14:textId="4A652C8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紙筆評量：完成節奏和曲調的填寫。</w:t>
            </w:r>
          </w:p>
        </w:tc>
        <w:tc>
          <w:tcPr>
            <w:tcW w:w="1029" w:type="pct"/>
          </w:tcPr>
          <w:p w14:paraId="2669FF33"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【人權教育】</w:t>
            </w:r>
          </w:p>
          <w:p w14:paraId="4B701E4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14:paraId="55319E08" w14:textId="27470A20"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6F1B93" w14:paraId="5E56056E" w14:textId="77777777" w:rsidTr="00B6482E">
        <w:trPr>
          <w:trHeight w:val="1834"/>
        </w:trPr>
        <w:tc>
          <w:tcPr>
            <w:tcW w:w="364" w:type="pct"/>
            <w:vAlign w:val="center"/>
          </w:tcPr>
          <w:p w14:paraId="6F449CEC"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十五</w:t>
            </w:r>
          </w:p>
        </w:tc>
        <w:tc>
          <w:tcPr>
            <w:tcW w:w="663" w:type="pct"/>
          </w:tcPr>
          <w:p w14:paraId="78A5034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36450870" w14:textId="6D7CA42B" w:rsidR="006F1B93" w:rsidRDefault="006F1B93" w:rsidP="006F1B93">
            <w:pPr>
              <w:jc w:val="center"/>
              <w:rPr>
                <w:rFonts w:ascii="標楷體" w:eastAsia="標楷體" w:hAnsi="標楷體"/>
                <w:sz w:val="26"/>
                <w:szCs w:val="26"/>
              </w:rPr>
            </w:pPr>
            <w:r w:rsidRPr="001D2559">
              <w:rPr>
                <w:rFonts w:ascii="標楷體" w:eastAsia="標楷體" w:hAnsi="標楷體" w:hint="eastAsia"/>
                <w:szCs w:val="20"/>
              </w:rPr>
              <w:t>一．線譜上的音樂</w:t>
            </w:r>
          </w:p>
        </w:tc>
        <w:tc>
          <w:tcPr>
            <w:tcW w:w="674" w:type="pct"/>
            <w:tcBorders>
              <w:right w:val="single" w:sz="4" w:space="0" w:color="auto"/>
            </w:tcBorders>
          </w:tcPr>
          <w:p w14:paraId="11619086" w14:textId="3F9A2DCD"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藝-E-B1 理解藝術符號，以表達情意觀點。</w:t>
            </w:r>
          </w:p>
        </w:tc>
        <w:tc>
          <w:tcPr>
            <w:tcW w:w="1459" w:type="pct"/>
            <w:tcBorders>
              <w:left w:val="single" w:sz="4" w:space="0" w:color="auto"/>
            </w:tcBorders>
          </w:tcPr>
          <w:p w14:paraId="6B5C302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1教師指導學生認識白頭音符的記法、正確拍念節奏的長度。</w:t>
            </w:r>
          </w:p>
          <w:p w14:paraId="4AB07A1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2教師指導學生練習白頭音符、黑頭音符、休止符的四四拍拍念節奏練習。</w:t>
            </w:r>
          </w:p>
          <w:p w14:paraId="6F49E06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3教師指導學生念出〈小蜜蜂〉樂譜的節奏念法和節奏說白。</w:t>
            </w:r>
          </w:p>
          <w:p w14:paraId="003209B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4以唱名ㄉㄛ、ㄖㄨㄝ、ㄇㄧ、ㄈㄚ、ㄙㄛ唱出〈小蜜蜂〉的旋律。</w:t>
            </w:r>
          </w:p>
          <w:p w14:paraId="1AAC4E2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5教師教唱樂曲〈小蜜蜂〉的歌詞。</w:t>
            </w:r>
          </w:p>
          <w:p w14:paraId="5F3E4A3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6學生唱〈小蜜蜂〉一邊用手打拍子。</w:t>
            </w:r>
          </w:p>
          <w:p w14:paraId="73B1FC5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7教師播放或彈奏四四拍的音樂，請學生跟著音樂拍出拍子。</w:t>
            </w:r>
          </w:p>
          <w:p w14:paraId="0E2AC29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8引導學生觀察〈歡笑之歌〉的節奏，並以正確方式念出節奏。</w:t>
            </w:r>
          </w:p>
          <w:p w14:paraId="1978EA9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9請學生逐一唱出〈歡笑之歌〉每個音的唱名，並以正確節奏唱出全曲旋律。</w:t>
            </w:r>
          </w:p>
          <w:p w14:paraId="66F2245E" w14:textId="4ECD39E3"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10每一組派一位同學上台，共五個同學，演唱〈歡笑之歌〉的旋律。</w:t>
            </w:r>
          </w:p>
        </w:tc>
        <w:tc>
          <w:tcPr>
            <w:tcW w:w="811" w:type="pct"/>
          </w:tcPr>
          <w:p w14:paraId="3232A3C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口頭評量：回答與分享。</w:t>
            </w:r>
          </w:p>
          <w:p w14:paraId="726A131F" w14:textId="5BC24C8E"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實作評量：打出正確節奏、指出音符正確位置、唱出樂曲。</w:t>
            </w:r>
          </w:p>
        </w:tc>
        <w:tc>
          <w:tcPr>
            <w:tcW w:w="1029" w:type="pct"/>
          </w:tcPr>
          <w:p w14:paraId="47FFCB10" w14:textId="77777777" w:rsidR="006F1B93" w:rsidRPr="0069226C" w:rsidRDefault="006F1B93" w:rsidP="006F1B93">
            <w:pPr>
              <w:spacing w:line="260" w:lineRule="exact"/>
              <w:rPr>
                <w:rFonts w:eastAsiaTheme="minorEastAsia"/>
                <w:b/>
                <w:sz w:val="20"/>
                <w:szCs w:val="20"/>
              </w:rPr>
            </w:pPr>
            <w:r w:rsidRPr="0069226C">
              <w:rPr>
                <w:rFonts w:ascii="標楷體" w:eastAsia="標楷體" w:hAnsi="標楷體" w:hint="eastAsia"/>
                <w:b/>
                <w:szCs w:val="20"/>
              </w:rPr>
              <w:t>【人權教育】</w:t>
            </w:r>
          </w:p>
          <w:p w14:paraId="3B1DF8B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人E4</w:t>
            </w:r>
            <w:r>
              <w:rPr>
                <w:rFonts w:ascii="標楷體" w:eastAsia="標楷體" w:hAnsi="標楷體" w:hint="eastAsia"/>
                <w:szCs w:val="20"/>
              </w:rPr>
              <w:t xml:space="preserve"> </w:t>
            </w:r>
            <w:r w:rsidRPr="001D2559">
              <w:rPr>
                <w:rFonts w:ascii="標楷體" w:eastAsia="標楷體" w:hAnsi="標楷體" w:hint="eastAsia"/>
                <w:szCs w:val="20"/>
              </w:rPr>
              <w:t>表達自己對一個美好世界的想法並聆聽他人的想法。</w:t>
            </w:r>
          </w:p>
          <w:p w14:paraId="6A6C7875" w14:textId="07DC088F"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人E5</w:t>
            </w:r>
            <w:r>
              <w:rPr>
                <w:rFonts w:ascii="標楷體" w:eastAsia="標楷體" w:hAnsi="標楷體" w:hint="eastAsia"/>
                <w:szCs w:val="20"/>
              </w:rPr>
              <w:t xml:space="preserve"> </w:t>
            </w:r>
            <w:r w:rsidRPr="001D2559">
              <w:rPr>
                <w:rFonts w:ascii="標楷體" w:eastAsia="標楷體" w:hAnsi="標楷體" w:hint="eastAsia"/>
                <w:szCs w:val="20"/>
              </w:rPr>
              <w:t>欣賞、包容個別差異並尊重自己與他人的權利。</w:t>
            </w:r>
          </w:p>
        </w:tc>
      </w:tr>
      <w:tr w:rsidR="006F1B93" w14:paraId="484ED73E" w14:textId="77777777" w:rsidTr="00B6482E">
        <w:trPr>
          <w:trHeight w:val="1685"/>
        </w:trPr>
        <w:tc>
          <w:tcPr>
            <w:tcW w:w="364" w:type="pct"/>
            <w:vAlign w:val="center"/>
          </w:tcPr>
          <w:p w14:paraId="251B4081"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十六</w:t>
            </w:r>
          </w:p>
        </w:tc>
        <w:tc>
          <w:tcPr>
            <w:tcW w:w="663" w:type="pct"/>
          </w:tcPr>
          <w:p w14:paraId="61B307E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21864BCA" w14:textId="2C43BDC8" w:rsidR="006F1B93" w:rsidRDefault="006F1B93" w:rsidP="006F1B93">
            <w:pPr>
              <w:jc w:val="center"/>
              <w:rPr>
                <w:rFonts w:ascii="標楷體" w:eastAsia="標楷體" w:hAnsi="標楷體"/>
                <w:sz w:val="26"/>
                <w:szCs w:val="26"/>
              </w:rPr>
            </w:pPr>
            <w:r w:rsidRPr="001D2559">
              <w:rPr>
                <w:rFonts w:ascii="標楷體" w:eastAsia="標楷體" w:hAnsi="標楷體" w:hint="eastAsia"/>
                <w:szCs w:val="20"/>
              </w:rPr>
              <w:t>二、豐富多樣的聲音</w:t>
            </w:r>
          </w:p>
        </w:tc>
        <w:tc>
          <w:tcPr>
            <w:tcW w:w="674" w:type="pct"/>
            <w:tcBorders>
              <w:right w:val="single" w:sz="4" w:space="0" w:color="auto"/>
            </w:tcBorders>
          </w:tcPr>
          <w:p w14:paraId="18DBE073"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38163D54" w14:textId="463E607D"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1F411BA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1教師展示不同的小型樂器，如：響板、木魚、鈴鼓、鐵琴、鳥笛、鐵盒子、木箱</w:t>
            </w:r>
            <w:r w:rsidRPr="001D2559">
              <w:rPr>
                <w:rFonts w:ascii="MS Gothic" w:eastAsia="MS Gothic" w:hAnsi="MS Gothic" w:cs="MS Gothic" w:hint="eastAsia"/>
                <w:szCs w:val="20"/>
              </w:rPr>
              <w:t>⋯⋯</w:t>
            </w:r>
            <w:r w:rsidRPr="001D2559">
              <w:rPr>
                <w:rFonts w:ascii="標楷體" w:eastAsia="標楷體" w:hAnsi="標楷體" w:cs="標楷體" w:hint="eastAsia"/>
                <w:szCs w:val="20"/>
              </w:rPr>
              <w:t>等等，並請學生觀察他們的外型特徵、聆聽音色，並說說這些物品的聲音有什麼特色，</w:t>
            </w:r>
          </w:p>
          <w:p w14:paraId="1FCDECD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2教師說明每個人、每種樂器都有不同的音色，甚至是玩具也有不同音色；在音樂中加入這些音色變化就能使樂曲更豐富。</w:t>
            </w:r>
          </w:p>
          <w:p w14:paraId="3A03EFE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3教師播放〈玩具交響曲〉。</w:t>
            </w:r>
          </w:p>
          <w:p w14:paraId="4416B40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4教師提問：「聽到了什麼？」</w:t>
            </w:r>
          </w:p>
          <w:p w14:paraId="36044A5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5教師提示：音樂中除了有樂器外，還有玩具一起演奏4</w:t>
            </w:r>
          </w:p>
          <w:p w14:paraId="5DA53D2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6教師導讀與講述課本「樂曲小故事」。</w:t>
            </w:r>
          </w:p>
          <w:p w14:paraId="2728E96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7教師再次播放音樂，請學生隨著音樂的打拍子。</w:t>
            </w:r>
          </w:p>
          <w:p w14:paraId="678FBAA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8演唱〈玩具的歌〉，教師引導學生看歌詞，感受歌詞輕快歡愉的心情。</w:t>
            </w:r>
          </w:p>
          <w:p w14:paraId="0FF8CAD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9說白節奏：教師一邊彈伴奏，並照著節奏念歌詞，教師一句、學生重複念一句。</w:t>
            </w:r>
          </w:p>
          <w:p w14:paraId="568ABE6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10樂曲教唱：教師帶唱一句，學生跟唱一句；接著一行一行唱；最後一起演唱。</w:t>
            </w:r>
          </w:p>
          <w:p w14:paraId="23B81C0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11認識長尾音符：八分音符</w:t>
            </w:r>
          </w:p>
          <w:p w14:paraId="6918673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12節奏創作：引導學生將附件一的節奏卡拆下，創作四四拍一個小節的節奏，並練習拍念節奏。</w:t>
            </w:r>
          </w:p>
          <w:p w14:paraId="483B9B27" w14:textId="683BF8E0"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13分享創作：教師引導學生分享自己的創作，</w:t>
            </w:r>
          </w:p>
        </w:tc>
        <w:tc>
          <w:tcPr>
            <w:tcW w:w="811" w:type="pct"/>
          </w:tcPr>
          <w:p w14:paraId="5FC7920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口頭評量：</w:t>
            </w:r>
          </w:p>
          <w:p w14:paraId="063ACD0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回答與分享。</w:t>
            </w:r>
          </w:p>
          <w:p w14:paraId="18D9146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5AF0CBD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打出正確節奏、指出</w:t>
            </w:r>
          </w:p>
          <w:p w14:paraId="62C822A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音符正確位置、唱出</w:t>
            </w:r>
          </w:p>
          <w:p w14:paraId="32E6926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樂曲、以直笛正確吹</w:t>
            </w:r>
          </w:p>
          <w:p w14:paraId="31BC06A1" w14:textId="528B2733"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奏。</w:t>
            </w:r>
          </w:p>
        </w:tc>
        <w:tc>
          <w:tcPr>
            <w:tcW w:w="1029" w:type="pct"/>
          </w:tcPr>
          <w:p w14:paraId="3F6BA8B1"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【性別平等教育】</w:t>
            </w:r>
          </w:p>
          <w:p w14:paraId="20336DFD"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14:paraId="700F34A9"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【生涯規劃教育】</w:t>
            </w:r>
          </w:p>
          <w:p w14:paraId="1264289D"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涯E4</w:t>
            </w:r>
            <w:r>
              <w:rPr>
                <w:rFonts w:ascii="標楷體" w:eastAsia="標楷體" w:hAnsi="標楷體" w:hint="eastAsia"/>
                <w:szCs w:val="20"/>
              </w:rPr>
              <w:t xml:space="preserve"> </w:t>
            </w:r>
            <w:r w:rsidRPr="001D2559">
              <w:rPr>
                <w:rFonts w:ascii="標楷體" w:eastAsia="標楷體" w:hAnsi="標楷體" w:hint="eastAsia"/>
                <w:szCs w:val="20"/>
              </w:rPr>
              <w:t>認識自己的特質與興趣。</w:t>
            </w:r>
          </w:p>
          <w:p w14:paraId="2776D432"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【生命教育】</w:t>
            </w:r>
          </w:p>
          <w:p w14:paraId="155711B4" w14:textId="14B74EBE"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生E15</w:t>
            </w:r>
            <w:r>
              <w:rPr>
                <w:rFonts w:ascii="標楷體" w:eastAsia="標楷體" w:hAnsi="標楷體" w:hint="eastAsia"/>
                <w:szCs w:val="20"/>
              </w:rPr>
              <w:t xml:space="preserve"> </w:t>
            </w:r>
            <w:r w:rsidRPr="001D2559">
              <w:rPr>
                <w:rFonts w:ascii="標楷體" w:eastAsia="標楷體" w:hAnsi="標楷體" w:hint="eastAsia"/>
                <w:szCs w:val="20"/>
              </w:rPr>
              <w:t>愛自己與愛他人的能力。</w:t>
            </w:r>
          </w:p>
        </w:tc>
      </w:tr>
      <w:tr w:rsidR="006F1B93" w14:paraId="5781CA2D" w14:textId="77777777" w:rsidTr="00B6482E">
        <w:trPr>
          <w:trHeight w:val="1827"/>
        </w:trPr>
        <w:tc>
          <w:tcPr>
            <w:tcW w:w="364" w:type="pct"/>
            <w:vAlign w:val="center"/>
          </w:tcPr>
          <w:p w14:paraId="13A44FDA"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lastRenderedPageBreak/>
              <w:t>十七</w:t>
            </w:r>
          </w:p>
        </w:tc>
        <w:tc>
          <w:tcPr>
            <w:tcW w:w="663" w:type="pct"/>
          </w:tcPr>
          <w:p w14:paraId="3DD45B5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21980802" w14:textId="16C1604B" w:rsidR="006F1B93" w:rsidRDefault="006F1B93" w:rsidP="006F1B93">
            <w:pPr>
              <w:jc w:val="center"/>
              <w:rPr>
                <w:rFonts w:ascii="標楷體" w:eastAsia="標楷體" w:hAnsi="標楷體"/>
                <w:sz w:val="26"/>
                <w:szCs w:val="26"/>
              </w:rPr>
            </w:pPr>
            <w:r w:rsidRPr="001D2559">
              <w:rPr>
                <w:rFonts w:ascii="標楷體" w:eastAsia="標楷體" w:hAnsi="標楷體" w:hint="eastAsia"/>
                <w:szCs w:val="20"/>
              </w:rPr>
              <w:t>二、豐富多樣的聲音</w:t>
            </w:r>
          </w:p>
        </w:tc>
        <w:tc>
          <w:tcPr>
            <w:tcW w:w="674" w:type="pct"/>
            <w:tcBorders>
              <w:right w:val="single" w:sz="4" w:space="0" w:color="auto"/>
            </w:tcBorders>
          </w:tcPr>
          <w:p w14:paraId="6208648A"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6077F5D6" w14:textId="7705E6C2"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57549AE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1教師導讀課課文，介紹直笛的由來，以及直笛的種類。</w:t>
            </w:r>
          </w:p>
          <w:p w14:paraId="63C8500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2教師示範直笛運氣方法。</w:t>
            </w:r>
          </w:p>
          <w:p w14:paraId="16B25BB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3教師示範直笛韻蛇方法。</w:t>
            </w:r>
          </w:p>
          <w:p w14:paraId="5375EA3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4教師指導學生直笛的演奏姿勢與指法。</w:t>
            </w:r>
          </w:p>
          <w:p w14:paraId="6DA69B7D" w14:textId="77777777" w:rsidR="006F1B93" w:rsidRPr="001D2559" w:rsidRDefault="006F1B93" w:rsidP="006F1B93">
            <w:pPr>
              <w:spacing w:line="260" w:lineRule="exact"/>
              <w:rPr>
                <w:rFonts w:eastAsiaTheme="minorEastAsia"/>
                <w:snapToGrid w:val="0"/>
                <w:sz w:val="20"/>
                <w:szCs w:val="20"/>
              </w:rPr>
            </w:pPr>
            <w:r w:rsidRPr="001D2559">
              <w:rPr>
                <w:rFonts w:ascii="標楷體" w:eastAsia="標楷體" w:hAnsi="標楷體" w:hint="eastAsia"/>
                <w:snapToGrid w:val="0"/>
                <w:szCs w:val="20"/>
              </w:rPr>
              <w:t>5演唱〈如果興就拍拍手〉。</w:t>
            </w:r>
          </w:p>
          <w:p w14:paraId="2BA7F902" w14:textId="77777777" w:rsidR="006F1B93" w:rsidRPr="001D2559" w:rsidRDefault="006F1B93" w:rsidP="006F1B93">
            <w:pPr>
              <w:spacing w:line="260" w:lineRule="exact"/>
              <w:rPr>
                <w:rFonts w:eastAsiaTheme="minorEastAsia"/>
                <w:snapToGrid w:val="0"/>
                <w:sz w:val="20"/>
                <w:szCs w:val="20"/>
              </w:rPr>
            </w:pPr>
            <w:r w:rsidRPr="001D2559">
              <w:rPr>
                <w:rFonts w:ascii="標楷體" w:eastAsia="標楷體" w:hAnsi="標楷體" w:hint="eastAsia"/>
                <w:snapToGrid w:val="0"/>
                <w:szCs w:val="20"/>
              </w:rPr>
              <w:t>6複習學習過的節奏。</w:t>
            </w:r>
          </w:p>
          <w:p w14:paraId="66087919" w14:textId="77777777" w:rsidR="006F1B93" w:rsidRPr="001D2559" w:rsidRDefault="006F1B93" w:rsidP="006F1B93">
            <w:pPr>
              <w:spacing w:line="260" w:lineRule="exact"/>
              <w:rPr>
                <w:rFonts w:eastAsiaTheme="minorEastAsia"/>
                <w:snapToGrid w:val="0"/>
                <w:sz w:val="20"/>
                <w:szCs w:val="20"/>
              </w:rPr>
            </w:pPr>
            <w:r w:rsidRPr="001D2559">
              <w:rPr>
                <w:rFonts w:ascii="標楷體" w:eastAsia="標楷體" w:hAnsi="標楷體" w:hint="eastAsia"/>
                <w:snapToGrid w:val="0"/>
                <w:szCs w:val="20"/>
              </w:rPr>
              <w:t>7教師指導學生用身體不同的部位，即興出四四拍的節奏，如：拍手、踏步、彈指、拍膝蓋。</w:t>
            </w:r>
          </w:p>
          <w:p w14:paraId="751F0D06" w14:textId="6E1A96D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napToGrid w:val="0"/>
                <w:szCs w:val="20"/>
              </w:rPr>
              <w:t>8教師播放兩首樂曲，請同學聆聽並連連看這個特別的音色是什麼？</w:t>
            </w:r>
          </w:p>
        </w:tc>
        <w:tc>
          <w:tcPr>
            <w:tcW w:w="811" w:type="pct"/>
          </w:tcPr>
          <w:p w14:paraId="0D19790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口頭評量：</w:t>
            </w:r>
          </w:p>
          <w:p w14:paraId="2544703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回答與分享。</w:t>
            </w:r>
          </w:p>
          <w:p w14:paraId="4D92893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09A6A72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打出正確節奏、指出</w:t>
            </w:r>
          </w:p>
          <w:p w14:paraId="5968128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音符正確位置、唱出</w:t>
            </w:r>
          </w:p>
          <w:p w14:paraId="089CCE0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樂曲、以直笛正確吹</w:t>
            </w:r>
          </w:p>
          <w:p w14:paraId="434389CE" w14:textId="02994A8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奏。</w:t>
            </w:r>
          </w:p>
        </w:tc>
        <w:tc>
          <w:tcPr>
            <w:tcW w:w="1029" w:type="pct"/>
          </w:tcPr>
          <w:p w14:paraId="4DCCB7F1"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【性別平等教育】</w:t>
            </w:r>
          </w:p>
          <w:p w14:paraId="110A6999" w14:textId="41B97A6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性E4</w:t>
            </w:r>
            <w:r>
              <w:rPr>
                <w:rFonts w:ascii="標楷體" w:eastAsia="標楷體" w:hAnsi="標楷體" w:hint="eastAsia"/>
                <w:szCs w:val="20"/>
              </w:rPr>
              <w:t xml:space="preserve"> </w:t>
            </w:r>
            <w:r w:rsidRPr="001D2559">
              <w:rPr>
                <w:rFonts w:ascii="標楷體" w:eastAsia="標楷體" w:hAnsi="標楷體" w:hint="eastAsia"/>
                <w:szCs w:val="20"/>
              </w:rPr>
              <w:t>認識身體界限與尊重他人的身體自主權。</w:t>
            </w:r>
          </w:p>
        </w:tc>
      </w:tr>
      <w:tr w:rsidR="006F1B93" w14:paraId="22923469" w14:textId="77777777" w:rsidTr="00B6482E">
        <w:trPr>
          <w:trHeight w:val="1526"/>
        </w:trPr>
        <w:tc>
          <w:tcPr>
            <w:tcW w:w="364" w:type="pct"/>
            <w:vAlign w:val="center"/>
          </w:tcPr>
          <w:p w14:paraId="29361803"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十八</w:t>
            </w:r>
          </w:p>
        </w:tc>
        <w:tc>
          <w:tcPr>
            <w:tcW w:w="663" w:type="pct"/>
          </w:tcPr>
          <w:p w14:paraId="1397D37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1B43E1A4" w14:textId="42997618" w:rsidR="006F1B93" w:rsidRDefault="006F1B93" w:rsidP="006F1B93">
            <w:pPr>
              <w:jc w:val="center"/>
              <w:rPr>
                <w:rFonts w:ascii="標楷體" w:eastAsia="標楷體" w:hAnsi="標楷體"/>
                <w:sz w:val="26"/>
                <w:szCs w:val="26"/>
              </w:rPr>
            </w:pPr>
            <w:r w:rsidRPr="001D2559">
              <w:rPr>
                <w:rFonts w:ascii="標楷體" w:eastAsia="標楷體" w:hAnsi="標楷體" w:hint="eastAsia"/>
                <w:bCs/>
                <w:szCs w:val="20"/>
              </w:rPr>
              <w:t>三‧傾聽大自然</w:t>
            </w:r>
          </w:p>
        </w:tc>
        <w:tc>
          <w:tcPr>
            <w:tcW w:w="674" w:type="pct"/>
            <w:tcBorders>
              <w:right w:val="single" w:sz="4" w:space="0" w:color="auto"/>
            </w:tcBorders>
          </w:tcPr>
          <w:p w14:paraId="38729E82"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16340D0C" w14:textId="2037A8C9"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0399E12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1聆聽葛利格《皮爾金組曲》第一號中的〈清晨〉。</w:t>
            </w:r>
          </w:p>
          <w:p w14:paraId="415FEBFD"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2教師提問：「你認為〈清晨〉這首曲子是描寫什麼地方的清晨？」</w:t>
            </w:r>
          </w:p>
          <w:p w14:paraId="17ED19B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3教師說明作曲者原意是描寫撒哈拉沙漠旭日初昇的景象。</w:t>
            </w:r>
          </w:p>
          <w:p w14:paraId="7DFF211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4教師引導學生聆聽主旋律的音色。</w:t>
            </w:r>
          </w:p>
          <w:p w14:paraId="3FA488D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5教師再次撥放音樂，請學生重點放在旋律的走向，一邊聽一邊觀察旋律的音型走向。</w:t>
            </w:r>
          </w:p>
          <w:p w14:paraId="262300D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介紹有關作曲者的生平。</w:t>
            </w:r>
          </w:p>
          <w:p w14:paraId="27E321C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6學生分享樂曲帶給自己的感受。</w:t>
            </w:r>
          </w:p>
          <w:p w14:paraId="4F94811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7教師總結：欣賞樂曲同時也讓我們感受到，大自然的生命的美好，我們要關懷所有屬於這片土地的生命。</w:t>
            </w:r>
          </w:p>
          <w:p w14:paraId="0F289A4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8教師指導學生演唱〈森林裡的小鳥〉說白節奏與演唱歌詞。</w:t>
            </w:r>
          </w:p>
          <w:p w14:paraId="65E54F3D" w14:textId="23B48B7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9教師說明二四拍、四四拍的拍號：提示演唱和演奏者樂曲的韻律，如同我們剛剛演唱〈森林裡的小鳥〉時，第一拍</w:t>
            </w:r>
            <w:r w:rsidRPr="001D2559">
              <w:rPr>
                <w:rFonts w:ascii="標楷體" w:eastAsia="標楷體" w:hAnsi="標楷體" w:hint="eastAsia"/>
                <w:szCs w:val="20"/>
              </w:rPr>
              <w:lastRenderedPageBreak/>
              <w:t>踩地板、第二拍拍手，兩者不斷的循環為歌曲的韻律。</w:t>
            </w:r>
          </w:p>
        </w:tc>
        <w:tc>
          <w:tcPr>
            <w:tcW w:w="811" w:type="pct"/>
          </w:tcPr>
          <w:p w14:paraId="605701A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口頭評量：</w:t>
            </w:r>
          </w:p>
          <w:p w14:paraId="04E6A6E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回答與分享。</w:t>
            </w:r>
          </w:p>
          <w:p w14:paraId="1F9DB9D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00EF69B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打出正確節奏、指出</w:t>
            </w:r>
          </w:p>
          <w:p w14:paraId="7BB7479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音符正確位置、唱出</w:t>
            </w:r>
          </w:p>
          <w:p w14:paraId="4141D82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樂曲。</w:t>
            </w:r>
          </w:p>
          <w:p w14:paraId="291DB4BF" w14:textId="160E1807"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能以直笛吹出正確節奏與音高</w:t>
            </w:r>
          </w:p>
        </w:tc>
        <w:tc>
          <w:tcPr>
            <w:tcW w:w="1029" w:type="pct"/>
          </w:tcPr>
          <w:p w14:paraId="35BC7F70"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【環境教育】</w:t>
            </w:r>
          </w:p>
          <w:p w14:paraId="1B71BCB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環E2</w:t>
            </w:r>
            <w:r>
              <w:rPr>
                <w:rFonts w:ascii="標楷體" w:eastAsia="標楷體" w:hAnsi="標楷體" w:hint="eastAsia"/>
                <w:szCs w:val="20"/>
              </w:rPr>
              <w:t xml:space="preserve"> </w:t>
            </w:r>
            <w:r w:rsidRPr="001D2559">
              <w:rPr>
                <w:rFonts w:ascii="標楷體" w:eastAsia="標楷體" w:hAnsi="標楷體" w:hint="eastAsia"/>
                <w:szCs w:val="20"/>
              </w:rPr>
              <w:t>覺知生物生命的美與價值關懷動、植物的生命。</w:t>
            </w:r>
          </w:p>
          <w:p w14:paraId="73ABD834" w14:textId="75606CF9"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6F1B93" w14:paraId="39B8719A" w14:textId="77777777" w:rsidTr="00B6482E">
        <w:trPr>
          <w:trHeight w:val="1535"/>
        </w:trPr>
        <w:tc>
          <w:tcPr>
            <w:tcW w:w="364" w:type="pct"/>
            <w:vAlign w:val="center"/>
          </w:tcPr>
          <w:p w14:paraId="5DF15AD0"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十九</w:t>
            </w:r>
          </w:p>
        </w:tc>
        <w:tc>
          <w:tcPr>
            <w:tcW w:w="663" w:type="pct"/>
          </w:tcPr>
          <w:p w14:paraId="1454511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0F35C006" w14:textId="01B76EB8" w:rsidR="006F1B93" w:rsidRDefault="006F1B93" w:rsidP="006F1B93">
            <w:pPr>
              <w:jc w:val="center"/>
              <w:rPr>
                <w:rFonts w:ascii="標楷體" w:eastAsia="標楷體" w:hAnsi="標楷體"/>
                <w:sz w:val="26"/>
                <w:szCs w:val="26"/>
              </w:rPr>
            </w:pPr>
            <w:r w:rsidRPr="001D2559">
              <w:rPr>
                <w:rFonts w:ascii="標楷體" w:eastAsia="標楷體" w:hAnsi="標楷體" w:hint="eastAsia"/>
                <w:bCs/>
                <w:szCs w:val="20"/>
              </w:rPr>
              <w:t>三‧傾聽大自然</w:t>
            </w:r>
          </w:p>
        </w:tc>
        <w:tc>
          <w:tcPr>
            <w:tcW w:w="674" w:type="pct"/>
            <w:tcBorders>
              <w:right w:val="single" w:sz="4" w:space="0" w:color="auto"/>
            </w:tcBorders>
          </w:tcPr>
          <w:p w14:paraId="1252EC68"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1C144D38" w14:textId="12440CE7"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0F417FC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1教師提問：哪些地方很熱鬧？</w:t>
            </w:r>
          </w:p>
          <w:p w14:paraId="5ECF976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2討論這些地方特有的聲音有哪些？</w:t>
            </w:r>
          </w:p>
          <w:p w14:paraId="5CEF7D3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3教師用福佬語依節奏朗讀〈湊熱鬧〉歌詞並說明歌詞的意義。</w:t>
            </w:r>
          </w:p>
          <w:p w14:paraId="6AA489E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4指導學生隨琴聲唱歌詞、隨琴聲唱唱名。</w:t>
            </w:r>
          </w:p>
          <w:p w14:paraId="454BC06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5學生演唱熟練之後，設計四四拍的動作，為樂曲搭配律動。</w:t>
            </w:r>
          </w:p>
          <w:p w14:paraId="06212CE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6教師指導學生用木魚和響板為樂曲〈湊熱鬧〉配上伴奏。</w:t>
            </w:r>
          </w:p>
          <w:p w14:paraId="41C53D17"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7請學生用木魚和響板為二四、四四拍的樂曲打拍子。</w:t>
            </w:r>
          </w:p>
          <w:p w14:paraId="46C56FA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8教師指導學生複習直笛指法。</w:t>
            </w:r>
          </w:p>
          <w:p w14:paraId="1F591A6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9教師指導學生吹奏樂曲〈月光〉、〈雨滴〉；學生先認節奏、認出音高唱名，並以正確指法吹奏全曲。</w:t>
            </w:r>
          </w:p>
          <w:p w14:paraId="3856DF3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10樂曲欣賞〈海上暴風雨〉。</w:t>
            </w:r>
          </w:p>
          <w:p w14:paraId="77BE669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11欣賞樂曲時，請學生一邊聆聽主題曲調，一邊觀察課本中的譜例音符；請學生將譜上的符頭描繪串成一條線，並說說看這條線像是什麼？</w:t>
            </w:r>
          </w:p>
          <w:p w14:paraId="51E3292C" w14:textId="5E71D936"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12請學生用曲調記錄海的印象。</w:t>
            </w:r>
          </w:p>
        </w:tc>
        <w:tc>
          <w:tcPr>
            <w:tcW w:w="811" w:type="pct"/>
          </w:tcPr>
          <w:p w14:paraId="50A6D54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口頭評量：</w:t>
            </w:r>
          </w:p>
          <w:p w14:paraId="2B516E9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回答與分享。</w:t>
            </w:r>
          </w:p>
          <w:p w14:paraId="6E0BA616"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4FEF8C0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打出正確節奏、指出</w:t>
            </w:r>
          </w:p>
          <w:p w14:paraId="33DBFA6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音符正確位置、唱出</w:t>
            </w:r>
          </w:p>
          <w:p w14:paraId="19231A8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樂曲。</w:t>
            </w:r>
          </w:p>
          <w:p w14:paraId="12AF4FEF" w14:textId="72BDEC08"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能以直笛吹出正確節奏與音高</w:t>
            </w:r>
          </w:p>
        </w:tc>
        <w:tc>
          <w:tcPr>
            <w:tcW w:w="1029" w:type="pct"/>
          </w:tcPr>
          <w:p w14:paraId="7B14EF2E"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【海洋教育】</w:t>
            </w:r>
          </w:p>
          <w:p w14:paraId="6D28B6B6"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海</w:t>
            </w:r>
            <w:r>
              <w:rPr>
                <w:rFonts w:ascii="標楷體" w:eastAsia="標楷體" w:hAnsi="標楷體" w:hint="eastAsia"/>
                <w:szCs w:val="20"/>
              </w:rPr>
              <w:t>E</w:t>
            </w:r>
            <w:r w:rsidRPr="001D2559">
              <w:rPr>
                <w:rFonts w:ascii="標楷體" w:eastAsia="標楷體" w:hAnsi="標楷體" w:hint="eastAsia"/>
                <w:szCs w:val="20"/>
              </w:rPr>
              <w:t>3</w:t>
            </w:r>
            <w:r>
              <w:rPr>
                <w:rFonts w:ascii="標楷體" w:eastAsia="標楷體" w:hAnsi="標楷體" w:hint="eastAsia"/>
                <w:szCs w:val="20"/>
              </w:rPr>
              <w:t xml:space="preserve"> </w:t>
            </w:r>
            <w:r w:rsidRPr="001D2559">
              <w:rPr>
                <w:rFonts w:ascii="標楷體" w:eastAsia="標楷體" w:hAnsi="標楷體" w:hint="eastAsia"/>
                <w:szCs w:val="20"/>
              </w:rPr>
              <w:t>能欣賞、創作有關海洋的藝術與文化，體會海洋藝術文化之美豐富美感體驗分享美善事物。</w:t>
            </w:r>
          </w:p>
          <w:p w14:paraId="4DF65FD3"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【環境教育】</w:t>
            </w:r>
          </w:p>
          <w:p w14:paraId="6A9A3A38" w14:textId="7FC6F74B"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環E3</w:t>
            </w:r>
            <w:r>
              <w:rPr>
                <w:rFonts w:ascii="標楷體" w:eastAsia="標楷體" w:hAnsi="標楷體" w:hint="eastAsia"/>
                <w:szCs w:val="20"/>
              </w:rPr>
              <w:t xml:space="preserve"> </w:t>
            </w:r>
            <w:r w:rsidRPr="001D2559">
              <w:rPr>
                <w:rFonts w:ascii="標楷體" w:eastAsia="標楷體" w:hAnsi="標楷體" w:hint="eastAsia"/>
                <w:szCs w:val="20"/>
              </w:rPr>
              <w:t>了解人與自然和諧共生進而保護重要棲地。</w:t>
            </w:r>
          </w:p>
        </w:tc>
      </w:tr>
      <w:tr w:rsidR="006F1B93" w14:paraId="3DCD10FD" w14:textId="77777777" w:rsidTr="00B6482E">
        <w:trPr>
          <w:trHeight w:val="1272"/>
        </w:trPr>
        <w:tc>
          <w:tcPr>
            <w:tcW w:w="364" w:type="pct"/>
            <w:vAlign w:val="center"/>
          </w:tcPr>
          <w:p w14:paraId="73EAF310" w14:textId="77777777" w:rsidR="006F1B93" w:rsidRDefault="006F1B93" w:rsidP="006F1B93">
            <w:pPr>
              <w:jc w:val="center"/>
              <w:rPr>
                <w:rFonts w:ascii="標楷體" w:eastAsia="標楷體" w:hAnsi="標楷體"/>
                <w:sz w:val="26"/>
                <w:szCs w:val="26"/>
              </w:rPr>
            </w:pPr>
            <w:r>
              <w:rPr>
                <w:rFonts w:ascii="標楷體" w:eastAsia="標楷體" w:hAnsi="標楷體"/>
                <w:sz w:val="26"/>
                <w:szCs w:val="26"/>
              </w:rPr>
              <w:t>二十</w:t>
            </w:r>
          </w:p>
        </w:tc>
        <w:tc>
          <w:tcPr>
            <w:tcW w:w="663" w:type="pct"/>
          </w:tcPr>
          <w:p w14:paraId="751F456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參、音樂美樂地</w:t>
            </w:r>
          </w:p>
          <w:p w14:paraId="177BB004" w14:textId="4BB5B7D0" w:rsidR="006F1B93" w:rsidRDefault="006F1B93" w:rsidP="006F1B93">
            <w:pPr>
              <w:jc w:val="center"/>
              <w:rPr>
                <w:rFonts w:ascii="標楷體" w:eastAsia="標楷體" w:hAnsi="標楷體"/>
                <w:sz w:val="26"/>
                <w:szCs w:val="26"/>
              </w:rPr>
            </w:pPr>
            <w:r w:rsidRPr="001D2559">
              <w:rPr>
                <w:rFonts w:ascii="標楷體" w:eastAsia="標楷體" w:hAnsi="標楷體" w:hint="eastAsia"/>
                <w:szCs w:val="20"/>
              </w:rPr>
              <w:t>四、歡欣鼓舞的音樂</w:t>
            </w:r>
          </w:p>
        </w:tc>
        <w:tc>
          <w:tcPr>
            <w:tcW w:w="674" w:type="pct"/>
            <w:tcBorders>
              <w:right w:val="single" w:sz="4" w:space="0" w:color="auto"/>
            </w:tcBorders>
          </w:tcPr>
          <w:p w14:paraId="57AFB975"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藝-E-A2 認識設計思考，理解藝術實踐的意義。</w:t>
            </w:r>
          </w:p>
          <w:p w14:paraId="0B6A988C"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藝-E-B1 理解藝術符號，以表達情意觀點。</w:t>
            </w:r>
          </w:p>
          <w:p w14:paraId="7F1C3F06" w14:textId="136ADA93"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lastRenderedPageBreak/>
              <w:t>藝-E-C2 透過藝術實踐，學習理解他人感受與團隊合作的能力。</w:t>
            </w:r>
          </w:p>
        </w:tc>
        <w:tc>
          <w:tcPr>
            <w:tcW w:w="1459" w:type="pct"/>
            <w:tcBorders>
              <w:left w:val="single" w:sz="4" w:space="0" w:color="auto"/>
            </w:tcBorders>
          </w:tcPr>
          <w:p w14:paraId="0F09E9B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1教師複習四分音符、四分休止符、八分音符的節奏念法。</w:t>
            </w:r>
          </w:p>
          <w:p w14:paraId="0A56DF1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2教師引導學生討論，完成歡呼概念圖。</w:t>
            </w:r>
          </w:p>
          <w:p w14:paraId="41B8C97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3請學生揀選適當的字詞，試寫一句完整的歡呼。</w:t>
            </w:r>
          </w:p>
          <w:p w14:paraId="691509AE"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4請學生分享與發表。</w:t>
            </w:r>
          </w:p>
          <w:p w14:paraId="67214E4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5學生隨歌曲CD或琴聲，演唱歌曲〈伊比呀呀〉。</w:t>
            </w:r>
          </w:p>
          <w:p w14:paraId="03C59DA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6教師請學生隨琴聲或歌曲CD拍念歌曲節奏。</w:t>
            </w:r>
          </w:p>
          <w:p w14:paraId="4F3D62D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7教師引導學生練習拍擊課本範例節奏。</w:t>
            </w:r>
          </w:p>
          <w:p w14:paraId="01067A4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8教師引導學生肢體節奏即興，請學生分享，並創作自己的肢體節奏，寫在課本上。</w:t>
            </w:r>
          </w:p>
          <w:p w14:paraId="708E906B"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9請學生兩人或三人搭配，一起合奏，是否可以演奏出和諧的節奏。</w:t>
            </w:r>
          </w:p>
          <w:p w14:paraId="28475EC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10教師播放歌曲〈學唱歌〉，請學生聆聽。</w:t>
            </w:r>
          </w:p>
          <w:p w14:paraId="550B815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11學生隨歌曲CD或琴聲，演唱歌曲〈學唱歌〉。</w:t>
            </w:r>
          </w:p>
          <w:p w14:paraId="356E7F7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12教師請學生觀察〈學唱歌〉樂曲的音符，找出歌曲中，哪些是同音反覆？那些是音符往上的爬樓梯？哪些是音符往下溜滑梯？</w:t>
            </w:r>
            <w:r w:rsidRPr="001D2559">
              <w:rPr>
                <w:rFonts w:ascii="標楷體" w:eastAsia="標楷體" w:hAnsi="標楷體" w:hint="eastAsia"/>
                <w:szCs w:val="20"/>
              </w:rPr>
              <w:cr/>
              <w:t>13完成課本的填答：上行，下行、同音反覆。</w:t>
            </w:r>
          </w:p>
          <w:p w14:paraId="6B1BBD6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14欣賞：上行與下行的音樂欣賞。巴赫〈前奏曲〉以上行為主，韓德爾的〈前奏曲〉以下行為主。</w:t>
            </w:r>
          </w:p>
          <w:p w14:paraId="223F2BA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15教師播放歌曲〈Bingo〉，請學生聆聽。</w:t>
            </w:r>
          </w:p>
          <w:p w14:paraId="6C7BA2D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16教師請學生隨琴聲演唱歌曲，並練習拍念音符節奏。</w:t>
            </w:r>
          </w:p>
          <w:p w14:paraId="5E22791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17請學生2到3人一組，試著曲調接龍，自由即興演唱，記得，不能與上一個曲調一模一樣。</w:t>
            </w:r>
          </w:p>
          <w:p w14:paraId="79AAC482" w14:textId="6B8BDAF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18聽力偵探遊戲：請學生聆聽並判斷節奏與曲調。</w:t>
            </w:r>
          </w:p>
        </w:tc>
        <w:tc>
          <w:tcPr>
            <w:tcW w:w="811" w:type="pct"/>
          </w:tcPr>
          <w:p w14:paraId="6F5D1D3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口頭評量：</w:t>
            </w:r>
          </w:p>
          <w:p w14:paraId="6237746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回答與分享。</w:t>
            </w:r>
          </w:p>
          <w:p w14:paraId="0479FCD3"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56E4D6D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打出正確節奏、指出</w:t>
            </w:r>
          </w:p>
          <w:p w14:paraId="2413963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音符正確位置、唱出</w:t>
            </w:r>
          </w:p>
          <w:p w14:paraId="1E76326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樂曲、用直笛吹出正</w:t>
            </w:r>
          </w:p>
          <w:p w14:paraId="3777F694"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確音高。</w:t>
            </w:r>
          </w:p>
          <w:p w14:paraId="103B53D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紙筆評量：</w:t>
            </w:r>
          </w:p>
          <w:p w14:paraId="4F0C7BA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完成小試身手的作</w:t>
            </w:r>
          </w:p>
          <w:p w14:paraId="2741AED5" w14:textId="2CEFBA7D"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答。</w:t>
            </w:r>
          </w:p>
        </w:tc>
        <w:tc>
          <w:tcPr>
            <w:tcW w:w="1029" w:type="pct"/>
          </w:tcPr>
          <w:p w14:paraId="03D20F93"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lastRenderedPageBreak/>
              <w:t>【性別平等教育】</w:t>
            </w:r>
          </w:p>
          <w:p w14:paraId="2CAC3CC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性E2</w:t>
            </w:r>
            <w:r>
              <w:rPr>
                <w:rFonts w:ascii="標楷體" w:eastAsia="標楷體" w:hAnsi="標楷體" w:hint="eastAsia"/>
                <w:szCs w:val="20"/>
              </w:rPr>
              <w:t xml:space="preserve"> </w:t>
            </w:r>
            <w:r w:rsidRPr="001D2559">
              <w:rPr>
                <w:rFonts w:ascii="標楷體" w:eastAsia="標楷體" w:hAnsi="標楷體" w:hint="eastAsia"/>
                <w:szCs w:val="20"/>
              </w:rPr>
              <w:t>覺知身體意象對身心的影響。</w:t>
            </w:r>
          </w:p>
          <w:p w14:paraId="66A4E8AC"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t>性E11</w:t>
            </w:r>
            <w:r>
              <w:rPr>
                <w:rFonts w:ascii="標楷體" w:eastAsia="標楷體" w:hAnsi="標楷體" w:hint="eastAsia"/>
                <w:szCs w:val="20"/>
              </w:rPr>
              <w:t xml:space="preserve"> </w:t>
            </w:r>
            <w:r w:rsidRPr="001D2559">
              <w:rPr>
                <w:rFonts w:ascii="標楷體" w:eastAsia="標楷體" w:hAnsi="標楷體" w:hint="eastAsia"/>
                <w:szCs w:val="20"/>
              </w:rPr>
              <w:t>培養性別間合宜表達情感的能力。</w:t>
            </w:r>
          </w:p>
          <w:p w14:paraId="5F7EFFC6"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【人權教育】</w:t>
            </w:r>
          </w:p>
          <w:p w14:paraId="26274159" w14:textId="77777777" w:rsidR="006F1B93" w:rsidRDefault="006F1B93" w:rsidP="006F1B93">
            <w:pPr>
              <w:spacing w:line="260" w:lineRule="exact"/>
              <w:rPr>
                <w:rFonts w:eastAsiaTheme="minorEastAsia"/>
                <w:sz w:val="20"/>
                <w:szCs w:val="20"/>
              </w:rPr>
            </w:pPr>
            <w:r w:rsidRPr="001D2559">
              <w:rPr>
                <w:rFonts w:ascii="標楷體" w:eastAsia="標楷體" w:hAnsi="標楷體" w:hint="eastAsia"/>
                <w:szCs w:val="20"/>
              </w:rPr>
              <w:lastRenderedPageBreak/>
              <w:t>人E3</w:t>
            </w:r>
            <w:r>
              <w:rPr>
                <w:rFonts w:ascii="標楷體" w:eastAsia="標楷體" w:hAnsi="標楷體" w:hint="eastAsia"/>
                <w:szCs w:val="20"/>
              </w:rPr>
              <w:t xml:space="preserve"> </w:t>
            </w:r>
            <w:r w:rsidRPr="001D2559">
              <w:rPr>
                <w:rFonts w:ascii="標楷體" w:eastAsia="標楷體" w:hAnsi="標楷體" w:hint="eastAsia"/>
                <w:szCs w:val="20"/>
              </w:rPr>
              <w:t>了解每個人需求的不同，並討論與遵守團體的規則。</w:t>
            </w:r>
          </w:p>
          <w:p w14:paraId="4B02B4D2"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【生涯規劃教育】</w:t>
            </w:r>
          </w:p>
          <w:p w14:paraId="41DFACB0"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涯E6</w:t>
            </w:r>
            <w:r>
              <w:rPr>
                <w:rFonts w:ascii="標楷體" w:eastAsia="標楷體" w:hAnsi="標楷體" w:hint="eastAsia"/>
                <w:szCs w:val="20"/>
              </w:rPr>
              <w:t xml:space="preserve"> </w:t>
            </w:r>
            <w:r w:rsidRPr="001D2559">
              <w:rPr>
                <w:rFonts w:ascii="標楷體" w:eastAsia="標楷體" w:hAnsi="標楷體" w:hint="eastAsia"/>
                <w:szCs w:val="20"/>
              </w:rPr>
              <w:t>覺察個人的優勢能力。</w:t>
            </w:r>
          </w:p>
          <w:p w14:paraId="1DDCE1BF" w14:textId="3CF0B1F5"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涯E7</w:t>
            </w:r>
            <w:r>
              <w:rPr>
                <w:rFonts w:ascii="標楷體" w:eastAsia="標楷體" w:hAnsi="標楷體" w:hint="eastAsia"/>
                <w:szCs w:val="20"/>
              </w:rPr>
              <w:t xml:space="preserve"> </w:t>
            </w:r>
            <w:r w:rsidRPr="001D2559">
              <w:rPr>
                <w:rFonts w:ascii="標楷體" w:eastAsia="標楷體" w:hAnsi="標楷體" w:hint="eastAsia"/>
                <w:szCs w:val="20"/>
              </w:rPr>
              <w:t>培養良好的人際互動能力。</w:t>
            </w:r>
          </w:p>
        </w:tc>
      </w:tr>
      <w:tr w:rsidR="006F1B93" w14:paraId="6D12CF61" w14:textId="77777777" w:rsidTr="00B6482E">
        <w:trPr>
          <w:trHeight w:val="1119"/>
        </w:trPr>
        <w:tc>
          <w:tcPr>
            <w:tcW w:w="364" w:type="pct"/>
            <w:vAlign w:val="center"/>
          </w:tcPr>
          <w:p w14:paraId="7F118103" w14:textId="77777777" w:rsidR="006F1B93" w:rsidRDefault="006F1B93" w:rsidP="006F1B93">
            <w:pPr>
              <w:jc w:val="center"/>
              <w:rPr>
                <w:rFonts w:ascii="標楷體" w:eastAsia="標楷體" w:hAnsi="標楷體"/>
                <w:sz w:val="26"/>
                <w:szCs w:val="26"/>
              </w:rPr>
            </w:pPr>
            <w:r>
              <w:rPr>
                <w:rFonts w:ascii="標楷體" w:eastAsia="標楷體" w:hAnsi="標楷體" w:hint="eastAsia"/>
                <w:sz w:val="26"/>
                <w:szCs w:val="26"/>
              </w:rPr>
              <w:lastRenderedPageBreak/>
              <w:t>二十一</w:t>
            </w:r>
          </w:p>
        </w:tc>
        <w:tc>
          <w:tcPr>
            <w:tcW w:w="663" w:type="pct"/>
          </w:tcPr>
          <w:p w14:paraId="15599708"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bCs/>
                <w:szCs w:val="20"/>
              </w:rPr>
              <w:t>肆、統整課程</w:t>
            </w:r>
          </w:p>
          <w:p w14:paraId="5D8F5EC0" w14:textId="2903DA09" w:rsidR="006F1B93" w:rsidRDefault="006F1B93" w:rsidP="006F1B93">
            <w:pPr>
              <w:jc w:val="center"/>
              <w:rPr>
                <w:rFonts w:ascii="標楷體" w:eastAsia="標楷體" w:hAnsi="標楷體"/>
                <w:sz w:val="26"/>
                <w:szCs w:val="26"/>
              </w:rPr>
            </w:pPr>
            <w:r w:rsidRPr="001D2559">
              <w:rPr>
                <w:rFonts w:ascii="標楷體" w:eastAsia="標楷體" w:hAnsi="標楷體" w:hint="eastAsia"/>
                <w:szCs w:val="20"/>
              </w:rPr>
              <w:t>上上下下真有趣</w:t>
            </w:r>
          </w:p>
        </w:tc>
        <w:tc>
          <w:tcPr>
            <w:tcW w:w="674" w:type="pct"/>
            <w:tcBorders>
              <w:right w:val="single" w:sz="4" w:space="0" w:color="auto"/>
            </w:tcBorders>
          </w:tcPr>
          <w:p w14:paraId="054FF739" w14:textId="77777777" w:rsidR="006F1B93" w:rsidRPr="006F1B93" w:rsidRDefault="006F1B93" w:rsidP="006F1B93">
            <w:pPr>
              <w:pStyle w:val="a3"/>
              <w:rPr>
                <w:rFonts w:ascii="標楷體" w:eastAsia="標楷體" w:hAnsi="標楷體"/>
              </w:rPr>
            </w:pPr>
            <w:r w:rsidRPr="006F1B93">
              <w:rPr>
                <w:rFonts w:ascii="標楷體" w:eastAsia="標楷體" w:hAnsi="標楷體"/>
                <w:color w:val="000000"/>
              </w:rPr>
              <w:t>藝-E-A1 參與藝術活動，探索生活美感。</w:t>
            </w:r>
          </w:p>
          <w:p w14:paraId="6032E5F5" w14:textId="67CBF390" w:rsidR="006F1B93" w:rsidRPr="006F1B93" w:rsidRDefault="006F1B93" w:rsidP="006F1B93">
            <w:pPr>
              <w:rPr>
                <w:rFonts w:ascii="標楷體" w:eastAsia="標楷體" w:hAnsi="標楷體" w:cs="新細明體"/>
                <w:color w:val="000000"/>
                <w:sz w:val="26"/>
                <w:szCs w:val="26"/>
              </w:rPr>
            </w:pPr>
            <w:r w:rsidRPr="006F1B93">
              <w:rPr>
                <w:rFonts w:ascii="標楷體" w:eastAsia="標楷體" w:hAnsi="標楷體"/>
                <w:color w:val="000000"/>
                <w:sz w:val="20"/>
                <w:szCs w:val="20"/>
              </w:rPr>
              <w:t>藝-E-B3 善用多元感官，察覺感知藝術與生活的關聯，以豐富美感經驗。</w:t>
            </w:r>
          </w:p>
        </w:tc>
        <w:tc>
          <w:tcPr>
            <w:tcW w:w="1459" w:type="pct"/>
            <w:tcBorders>
              <w:left w:val="single" w:sz="4" w:space="0" w:color="auto"/>
            </w:tcBorders>
          </w:tcPr>
          <w:p w14:paraId="78E7CB8F"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1教師引導：當我們聆聽一首音樂，可以感受到音樂曲調的方向，有時往高處、有時往低處。</w:t>
            </w:r>
          </w:p>
          <w:p w14:paraId="6F7918B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2教師彈奏或播放音樂，請學生聽辨並說出上下行。</w:t>
            </w:r>
          </w:p>
          <w:p w14:paraId="13B5464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3教師彈奏或播放音樂，請學生聆聽辨別上行、下行，並做出教師指定部位相對應動作。</w:t>
            </w:r>
          </w:p>
          <w:p w14:paraId="2C569F2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4學生設計向上、向下對應動作，呼應老師彈奏的上下行音樂</w:t>
            </w:r>
          </w:p>
          <w:p w14:paraId="1224C1A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5.猜猜我在做甚麼：生活中常有肢體往上或往下的動作，請學生觀察課文中的動作，試著簡單表演出來，讓同學們猜猜看，</w:t>
            </w:r>
          </w:p>
          <w:p w14:paraId="27263B1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6教師引導學生，簡單表演生活中的動作或物品，含有向上、向下的力量，亦可加入聲響即使是靜止的畫作，我們也能感受畫中人物的方向。</w:t>
            </w:r>
          </w:p>
          <w:p w14:paraId="00B60B99"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7視覺藝術作品中的力量1教師引導欣賞觀察，課文中視覺藝術繪畫，感受靜態畫中力量的方向：</w:t>
            </w:r>
          </w:p>
          <w:p w14:paraId="62E79411"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維梅爾〈倒牛奶的女僕〉：畫中的牛奶沿著瓶口往下流出。</w:t>
            </w:r>
          </w:p>
          <w:p w14:paraId="1BACCBA9" w14:textId="692845D0"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拉斐爾〈西斯庭聖母〉：畫面下方的小天使眼神是往上的，不知不覺引領欣賞者的眼光也跟著往上看。</w:t>
            </w:r>
          </w:p>
        </w:tc>
        <w:tc>
          <w:tcPr>
            <w:tcW w:w="811" w:type="pct"/>
          </w:tcPr>
          <w:p w14:paraId="490B289C"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動態評量：</w:t>
            </w:r>
          </w:p>
          <w:p w14:paraId="4C21BFAA"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是否能分辨上下行音樂，並做出相對應動作。</w:t>
            </w:r>
          </w:p>
          <w:p w14:paraId="45C2B22D"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實作評量：</w:t>
            </w:r>
          </w:p>
          <w:p w14:paraId="593A44E2"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是否能設計、表演生</w:t>
            </w:r>
          </w:p>
          <w:p w14:paraId="2B717875" w14:textId="77777777" w:rsidR="006F1B93" w:rsidRPr="001D2559" w:rsidRDefault="006F1B93" w:rsidP="006F1B93">
            <w:pPr>
              <w:spacing w:line="260" w:lineRule="exact"/>
              <w:rPr>
                <w:rFonts w:eastAsiaTheme="minorEastAsia"/>
                <w:sz w:val="20"/>
                <w:szCs w:val="20"/>
              </w:rPr>
            </w:pPr>
            <w:r w:rsidRPr="001D2559">
              <w:rPr>
                <w:rFonts w:ascii="標楷體" w:eastAsia="標楷體" w:hAnsi="標楷體" w:hint="eastAsia"/>
                <w:szCs w:val="20"/>
              </w:rPr>
              <w:t>活中含有向上、向下</w:t>
            </w:r>
          </w:p>
          <w:p w14:paraId="4F0DDC33" w14:textId="3B26D8A0"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的動作。</w:t>
            </w:r>
          </w:p>
        </w:tc>
        <w:tc>
          <w:tcPr>
            <w:tcW w:w="1029" w:type="pct"/>
          </w:tcPr>
          <w:p w14:paraId="5C514DD6" w14:textId="77777777" w:rsidR="006F1B93" w:rsidRPr="00AF5E70" w:rsidRDefault="006F1B93" w:rsidP="006F1B93">
            <w:pPr>
              <w:spacing w:line="260" w:lineRule="exact"/>
              <w:rPr>
                <w:rFonts w:eastAsiaTheme="minorEastAsia"/>
                <w:b/>
                <w:sz w:val="20"/>
                <w:szCs w:val="20"/>
              </w:rPr>
            </w:pPr>
            <w:r w:rsidRPr="00AF5E70">
              <w:rPr>
                <w:rFonts w:ascii="標楷體" w:eastAsia="標楷體" w:hAnsi="標楷體" w:hint="eastAsia"/>
                <w:b/>
                <w:szCs w:val="20"/>
              </w:rPr>
              <w:t>【生命教育】</w:t>
            </w:r>
          </w:p>
          <w:p w14:paraId="61C56725" w14:textId="3623F12C" w:rsidR="006F1B93" w:rsidRDefault="006F1B93" w:rsidP="006F1B93">
            <w:pPr>
              <w:rPr>
                <w:rFonts w:ascii="標楷體" w:eastAsia="標楷體" w:hAnsi="標楷體" w:cs="新細明體"/>
                <w:color w:val="000000"/>
                <w:sz w:val="26"/>
                <w:szCs w:val="26"/>
              </w:rPr>
            </w:pPr>
            <w:r w:rsidRPr="001D2559">
              <w:rPr>
                <w:rFonts w:ascii="標楷體" w:eastAsia="標楷體" w:hAnsi="標楷體" w:hint="eastAsia"/>
                <w:szCs w:val="20"/>
              </w:rPr>
              <w:t>生E13</w:t>
            </w:r>
            <w:r>
              <w:rPr>
                <w:rFonts w:ascii="標楷體" w:eastAsia="標楷體" w:hAnsi="標楷體" w:hint="eastAsia"/>
                <w:szCs w:val="20"/>
              </w:rPr>
              <w:t xml:space="preserve"> </w:t>
            </w:r>
            <w:r w:rsidRPr="001D2559">
              <w:rPr>
                <w:rFonts w:ascii="標楷體" w:eastAsia="標楷體" w:hAnsi="標楷體" w:hint="eastAsia"/>
                <w:szCs w:val="20"/>
              </w:rPr>
              <w:t>生活中的美感經驗。</w:t>
            </w:r>
          </w:p>
        </w:tc>
      </w:tr>
    </w:tbl>
    <w:p w14:paraId="66B4EB2D" w14:textId="77777777" w:rsidR="00DC4BFB" w:rsidRDefault="00DC4BFB" w:rsidP="005A5B68">
      <w:pPr>
        <w:jc w:val="center"/>
        <w:rPr>
          <w:rFonts w:ascii="標楷體" w:eastAsia="標楷體" w:hAnsi="標楷體"/>
        </w:rPr>
      </w:pPr>
    </w:p>
    <w:p w14:paraId="45AF11C9" w14:textId="77777777" w:rsidR="00DC4BFB" w:rsidRDefault="00DC4BFB">
      <w:pPr>
        <w:rPr>
          <w:rFonts w:ascii="標楷體" w:eastAsia="標楷體" w:hAnsi="標楷體"/>
        </w:rPr>
      </w:pPr>
      <w:r>
        <w:rPr>
          <w:rFonts w:ascii="標楷體" w:eastAsia="標楷體" w:hAnsi="標楷體"/>
        </w:rPr>
        <w:br w:type="page"/>
      </w:r>
    </w:p>
    <w:p w14:paraId="684A3032" w14:textId="7F287644" w:rsidR="00C576CF" w:rsidRPr="002B1165" w:rsidRDefault="00C576CF" w:rsidP="00C576CF">
      <w:pPr>
        <w:jc w:val="center"/>
        <w:rPr>
          <w:rFonts w:ascii="標楷體" w:eastAsia="標楷體" w:hAnsi="標楷體"/>
          <w:sz w:val="30"/>
          <w:szCs w:val="30"/>
        </w:rPr>
      </w:pPr>
      <w:r>
        <w:rPr>
          <w:rFonts w:ascii="標楷體" w:eastAsia="標楷體" w:hAnsi="標楷體"/>
          <w:b/>
          <w:sz w:val="30"/>
          <w:szCs w:val="30"/>
        </w:rPr>
        <w:lastRenderedPageBreak/>
        <w:t>1</w:t>
      </w:r>
      <w:r>
        <w:rPr>
          <w:rFonts w:ascii="標楷體" w:eastAsia="標楷體" w:hAnsi="標楷體" w:hint="eastAsia"/>
          <w:b/>
          <w:sz w:val="30"/>
          <w:szCs w:val="30"/>
        </w:rPr>
        <w:t>10</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14:paraId="0127E8C0" w14:textId="77777777" w:rsidR="00C576CF" w:rsidRPr="003542DC" w:rsidRDefault="00C576CF" w:rsidP="00C576CF">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558" w:type="dxa"/>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375"/>
        <w:gridCol w:w="5288"/>
        <w:gridCol w:w="2126"/>
        <w:gridCol w:w="5769"/>
      </w:tblGrid>
      <w:tr w:rsidR="006F1B93" w14:paraId="661562E2" w14:textId="77777777" w:rsidTr="00C576CF">
        <w:trPr>
          <w:trHeight w:val="680"/>
        </w:trPr>
        <w:tc>
          <w:tcPr>
            <w:tcW w:w="1375" w:type="dxa"/>
            <w:vAlign w:val="center"/>
          </w:tcPr>
          <w:p w14:paraId="7318C784" w14:textId="77777777" w:rsidR="006F1B93" w:rsidRDefault="006F1B93" w:rsidP="006F1B93">
            <w:pPr>
              <w:jc w:val="center"/>
              <w:rPr>
                <w:rFonts w:ascii="標楷體" w:eastAsia="標楷體" w:hAnsi="標楷體"/>
                <w:sz w:val="28"/>
              </w:rPr>
            </w:pPr>
            <w:r>
              <w:rPr>
                <w:rFonts w:ascii="標楷體" w:eastAsia="標楷體" w:hAnsi="標楷體" w:hint="eastAsia"/>
                <w:sz w:val="28"/>
              </w:rPr>
              <w:t>領域</w:t>
            </w:r>
          </w:p>
          <w:p w14:paraId="18AB14E2" w14:textId="77777777" w:rsidR="006F1B93" w:rsidRDefault="006F1B93" w:rsidP="006F1B93">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14:paraId="764CDFC4" w14:textId="652807B7" w:rsidR="006F1B93" w:rsidRPr="00D4367A" w:rsidRDefault="006F1B93" w:rsidP="006F1B93">
            <w:pPr>
              <w:rPr>
                <w:rFonts w:ascii="標楷體" w:eastAsia="標楷體" w:hAnsi="標楷體"/>
                <w:strike/>
                <w:color w:val="FF0000"/>
                <w:sz w:val="28"/>
                <w:shd w:val="pct15" w:color="auto" w:fill="FFFFFF"/>
              </w:rPr>
            </w:pPr>
            <w:r w:rsidRPr="001A0829">
              <w:rPr>
                <w:rFonts w:ascii="標楷體" w:eastAsia="標楷體" w:hAnsi="標楷體" w:hint="eastAsia"/>
                <w:sz w:val="28"/>
                <w:szCs w:val="28"/>
              </w:rPr>
              <w:t>藝術</w:t>
            </w:r>
          </w:p>
        </w:tc>
        <w:tc>
          <w:tcPr>
            <w:tcW w:w="2126" w:type="dxa"/>
            <w:vAlign w:val="center"/>
          </w:tcPr>
          <w:p w14:paraId="7E314ED8" w14:textId="2718988E" w:rsidR="006F1B93" w:rsidRPr="006F5AF6" w:rsidRDefault="006F1B93" w:rsidP="006F1B93">
            <w:pPr>
              <w:jc w:val="center"/>
              <w:rPr>
                <w:rFonts w:ascii="標楷體" w:eastAsia="標楷體" w:hAnsi="標楷體"/>
                <w:color w:val="000000" w:themeColor="text1"/>
                <w:sz w:val="28"/>
              </w:rPr>
            </w:pPr>
            <w:r>
              <w:rPr>
                <w:rFonts w:ascii="標楷體" w:eastAsia="標楷體" w:hAnsi="標楷體" w:hint="eastAsia"/>
                <w:color w:val="000000"/>
                <w:sz w:val="28"/>
                <w:szCs w:val="28"/>
              </w:rPr>
              <w:t>年級/班級</w:t>
            </w:r>
          </w:p>
        </w:tc>
        <w:tc>
          <w:tcPr>
            <w:tcW w:w="5769" w:type="dxa"/>
            <w:vAlign w:val="center"/>
          </w:tcPr>
          <w:p w14:paraId="44AAC35B" w14:textId="48A5EB24" w:rsidR="006F1B93" w:rsidRPr="00DE11D7" w:rsidRDefault="006F1B93" w:rsidP="006F1B93">
            <w:pPr>
              <w:rPr>
                <w:rFonts w:ascii="標楷體" w:eastAsia="標楷體" w:hAnsi="標楷體"/>
                <w:color w:val="000000" w:themeColor="text1"/>
                <w:sz w:val="28"/>
              </w:rPr>
            </w:pPr>
            <w:r>
              <w:rPr>
                <w:rFonts w:ascii="標楷體" w:eastAsia="標楷體" w:hAnsi="標楷體" w:hint="eastAsia"/>
                <w:color w:val="000000"/>
                <w:sz w:val="28"/>
                <w:szCs w:val="28"/>
              </w:rPr>
              <w:t>三年級</w:t>
            </w:r>
          </w:p>
        </w:tc>
      </w:tr>
      <w:tr w:rsidR="006F1B93" w14:paraId="04EFCE3A" w14:textId="77777777" w:rsidTr="00C576CF">
        <w:trPr>
          <w:trHeight w:val="680"/>
        </w:trPr>
        <w:tc>
          <w:tcPr>
            <w:tcW w:w="1375" w:type="dxa"/>
            <w:vAlign w:val="center"/>
          </w:tcPr>
          <w:p w14:paraId="5D7F565C" w14:textId="77777777" w:rsidR="006F1B93" w:rsidRDefault="006F1B93" w:rsidP="006F1B93">
            <w:pPr>
              <w:jc w:val="center"/>
              <w:rPr>
                <w:rFonts w:ascii="標楷體" w:eastAsia="標楷體" w:hAnsi="標楷體"/>
                <w:sz w:val="28"/>
              </w:rPr>
            </w:pPr>
            <w:r>
              <w:rPr>
                <w:rFonts w:ascii="標楷體" w:eastAsia="標楷體" w:hAnsi="標楷體"/>
                <w:sz w:val="28"/>
              </w:rPr>
              <w:t>教師</w:t>
            </w:r>
          </w:p>
        </w:tc>
        <w:tc>
          <w:tcPr>
            <w:tcW w:w="5288" w:type="dxa"/>
            <w:vAlign w:val="center"/>
          </w:tcPr>
          <w:p w14:paraId="7920F497" w14:textId="77777777" w:rsidR="006F1B93" w:rsidRPr="006F5AF6" w:rsidRDefault="006F1B93" w:rsidP="006F1B93">
            <w:pPr>
              <w:rPr>
                <w:rFonts w:ascii="標楷體" w:eastAsia="標楷體" w:hAnsi="標楷體"/>
                <w:color w:val="000000" w:themeColor="text1"/>
                <w:sz w:val="28"/>
              </w:rPr>
            </w:pPr>
          </w:p>
        </w:tc>
        <w:tc>
          <w:tcPr>
            <w:tcW w:w="2126" w:type="dxa"/>
            <w:vAlign w:val="center"/>
          </w:tcPr>
          <w:p w14:paraId="005437A6" w14:textId="05C2FB49" w:rsidR="006F1B93" w:rsidRPr="006F5AF6" w:rsidRDefault="006F1B93" w:rsidP="006F1B93">
            <w:pPr>
              <w:jc w:val="center"/>
              <w:rPr>
                <w:rFonts w:ascii="標楷體" w:eastAsia="標楷體" w:hAnsi="標楷體"/>
                <w:color w:val="000000" w:themeColor="text1"/>
                <w:sz w:val="28"/>
              </w:rPr>
            </w:pPr>
            <w:r>
              <w:rPr>
                <w:rFonts w:ascii="標楷體" w:eastAsia="標楷體" w:hAnsi="標楷體" w:hint="eastAsia"/>
                <w:color w:val="000000"/>
                <w:sz w:val="28"/>
                <w:szCs w:val="28"/>
              </w:rPr>
              <w:t>上課週節數</w:t>
            </w:r>
          </w:p>
        </w:tc>
        <w:tc>
          <w:tcPr>
            <w:tcW w:w="5769" w:type="dxa"/>
            <w:vAlign w:val="center"/>
          </w:tcPr>
          <w:p w14:paraId="39E79945" w14:textId="495C7ADD" w:rsidR="006F1B93" w:rsidRPr="00DE11D7" w:rsidRDefault="006F1B93" w:rsidP="006F1B93">
            <w:pPr>
              <w:rPr>
                <w:rFonts w:ascii="標楷體" w:eastAsia="標楷體" w:hAnsi="標楷體"/>
                <w:color w:val="000000" w:themeColor="text1"/>
                <w:sz w:val="28"/>
              </w:rPr>
            </w:pPr>
            <w:r>
              <w:rPr>
                <w:rFonts w:ascii="標楷體" w:eastAsia="標楷體" w:hAnsi="標楷體" w:hint="eastAsia"/>
                <w:color w:val="000000"/>
                <w:sz w:val="28"/>
                <w:szCs w:val="28"/>
              </w:rPr>
              <w:t>每週3節，2</w:t>
            </w:r>
            <w:r w:rsidR="00DB35C8">
              <w:rPr>
                <w:rFonts w:ascii="標楷體" w:eastAsia="標楷體" w:hAnsi="標楷體" w:hint="eastAsia"/>
                <w:color w:val="000000"/>
                <w:sz w:val="28"/>
                <w:szCs w:val="28"/>
              </w:rPr>
              <w:t>1</w:t>
            </w:r>
            <w:r>
              <w:rPr>
                <w:rFonts w:ascii="標楷體" w:eastAsia="標楷體" w:hAnsi="標楷體" w:hint="eastAsia"/>
                <w:color w:val="000000"/>
                <w:sz w:val="28"/>
                <w:szCs w:val="28"/>
              </w:rPr>
              <w:t>週，共6</w:t>
            </w:r>
            <w:r w:rsidR="00DB35C8">
              <w:rPr>
                <w:rFonts w:ascii="標楷體" w:eastAsia="標楷體" w:hAnsi="標楷體" w:hint="eastAsia"/>
                <w:color w:val="000000"/>
                <w:sz w:val="28"/>
                <w:szCs w:val="28"/>
              </w:rPr>
              <w:t>3</w:t>
            </w:r>
            <w:r>
              <w:rPr>
                <w:rFonts w:ascii="標楷體" w:eastAsia="標楷體" w:hAnsi="標楷體" w:hint="eastAsia"/>
                <w:color w:val="000000"/>
                <w:sz w:val="28"/>
                <w:szCs w:val="28"/>
              </w:rPr>
              <w:t>節</w:t>
            </w:r>
          </w:p>
        </w:tc>
      </w:tr>
    </w:tbl>
    <w:p w14:paraId="7EC746FB" w14:textId="77777777" w:rsidR="00C576CF" w:rsidRDefault="00C576CF" w:rsidP="00C576CF">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059"/>
        <w:gridCol w:w="1928"/>
        <w:gridCol w:w="1960"/>
        <w:gridCol w:w="4246"/>
        <w:gridCol w:w="2359"/>
        <w:gridCol w:w="2990"/>
      </w:tblGrid>
      <w:tr w:rsidR="00C576CF" w14:paraId="62978AA5" w14:textId="77777777" w:rsidTr="00855E9B">
        <w:trPr>
          <w:trHeight w:val="1648"/>
        </w:trPr>
        <w:tc>
          <w:tcPr>
            <w:tcW w:w="5000" w:type="pct"/>
            <w:gridSpan w:val="6"/>
          </w:tcPr>
          <w:p w14:paraId="2C409687" w14:textId="77777777" w:rsidR="00C576CF" w:rsidRDefault="00C576CF" w:rsidP="00855E9B">
            <w:pPr>
              <w:rPr>
                <w:rFonts w:ascii="標楷體" w:eastAsia="標楷體" w:hAnsi="標楷體"/>
                <w:color w:val="FF0000"/>
                <w:sz w:val="26"/>
                <w:szCs w:val="26"/>
              </w:rPr>
            </w:pPr>
            <w:r w:rsidRPr="006C6ABE">
              <w:rPr>
                <w:rFonts w:ascii="標楷體" w:eastAsia="標楷體" w:hAnsi="標楷體" w:hint="eastAsia"/>
                <w:color w:val="FF0000"/>
                <w:sz w:val="26"/>
                <w:szCs w:val="26"/>
              </w:rPr>
              <w:t>課程目標:</w:t>
            </w:r>
          </w:p>
          <w:p w14:paraId="423B6BC6" w14:textId="77777777" w:rsidR="00DA0973" w:rsidRPr="00AA3C20" w:rsidRDefault="00DA0973" w:rsidP="00DA0973">
            <w:pPr>
              <w:spacing w:line="260" w:lineRule="exact"/>
              <w:rPr>
                <w:rFonts w:eastAsiaTheme="minorEastAsia"/>
                <w:sz w:val="20"/>
              </w:rPr>
            </w:pPr>
            <w:r>
              <w:rPr>
                <w:rFonts w:ascii="標楷體" w:eastAsia="標楷體" w:hAnsi="標楷體" w:hint="eastAsia"/>
              </w:rPr>
              <w:t>1</w:t>
            </w:r>
            <w:r w:rsidRPr="00AA3C20">
              <w:rPr>
                <w:rFonts w:ascii="標楷體" w:eastAsia="標楷體" w:hAnsi="標楷體" w:hint="eastAsia"/>
              </w:rPr>
              <w:t>能探索生活中美麗景物的視覺美感元素並分享觀察發現與表達自我感受。</w:t>
            </w:r>
          </w:p>
          <w:p w14:paraId="7CA25D33" w14:textId="77777777" w:rsidR="00DA0973" w:rsidRPr="00AA3C20" w:rsidRDefault="00DA0973" w:rsidP="00DA0973">
            <w:pPr>
              <w:spacing w:line="260" w:lineRule="exact"/>
              <w:rPr>
                <w:rFonts w:eastAsiaTheme="minorEastAsia"/>
                <w:sz w:val="20"/>
              </w:rPr>
            </w:pPr>
            <w:r w:rsidRPr="00AA3C20">
              <w:rPr>
                <w:rFonts w:ascii="標楷體" w:eastAsia="標楷體" w:hAnsi="標楷體" w:hint="eastAsia"/>
              </w:rPr>
              <w:t>2能認識對稱造形要素的特徵、構成與美感。</w:t>
            </w:r>
          </w:p>
          <w:p w14:paraId="7BDE584C" w14:textId="77777777" w:rsidR="00DA0973" w:rsidRDefault="00DA0973" w:rsidP="00DA0973">
            <w:pPr>
              <w:spacing w:line="260" w:lineRule="exact"/>
              <w:rPr>
                <w:rFonts w:eastAsiaTheme="minorEastAsia"/>
                <w:sz w:val="20"/>
              </w:rPr>
            </w:pPr>
            <w:r>
              <w:rPr>
                <w:rFonts w:ascii="標楷體" w:eastAsia="標楷體" w:hAnsi="標楷體" w:hint="eastAsia"/>
              </w:rPr>
              <w:t>3</w:t>
            </w:r>
            <w:r w:rsidRPr="00AA3C20">
              <w:rPr>
                <w:rFonts w:ascii="標楷體" w:eastAsia="標楷體" w:hAnsi="標楷體" w:hint="eastAsia"/>
              </w:rPr>
              <w:t>能探索生活中具有對稱元素的景物並發表個人觀點。</w:t>
            </w:r>
          </w:p>
          <w:p w14:paraId="1BEE55AC" w14:textId="77777777" w:rsidR="00DA0973" w:rsidRPr="00DF160B" w:rsidRDefault="00DA0973" w:rsidP="00DA0973">
            <w:pPr>
              <w:rPr>
                <w:rFonts w:ascii="標楷體" w:eastAsia="標楷體" w:hAnsi="標楷體"/>
              </w:rPr>
            </w:pPr>
            <w:r w:rsidRPr="00D57F5E">
              <w:rPr>
                <w:rFonts w:ascii="標楷體" w:eastAsia="標楷體" w:hAnsi="標楷體" w:hint="eastAsia"/>
              </w:rPr>
              <w:t>4能探索與欣賞各種對稱之美的藝術表現與作品。</w:t>
            </w:r>
          </w:p>
          <w:p w14:paraId="215956EB"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5</w:t>
            </w:r>
            <w:r w:rsidRPr="00AA3C20">
              <w:rPr>
                <w:rFonts w:ascii="標楷體" w:eastAsia="標楷體" w:hAnsi="標楷體" w:hint="eastAsia"/>
                <w:szCs w:val="20"/>
              </w:rPr>
              <w:t>能探索與應用各種媒材特性與技法，進行具有對稱美感的創作。</w:t>
            </w:r>
          </w:p>
          <w:p w14:paraId="7B682805"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w:t>
            </w:r>
            <w:r w:rsidRPr="00AA3C20">
              <w:rPr>
                <w:rFonts w:ascii="標楷體" w:eastAsia="標楷體" w:hAnsi="標楷體" w:hint="eastAsia"/>
                <w:szCs w:val="20"/>
              </w:rPr>
              <w:t>能設計並製作出具對稱特性的平衡玩具並運用於生活中。</w:t>
            </w:r>
          </w:p>
          <w:p w14:paraId="65D43FED" w14:textId="77777777" w:rsidR="00DA0973" w:rsidRPr="00AA3C20"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7</w:t>
            </w:r>
            <w:r w:rsidRPr="00AA3C20">
              <w:rPr>
                <w:rFonts w:ascii="標楷體" w:eastAsia="標楷體" w:hAnsi="標楷體" w:hint="eastAsia"/>
                <w:szCs w:val="20"/>
              </w:rPr>
              <w:t>能觀察發現生活中反覆圖案的運用，再透過小組合作進行實地勘察與發現校園中的反覆圖案，記錄並分享結果並表達自己的觀點。</w:t>
            </w:r>
          </w:p>
          <w:p w14:paraId="1AA54788" w14:textId="77777777" w:rsidR="00DA0973" w:rsidRPr="00AA3C20"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8</w:t>
            </w:r>
            <w:r w:rsidRPr="00AA3C20">
              <w:rPr>
                <w:rFonts w:ascii="標楷體" w:eastAsia="標楷體" w:hAnsi="標楷體" w:hint="eastAsia"/>
                <w:szCs w:val="20"/>
              </w:rPr>
              <w:t>能有計畫性的利用剪紙方式表現出反覆圖紋的美感，並將剪紙窗花作品運用於生活中。</w:t>
            </w:r>
          </w:p>
          <w:p w14:paraId="51B5FD7A" w14:textId="77777777" w:rsidR="00DA0973" w:rsidRPr="00AA3C20"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9</w:t>
            </w:r>
            <w:r w:rsidRPr="00AA3C20">
              <w:rPr>
                <w:rFonts w:ascii="標楷體" w:eastAsia="標楷體" w:hAnsi="標楷體" w:hint="eastAsia"/>
                <w:szCs w:val="20"/>
              </w:rPr>
              <w:t>能探索並察覺藝術家作品中的反覆圖案，以及不同的表現技法。</w:t>
            </w:r>
          </w:p>
          <w:p w14:paraId="4DCA1FB0"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10</w:t>
            </w:r>
            <w:r w:rsidRPr="00AA3C20">
              <w:rPr>
                <w:rFonts w:ascii="標楷體" w:eastAsia="標楷體" w:hAnsi="標楷體" w:hint="eastAsia"/>
                <w:szCs w:val="20"/>
              </w:rPr>
              <w:t>能探索並嘗試利用基本反覆圖案排列出更多的組合，並分析與練習包裝紙上反覆的圖案與組合方式。</w:t>
            </w:r>
          </w:p>
          <w:p w14:paraId="5E2E9221" w14:textId="77777777" w:rsidR="00DA0973" w:rsidRPr="00CC6AE9"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11</w:t>
            </w:r>
            <w:r w:rsidRPr="00CC6AE9">
              <w:rPr>
                <w:rFonts w:ascii="標楷體" w:eastAsia="標楷體" w:hAnsi="標楷體" w:hint="eastAsia"/>
                <w:szCs w:val="20"/>
              </w:rPr>
              <w:t>能探索生活中應用反覆原則的實例，並分享個人觀點。</w:t>
            </w:r>
          </w:p>
          <w:p w14:paraId="3BA8EB1C"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12</w:t>
            </w:r>
            <w:r w:rsidRPr="00CC6AE9">
              <w:rPr>
                <w:rFonts w:ascii="標楷體" w:eastAsia="標楷體" w:hAnsi="標楷體" w:hint="eastAsia"/>
                <w:szCs w:val="20"/>
              </w:rPr>
              <w:t>能探索與應用各種媒材特性與技法，進行具有反覆美感的創作。</w:t>
            </w:r>
          </w:p>
          <w:p w14:paraId="5A5052F5" w14:textId="77777777" w:rsidR="00DA0973" w:rsidRPr="00CC6AE9"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13</w:t>
            </w:r>
            <w:r w:rsidRPr="00CC6AE9">
              <w:rPr>
                <w:rFonts w:ascii="標楷體" w:eastAsia="標楷體" w:hAnsi="標楷體" w:hint="eastAsia"/>
                <w:szCs w:val="20"/>
              </w:rPr>
              <w:t>能利用容易取得的現成物蓋印圖案，運用反覆原則並使用蓋印方式組合出一幅畫。</w:t>
            </w:r>
          </w:p>
          <w:p w14:paraId="568B6D46" w14:textId="77777777" w:rsidR="00DA0973" w:rsidRPr="00AA3C20"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14</w:t>
            </w:r>
            <w:r w:rsidRPr="00CC6AE9">
              <w:rPr>
                <w:rFonts w:ascii="標楷體" w:eastAsia="標楷體" w:hAnsi="標楷體" w:hint="eastAsia"/>
                <w:szCs w:val="20"/>
              </w:rPr>
              <w:t>能思考如何將蓋印畫作品再利用於生活中，分享個人創意並加以實踐。</w:t>
            </w:r>
          </w:p>
          <w:p w14:paraId="3DEC0254" w14:textId="77777777" w:rsidR="00DA0973" w:rsidRPr="00631535" w:rsidRDefault="00DA0973" w:rsidP="00DA0973">
            <w:pPr>
              <w:spacing w:line="260" w:lineRule="exact"/>
              <w:rPr>
                <w:rFonts w:asciiTheme="minorEastAsia" w:eastAsiaTheme="minorEastAsia" w:hAnsiTheme="minorEastAsia"/>
                <w:sz w:val="20"/>
                <w:szCs w:val="20"/>
              </w:rPr>
            </w:pPr>
            <w:r w:rsidRPr="00631535">
              <w:rPr>
                <w:rFonts w:ascii="標楷體" w:eastAsia="標楷體" w:hAnsi="標楷體" w:hint="eastAsia"/>
                <w:szCs w:val="20"/>
              </w:rPr>
              <w:t>1</w:t>
            </w:r>
            <w:r>
              <w:rPr>
                <w:rFonts w:ascii="標楷體" w:eastAsia="標楷體" w:hAnsi="標楷體" w:hint="eastAsia"/>
                <w:szCs w:val="20"/>
              </w:rPr>
              <w:t>5</w:t>
            </w:r>
            <w:r w:rsidRPr="00631535">
              <w:rPr>
                <w:rFonts w:ascii="標楷體" w:eastAsia="標楷體" w:hAnsi="標楷體" w:hint="eastAsia"/>
                <w:szCs w:val="20"/>
              </w:rPr>
              <w:t>能觀察與發現生活景物中漸層原則的視覺元素。</w:t>
            </w:r>
          </w:p>
          <w:p w14:paraId="22221993" w14:textId="77777777" w:rsidR="00DA0973" w:rsidRPr="0063153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16</w:t>
            </w:r>
            <w:r w:rsidRPr="00631535">
              <w:rPr>
                <w:rFonts w:ascii="標楷體" w:eastAsia="標楷體" w:hAnsi="標楷體" w:hint="eastAsia"/>
                <w:szCs w:val="20"/>
              </w:rPr>
              <w:t>能利用彩色筆練習歸類色系並排列出漸層色的變化。</w:t>
            </w:r>
          </w:p>
          <w:p w14:paraId="113BD3B4"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17</w:t>
            </w:r>
            <w:r w:rsidRPr="00631535">
              <w:rPr>
                <w:rFonts w:ascii="標楷體" w:eastAsia="標楷體" w:hAnsi="標楷體" w:hint="eastAsia"/>
                <w:szCs w:val="20"/>
              </w:rPr>
              <w:t>能探索校園或生活中花朵的漸層顏色變化。</w:t>
            </w:r>
          </w:p>
          <w:p w14:paraId="3F3555D1"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18</w:t>
            </w:r>
            <w:r w:rsidRPr="00631535">
              <w:rPr>
                <w:rFonts w:ascii="標楷體" w:eastAsia="標楷體" w:hAnsi="標楷體" w:hint="eastAsia"/>
                <w:szCs w:val="20"/>
              </w:rPr>
              <w:t>能利用水墨表現花卉的漸層色之美，並利用濃淡墨色與色彩表現出漸層色的變化。</w:t>
            </w:r>
          </w:p>
          <w:p w14:paraId="7C29F9F4" w14:textId="77777777" w:rsidR="00DA0973" w:rsidRPr="0063153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19</w:t>
            </w:r>
            <w:r w:rsidRPr="00631535">
              <w:rPr>
                <w:rFonts w:ascii="標楷體" w:eastAsia="標楷體" w:hAnsi="標楷體" w:hint="eastAsia"/>
                <w:szCs w:val="20"/>
              </w:rPr>
              <w:t>能構思具美的原則綜合表現的創作，表達自我感受與想像。</w:t>
            </w:r>
          </w:p>
          <w:p w14:paraId="71670D55" w14:textId="77777777" w:rsidR="00DA0973" w:rsidRPr="0063153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20</w:t>
            </w:r>
            <w:r w:rsidRPr="00631535">
              <w:rPr>
                <w:rFonts w:ascii="標楷體" w:eastAsia="標楷體" w:hAnsi="標楷體" w:hint="eastAsia"/>
                <w:szCs w:val="20"/>
              </w:rPr>
              <w:t>能描述自己和他人作品中漸層美感的特徵，並展現欣賞禮儀。</w:t>
            </w:r>
          </w:p>
          <w:p w14:paraId="19777449" w14:textId="77777777" w:rsidR="00DA0973" w:rsidRPr="0063153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21</w:t>
            </w:r>
            <w:r w:rsidRPr="00631535">
              <w:rPr>
                <w:rFonts w:ascii="標楷體" w:eastAsia="標楷體" w:hAnsi="標楷體" w:hint="eastAsia"/>
                <w:szCs w:val="20"/>
              </w:rPr>
              <w:t>能探索將漸層原則加以立體表現的媒材與技法，製作出具有漸層之美的作品，並運用於生活中。</w:t>
            </w:r>
          </w:p>
          <w:p w14:paraId="16B4D87B"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22</w:t>
            </w:r>
            <w:r w:rsidRPr="00347D65">
              <w:rPr>
                <w:rFonts w:ascii="標楷體" w:eastAsia="標楷體" w:hAnsi="標楷體" w:hint="eastAsia"/>
                <w:szCs w:val="20"/>
              </w:rPr>
              <w:t>能簡單進行物品的聯想。</w:t>
            </w:r>
          </w:p>
          <w:p w14:paraId="32E1B6DC"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23</w:t>
            </w:r>
            <w:r w:rsidRPr="00347D65">
              <w:rPr>
                <w:rFonts w:ascii="標楷體" w:eastAsia="標楷體" w:hAnsi="標楷體" w:hint="eastAsia"/>
                <w:szCs w:val="20"/>
              </w:rPr>
              <w:t>能認真參與學習活動及遊戲，展現積極投入的行為。</w:t>
            </w:r>
          </w:p>
          <w:p w14:paraId="1830D70A"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24</w:t>
            </w:r>
            <w:r w:rsidRPr="00347D65">
              <w:rPr>
                <w:rFonts w:ascii="標楷體" w:eastAsia="標楷體" w:hAnsi="標楷體" w:hint="eastAsia"/>
                <w:szCs w:val="20"/>
              </w:rPr>
              <w:t>能嘗試發表自己的感受與想法。</w:t>
            </w:r>
          </w:p>
          <w:p w14:paraId="24B64831"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25</w:t>
            </w:r>
            <w:r w:rsidRPr="00347D65">
              <w:rPr>
                <w:rFonts w:ascii="標楷體" w:eastAsia="標楷體" w:hAnsi="標楷體" w:hint="eastAsia"/>
                <w:szCs w:val="20"/>
              </w:rPr>
              <w:t>能發揮想像力和物品做互動。</w:t>
            </w:r>
          </w:p>
          <w:p w14:paraId="7FFC440F"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lastRenderedPageBreak/>
              <w:t>26</w:t>
            </w:r>
            <w:r w:rsidRPr="00347D65">
              <w:rPr>
                <w:rFonts w:ascii="標楷體" w:eastAsia="標楷體" w:hAnsi="標楷體" w:hint="eastAsia"/>
                <w:szCs w:val="20"/>
              </w:rPr>
              <w:t>能覺察生活中有許多表現與創作的機會。</w:t>
            </w:r>
          </w:p>
          <w:p w14:paraId="0BCBDF80"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27</w:t>
            </w:r>
            <w:r w:rsidRPr="00347D65">
              <w:rPr>
                <w:rFonts w:ascii="標楷體" w:eastAsia="標楷體" w:hAnsi="標楷體" w:hint="eastAsia"/>
                <w:szCs w:val="20"/>
              </w:rPr>
              <w:t>能運用創意與發想，創造出屬於自己獨一無二的物品角色。</w:t>
            </w:r>
          </w:p>
          <w:p w14:paraId="2749E248"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28</w:t>
            </w:r>
            <w:r w:rsidRPr="00347D65">
              <w:rPr>
                <w:rFonts w:ascii="標楷體" w:eastAsia="標楷體" w:hAnsi="標楷體" w:hint="eastAsia"/>
                <w:szCs w:val="20"/>
              </w:rPr>
              <w:t>能運用合宜的方式與人友善互動。</w:t>
            </w:r>
          </w:p>
          <w:p w14:paraId="587AA126"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29</w:t>
            </w:r>
            <w:r w:rsidRPr="00347D65">
              <w:rPr>
                <w:rFonts w:ascii="標楷體" w:eastAsia="標楷體" w:hAnsi="標楷體" w:hint="eastAsia"/>
                <w:szCs w:val="20"/>
              </w:rPr>
              <w:t>能展現合作的技巧，設計出一段簡單的表演。</w:t>
            </w:r>
          </w:p>
          <w:p w14:paraId="73850319"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30</w:t>
            </w:r>
            <w:r w:rsidRPr="00347D65">
              <w:rPr>
                <w:rFonts w:ascii="標楷體" w:eastAsia="標楷體" w:hAnsi="標楷體" w:hint="eastAsia"/>
                <w:szCs w:val="20"/>
              </w:rPr>
              <w:t>能與他人或多人合作完成表演任務。</w:t>
            </w:r>
          </w:p>
          <w:p w14:paraId="50D4BD2F"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31</w:t>
            </w:r>
            <w:r w:rsidRPr="00347D65">
              <w:rPr>
                <w:rFonts w:ascii="標楷體" w:eastAsia="標楷體" w:hAnsi="標楷體" w:hint="eastAsia"/>
                <w:szCs w:val="20"/>
              </w:rPr>
              <w:t>能瞭解如何創作一個故事的方式。</w:t>
            </w:r>
          </w:p>
          <w:p w14:paraId="0C6A8B85"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32</w:t>
            </w:r>
            <w:r w:rsidRPr="00347D65">
              <w:rPr>
                <w:rFonts w:ascii="標楷體" w:eastAsia="標楷體" w:hAnsi="標楷體" w:hint="eastAsia"/>
                <w:szCs w:val="20"/>
              </w:rPr>
              <w:t>能發揮想像力，創造出有情節的故事。</w:t>
            </w:r>
          </w:p>
          <w:p w14:paraId="6E771FD1"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33</w:t>
            </w:r>
            <w:r w:rsidRPr="00347D65">
              <w:rPr>
                <w:rFonts w:ascii="標楷體" w:eastAsia="標楷體" w:hAnsi="標楷體" w:hint="eastAsia"/>
                <w:szCs w:val="20"/>
              </w:rPr>
              <w:t>能認真參與學習活動，展現積極投入的行為。</w:t>
            </w:r>
          </w:p>
          <w:p w14:paraId="6B0C7F19"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34</w:t>
            </w:r>
            <w:r w:rsidRPr="00347D65">
              <w:rPr>
                <w:rFonts w:ascii="標楷體" w:eastAsia="標楷體" w:hAnsi="標楷體" w:hint="eastAsia"/>
                <w:szCs w:val="20"/>
              </w:rPr>
              <w:t>能嘗試遊戲與活動，表現自己的感受與想法。</w:t>
            </w:r>
          </w:p>
          <w:p w14:paraId="5974CAC1"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35</w:t>
            </w:r>
            <w:r w:rsidRPr="00347D65">
              <w:rPr>
                <w:rFonts w:ascii="標楷體" w:eastAsia="標楷體" w:hAnsi="標楷體" w:hint="eastAsia"/>
                <w:szCs w:val="20"/>
              </w:rPr>
              <w:t>能找出適合物品角色表演的舞台。</w:t>
            </w:r>
          </w:p>
          <w:p w14:paraId="709344DF"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36</w:t>
            </w:r>
            <w:r w:rsidRPr="00347D65">
              <w:rPr>
                <w:rFonts w:ascii="標楷體" w:eastAsia="標楷體" w:hAnsi="標楷體" w:hint="eastAsia"/>
                <w:szCs w:val="20"/>
              </w:rPr>
              <w:t>能創造出劇本中需要的角色。</w:t>
            </w:r>
          </w:p>
          <w:p w14:paraId="5CC61B64"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37</w:t>
            </w:r>
            <w:r w:rsidRPr="00347D65">
              <w:rPr>
                <w:rFonts w:ascii="標楷體" w:eastAsia="標楷體" w:hAnsi="標楷體" w:hint="eastAsia"/>
                <w:szCs w:val="20"/>
              </w:rPr>
              <w:t>能寫出物品特性分析表。</w:t>
            </w:r>
          </w:p>
          <w:p w14:paraId="3715B940"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38</w:t>
            </w:r>
            <w:r w:rsidRPr="00347D65">
              <w:rPr>
                <w:rFonts w:ascii="標楷體" w:eastAsia="標楷體" w:hAnsi="標楷體" w:hint="eastAsia"/>
                <w:szCs w:val="20"/>
              </w:rPr>
              <w:t>能發現角色個性和物品特徵之間的連結性。</w:t>
            </w:r>
          </w:p>
          <w:p w14:paraId="577091A2"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39能</w:t>
            </w:r>
            <w:r w:rsidRPr="00347D65">
              <w:rPr>
                <w:rFonts w:ascii="標楷體" w:eastAsia="標楷體" w:hAnsi="標楷體" w:hint="eastAsia"/>
                <w:szCs w:val="20"/>
              </w:rPr>
              <w:t>發現聲音的特色</w:t>
            </w:r>
            <w:r>
              <w:rPr>
                <w:rFonts w:ascii="標楷體" w:eastAsia="標楷體" w:hAnsi="標楷體" w:hint="eastAsia"/>
                <w:szCs w:val="20"/>
              </w:rPr>
              <w:t>，做簡單聲音的聯想並</w:t>
            </w:r>
            <w:r w:rsidRPr="00347D65">
              <w:rPr>
                <w:rFonts w:ascii="標楷體" w:eastAsia="標楷體" w:hAnsi="標楷體" w:hint="eastAsia"/>
                <w:szCs w:val="20"/>
              </w:rPr>
              <w:t>運用聲音效果進行表演。</w:t>
            </w:r>
          </w:p>
          <w:p w14:paraId="148FD556" w14:textId="77777777" w:rsidR="00DA0973" w:rsidRPr="002276EF"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40</w:t>
            </w:r>
            <w:r w:rsidRPr="00347D65">
              <w:rPr>
                <w:rFonts w:ascii="標楷體" w:eastAsia="標楷體" w:hAnsi="標楷體" w:hint="eastAsia"/>
                <w:szCs w:val="20"/>
              </w:rPr>
              <w:t>能嘗試討論及發表，表現自己的感受與想法。</w:t>
            </w:r>
          </w:p>
          <w:p w14:paraId="6CF803C7" w14:textId="77777777" w:rsidR="00DA0973" w:rsidRPr="00347D65"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41</w:t>
            </w:r>
            <w:r w:rsidRPr="00347D65">
              <w:rPr>
                <w:rFonts w:ascii="標楷體" w:eastAsia="標楷體" w:hAnsi="標楷體" w:hint="eastAsia"/>
                <w:szCs w:val="20"/>
              </w:rPr>
              <w:t>能製作做簡單的表演道具。</w:t>
            </w:r>
          </w:p>
          <w:p w14:paraId="01B5EAB3" w14:textId="77777777" w:rsidR="00DA0973"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42</w:t>
            </w:r>
            <w:r w:rsidRPr="00347D65">
              <w:rPr>
                <w:rFonts w:ascii="標楷體" w:eastAsia="標楷體" w:hAnsi="標楷體" w:hint="eastAsia"/>
                <w:szCs w:val="20"/>
              </w:rPr>
              <w:t>能保持觀賞戲劇的禮節。</w:t>
            </w:r>
          </w:p>
          <w:p w14:paraId="3AF97CD1"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43</w:t>
            </w:r>
            <w:r w:rsidRPr="004F6692">
              <w:rPr>
                <w:rFonts w:ascii="標楷體" w:eastAsia="標楷體" w:hAnsi="標楷體" w:hint="eastAsia"/>
                <w:szCs w:val="20"/>
              </w:rPr>
              <w:t>歌曲〈動動歌〉邊演唱邊律動暖身。</w:t>
            </w:r>
          </w:p>
          <w:p w14:paraId="103622B7"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44</w:t>
            </w:r>
            <w:r w:rsidRPr="004F6692">
              <w:rPr>
                <w:rFonts w:ascii="標楷體" w:eastAsia="標楷體" w:hAnsi="標楷體" w:hint="eastAsia"/>
                <w:szCs w:val="20"/>
              </w:rPr>
              <w:t>認識與學習生日祝福語</w:t>
            </w:r>
            <w:r>
              <w:rPr>
                <w:rFonts w:ascii="標楷體" w:eastAsia="標楷體" w:hAnsi="標楷體" w:hint="eastAsia"/>
                <w:szCs w:val="20"/>
              </w:rPr>
              <w:t>並演唱歌曲〈生日〉。</w:t>
            </w:r>
          </w:p>
          <w:p w14:paraId="07DE8739"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45</w:t>
            </w:r>
            <w:r w:rsidRPr="004F6692">
              <w:rPr>
                <w:rFonts w:ascii="標楷體" w:eastAsia="標楷體" w:hAnsi="標楷體" w:hint="eastAsia"/>
                <w:szCs w:val="20"/>
              </w:rPr>
              <w:t>用說白節奏創作。</w:t>
            </w:r>
          </w:p>
          <w:p w14:paraId="7EF646C8"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46</w:t>
            </w:r>
            <w:r w:rsidRPr="004F6692">
              <w:rPr>
                <w:rFonts w:ascii="標楷體" w:eastAsia="標楷體" w:hAnsi="標楷體" w:hint="eastAsia"/>
                <w:szCs w:val="20"/>
              </w:rPr>
              <w:t>能認識C大調音階</w:t>
            </w:r>
            <w:r>
              <w:rPr>
                <w:rFonts w:ascii="標楷體" w:eastAsia="標楷體" w:hAnsi="標楷體" w:hint="eastAsia"/>
                <w:szCs w:val="20"/>
              </w:rPr>
              <w:t>與</w:t>
            </w:r>
            <w:r w:rsidRPr="004F6692">
              <w:rPr>
                <w:rFonts w:ascii="標楷體" w:eastAsia="標楷體" w:hAnsi="標楷體" w:hint="eastAsia"/>
                <w:szCs w:val="20"/>
              </w:rPr>
              <w:t>在鍵盤上的位置。</w:t>
            </w:r>
          </w:p>
          <w:p w14:paraId="490665E2"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47</w:t>
            </w:r>
            <w:r w:rsidRPr="004F6692">
              <w:rPr>
                <w:rFonts w:ascii="標楷體" w:eastAsia="標楷體" w:hAnsi="標楷體" w:hint="eastAsia"/>
                <w:szCs w:val="20"/>
              </w:rPr>
              <w:t>複習並吹奏直笛ㄒㄧ、ㄌㄚ、ㄥㄛ指法。</w:t>
            </w:r>
          </w:p>
          <w:p w14:paraId="157F796D"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48</w:t>
            </w:r>
            <w:r w:rsidRPr="004F6692">
              <w:rPr>
                <w:rFonts w:ascii="標楷體" w:eastAsia="標楷體" w:hAnsi="標楷體" w:hint="eastAsia"/>
                <w:szCs w:val="20"/>
              </w:rPr>
              <w:t>用直笛吹奏第三間高音DO曲調。</w:t>
            </w:r>
          </w:p>
          <w:p w14:paraId="56621AC5"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49</w:t>
            </w:r>
            <w:r w:rsidRPr="004F6692">
              <w:rPr>
                <w:rFonts w:ascii="標楷體" w:eastAsia="標楷體" w:hAnsi="標楷體" w:hint="eastAsia"/>
                <w:szCs w:val="20"/>
              </w:rPr>
              <w:t>認識銅管樂器小喇叭及其音色。</w:t>
            </w:r>
          </w:p>
          <w:p w14:paraId="0CA9DF0C"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50</w:t>
            </w:r>
            <w:r w:rsidRPr="004F6692">
              <w:rPr>
                <w:rFonts w:ascii="標楷體" w:eastAsia="標楷體" w:hAnsi="標楷體" w:hint="eastAsia"/>
                <w:szCs w:val="20"/>
              </w:rPr>
              <w:t>欣賞〈小喇叭手的假日〉管樂合奏曲。</w:t>
            </w:r>
          </w:p>
          <w:p w14:paraId="6BDE7CEA"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51</w:t>
            </w:r>
            <w:r w:rsidRPr="004F6692">
              <w:rPr>
                <w:rFonts w:ascii="標楷體" w:eastAsia="標楷體" w:hAnsi="標楷體" w:hint="eastAsia"/>
                <w:szCs w:val="20"/>
              </w:rPr>
              <w:t>學會選擇適合慶生會的背景音樂。</w:t>
            </w:r>
          </w:p>
          <w:p w14:paraId="516B07A1"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52</w:t>
            </w:r>
            <w:r w:rsidRPr="004F6692">
              <w:rPr>
                <w:rFonts w:ascii="標楷體" w:eastAsia="標楷體" w:hAnsi="標楷體" w:hint="eastAsia"/>
                <w:szCs w:val="20"/>
              </w:rPr>
              <w:t>能演唱歌曲〈黑人舞曲〉並認識十六分音符。</w:t>
            </w:r>
          </w:p>
          <w:p w14:paraId="1210979D"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53</w:t>
            </w:r>
            <w:r w:rsidRPr="004F6692">
              <w:rPr>
                <w:rFonts w:ascii="標楷體" w:eastAsia="標楷體" w:hAnsi="標楷體" w:hint="eastAsia"/>
                <w:szCs w:val="20"/>
              </w:rPr>
              <w:t>能利用</w:t>
            </w:r>
            <w:r w:rsidRPr="004F6692">
              <w:rPr>
                <w:rFonts w:ascii="標楷體" w:eastAsia="標楷體" w:hAnsi="標楷體" w:hint="eastAsia"/>
                <w:snapToGrid w:val="0"/>
                <w:szCs w:val="20"/>
              </w:rPr>
              <w:t>ㄒㄧ、ㄌㄚ、ㄥㄛ</w:t>
            </w:r>
            <w:r w:rsidRPr="004F6692">
              <w:rPr>
                <w:rFonts w:ascii="標楷體" w:eastAsia="標楷體" w:hAnsi="標楷體" w:hint="eastAsia"/>
                <w:szCs w:val="20"/>
              </w:rPr>
              <w:t>作節奏。</w:t>
            </w:r>
          </w:p>
          <w:p w14:paraId="219519A2"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54</w:t>
            </w:r>
            <w:r w:rsidRPr="004F6692">
              <w:rPr>
                <w:rFonts w:ascii="標楷體" w:eastAsia="標楷體" w:hAnsi="標楷體" w:hint="eastAsia"/>
                <w:szCs w:val="20"/>
              </w:rPr>
              <w:t>認識3/4拍</w:t>
            </w:r>
          </w:p>
          <w:p w14:paraId="70052D25"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55</w:t>
            </w:r>
            <w:r w:rsidRPr="004F6692">
              <w:rPr>
                <w:rFonts w:ascii="標楷體" w:eastAsia="標楷體" w:hAnsi="標楷體" w:hint="eastAsia"/>
                <w:szCs w:val="20"/>
              </w:rPr>
              <w:t>能利用肢體感應拍子。</w:t>
            </w:r>
          </w:p>
          <w:p w14:paraId="11A1E7B8"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56能演唱歌曲</w:t>
            </w:r>
            <w:r w:rsidRPr="004F6692">
              <w:rPr>
                <w:rFonts w:ascii="標楷體" w:eastAsia="標楷體" w:hAnsi="標楷體" w:hint="eastAsia"/>
                <w:szCs w:val="20"/>
              </w:rPr>
              <w:t>：〈春姑娘〉。</w:t>
            </w:r>
          </w:p>
          <w:p w14:paraId="0B433A50"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57</w:t>
            </w:r>
            <w:r w:rsidRPr="004F6692">
              <w:rPr>
                <w:rFonts w:ascii="標楷體" w:eastAsia="標楷體" w:hAnsi="標楷體" w:hint="eastAsia"/>
                <w:szCs w:val="20"/>
              </w:rPr>
              <w:t>透過歌曲學習「附點四分音符節奏」與音符間相關時值。</w:t>
            </w:r>
          </w:p>
          <w:p w14:paraId="2D20D8F1"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58認識</w:t>
            </w:r>
            <w:r w:rsidRPr="004F6692">
              <w:rPr>
                <w:rFonts w:ascii="標楷體" w:eastAsia="標楷體" w:hAnsi="標楷體" w:hint="eastAsia"/>
                <w:szCs w:val="20"/>
              </w:rPr>
              <w:t>簡易節奏樂器：三角鐵與鈴鼓。</w:t>
            </w:r>
          </w:p>
          <w:p w14:paraId="602F7322"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59</w:t>
            </w:r>
            <w:r w:rsidRPr="004F6692">
              <w:rPr>
                <w:rFonts w:ascii="標楷體" w:eastAsia="標楷體" w:hAnsi="標楷體" w:hint="eastAsia"/>
                <w:szCs w:val="20"/>
              </w:rPr>
              <w:t>音樂欣賞：〈春之歌〉VS認識鋼琴。</w:t>
            </w:r>
          </w:p>
          <w:p w14:paraId="1760DA89" w14:textId="77777777" w:rsidR="00DA0973" w:rsidRPr="004F6692" w:rsidRDefault="00DA0973" w:rsidP="00DA0973">
            <w:pPr>
              <w:spacing w:line="260" w:lineRule="exact"/>
              <w:rPr>
                <w:rFonts w:asciiTheme="majorEastAsia" w:eastAsiaTheme="majorEastAsia" w:hAnsiTheme="majorEastAsia"/>
                <w:sz w:val="20"/>
                <w:szCs w:val="20"/>
              </w:rPr>
            </w:pPr>
            <w:r>
              <w:rPr>
                <w:rFonts w:ascii="標楷體" w:eastAsia="標楷體" w:hAnsi="標楷體" w:hint="eastAsia"/>
                <w:szCs w:val="20"/>
              </w:rPr>
              <w:t>60</w:t>
            </w:r>
            <w:r w:rsidRPr="004F6692">
              <w:rPr>
                <w:rFonts w:ascii="標楷體" w:eastAsia="標楷體" w:hAnsi="標楷體" w:hint="eastAsia"/>
                <w:szCs w:val="20"/>
              </w:rPr>
              <w:t>和諧的直笛接力吹奏。</w:t>
            </w:r>
          </w:p>
          <w:p w14:paraId="79AC84EB" w14:textId="77777777" w:rsidR="00DA0973" w:rsidRPr="004F6692" w:rsidRDefault="00DA0973" w:rsidP="00DA0973">
            <w:pPr>
              <w:spacing w:line="260" w:lineRule="exact"/>
              <w:rPr>
                <w:sz w:val="20"/>
                <w:szCs w:val="20"/>
              </w:rPr>
            </w:pPr>
            <w:r>
              <w:rPr>
                <w:rFonts w:ascii="標楷體" w:eastAsia="標楷體" w:hAnsi="標楷體" w:hint="eastAsia"/>
                <w:szCs w:val="20"/>
              </w:rPr>
              <w:t>61</w:t>
            </w:r>
            <w:r w:rsidRPr="004F6692">
              <w:rPr>
                <w:rFonts w:ascii="標楷體" w:eastAsia="標楷體" w:hAnsi="標楷體" w:hint="eastAsia"/>
                <w:szCs w:val="20"/>
              </w:rPr>
              <w:t>欣賞葛利格《皮爾金組曲》中的〈山魔王宮殿〉。</w:t>
            </w:r>
          </w:p>
          <w:p w14:paraId="6A7432B0"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lastRenderedPageBreak/>
              <w:t>62</w:t>
            </w:r>
            <w:r w:rsidRPr="004F6692">
              <w:rPr>
                <w:rFonts w:ascii="標楷體" w:eastAsia="標楷體" w:hAnsi="標楷體" w:hint="eastAsia"/>
                <w:szCs w:val="20"/>
              </w:rPr>
              <w:t>藉由音樂欣賞導入節奏、力度、速度、音色、節奏、簡易節奏樂器練習、肢體律動、填詞創作等活動。</w:t>
            </w:r>
          </w:p>
          <w:p w14:paraId="06C98BF1"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63</w:t>
            </w:r>
            <w:r w:rsidRPr="004F6692">
              <w:rPr>
                <w:rFonts w:ascii="標楷體" w:eastAsia="標楷體" w:hAnsi="標楷體" w:hint="eastAsia"/>
                <w:szCs w:val="20"/>
              </w:rPr>
              <w:t>運用正確呼吸演唱歌曲。</w:t>
            </w:r>
          </w:p>
          <w:p w14:paraId="7D0A55A5"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64</w:t>
            </w:r>
            <w:r w:rsidRPr="004F6692">
              <w:rPr>
                <w:rFonts w:ascii="標楷體" w:eastAsia="標楷體" w:hAnsi="標楷體" w:hint="eastAsia"/>
                <w:szCs w:val="20"/>
              </w:rPr>
              <w:t>直笛高音Re練習</w:t>
            </w:r>
          </w:p>
          <w:p w14:paraId="10848485"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65</w:t>
            </w:r>
            <w:r w:rsidRPr="004F6692">
              <w:rPr>
                <w:rFonts w:ascii="標楷體" w:eastAsia="標楷體" w:hAnsi="標楷體" w:hint="eastAsia"/>
                <w:szCs w:val="20"/>
              </w:rPr>
              <w:t>能認識對稱造形要素的特徵、構成與美感。</w:t>
            </w:r>
          </w:p>
          <w:p w14:paraId="46DC933F"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66</w:t>
            </w:r>
            <w:r w:rsidRPr="004F6692">
              <w:rPr>
                <w:rFonts w:ascii="標楷體" w:eastAsia="標楷體" w:hAnsi="標楷體" w:hint="eastAsia"/>
                <w:szCs w:val="20"/>
              </w:rPr>
              <w:t>能發現音樂中也有對稱造形要素的特徵、構成與美感的要素。</w:t>
            </w:r>
          </w:p>
          <w:p w14:paraId="1709A2D1"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67</w:t>
            </w:r>
            <w:r w:rsidRPr="004F6692">
              <w:rPr>
                <w:rFonts w:ascii="標楷體" w:eastAsia="標楷體" w:hAnsi="標楷體" w:hint="eastAsia"/>
                <w:szCs w:val="20"/>
              </w:rPr>
              <w:t>能運用對稱造形要素的特徵、構成與美感設計簡單的肢體動作。</w:t>
            </w:r>
          </w:p>
          <w:p w14:paraId="67B7F7FA" w14:textId="77777777" w:rsidR="00DA0973" w:rsidRPr="004F6692" w:rsidRDefault="00DA0973" w:rsidP="00DA0973">
            <w:pPr>
              <w:spacing w:line="260" w:lineRule="exact"/>
              <w:rPr>
                <w:rFonts w:asciiTheme="minorEastAsia" w:eastAsiaTheme="minorEastAsia" w:hAnsiTheme="minorEastAsia"/>
                <w:sz w:val="20"/>
                <w:szCs w:val="20"/>
              </w:rPr>
            </w:pPr>
            <w:r>
              <w:rPr>
                <w:rFonts w:ascii="標楷體" w:eastAsia="標楷體" w:hAnsi="標楷體" w:hint="eastAsia"/>
                <w:szCs w:val="20"/>
              </w:rPr>
              <w:t>68</w:t>
            </w:r>
            <w:r w:rsidRPr="004F6692">
              <w:rPr>
                <w:rFonts w:ascii="標楷體" w:eastAsia="標楷體" w:hAnsi="標楷體" w:hint="eastAsia"/>
                <w:szCs w:val="20"/>
              </w:rPr>
              <w:t>能和同學一起合作完成表演。</w:t>
            </w:r>
          </w:p>
          <w:p w14:paraId="3DFB0910" w14:textId="17B119AC" w:rsidR="006F1B93" w:rsidRPr="003A62D3" w:rsidRDefault="00DA0973" w:rsidP="00DA0973">
            <w:pPr>
              <w:rPr>
                <w:rFonts w:ascii="標楷體" w:eastAsia="標楷體" w:hAnsi="標楷體"/>
                <w:color w:val="FF0000"/>
                <w:sz w:val="26"/>
                <w:szCs w:val="26"/>
              </w:rPr>
            </w:pPr>
            <w:r>
              <w:rPr>
                <w:rFonts w:ascii="標楷體" w:eastAsia="標楷體" w:hAnsi="標楷體" w:hint="eastAsia"/>
                <w:szCs w:val="20"/>
              </w:rPr>
              <w:t>69</w:t>
            </w:r>
            <w:r w:rsidRPr="004F6692">
              <w:rPr>
                <w:rFonts w:ascii="標楷體" w:eastAsia="標楷體" w:hAnsi="標楷體" w:hint="eastAsia"/>
                <w:szCs w:val="20"/>
              </w:rPr>
              <w:t>能結合對稱造形要素的特徵、構成與美感製作一幅禪繞畫。</w:t>
            </w:r>
          </w:p>
        </w:tc>
      </w:tr>
      <w:tr w:rsidR="00A66460" w14:paraId="39B3A1F4" w14:textId="77777777" w:rsidTr="000D36BB">
        <w:trPr>
          <w:trHeight w:val="370"/>
        </w:trPr>
        <w:tc>
          <w:tcPr>
            <w:tcW w:w="1027" w:type="pct"/>
            <w:gridSpan w:val="2"/>
            <w:shd w:val="clear" w:color="auto" w:fill="F3F3F3"/>
            <w:vAlign w:val="center"/>
          </w:tcPr>
          <w:p w14:paraId="6AAEC1FE" w14:textId="77777777" w:rsidR="00A66460" w:rsidRDefault="00A66460" w:rsidP="00855E9B">
            <w:pPr>
              <w:jc w:val="center"/>
              <w:rPr>
                <w:rFonts w:ascii="標楷體" w:eastAsia="標楷體" w:hAnsi="標楷體"/>
                <w:sz w:val="26"/>
                <w:szCs w:val="26"/>
              </w:rPr>
            </w:pPr>
            <w:r w:rsidRPr="00DE11D7">
              <w:rPr>
                <w:rFonts w:ascii="標楷體" w:eastAsia="標楷體" w:hAnsi="標楷體" w:cs="新細明體" w:hint="eastAsia"/>
                <w:sz w:val="26"/>
                <w:szCs w:val="26"/>
              </w:rPr>
              <w:lastRenderedPageBreak/>
              <w:t>教學進度</w:t>
            </w:r>
          </w:p>
        </w:tc>
        <w:tc>
          <w:tcPr>
            <w:tcW w:w="674" w:type="pct"/>
            <w:vMerge w:val="restart"/>
            <w:tcBorders>
              <w:right w:val="single" w:sz="4" w:space="0" w:color="auto"/>
            </w:tcBorders>
            <w:shd w:val="clear" w:color="auto" w:fill="F3F3F3"/>
            <w:vAlign w:val="center"/>
          </w:tcPr>
          <w:p w14:paraId="4D55163F" w14:textId="77777777" w:rsidR="00A66460" w:rsidRPr="00DE11D7" w:rsidRDefault="00A66460" w:rsidP="00A66460">
            <w:pPr>
              <w:jc w:val="center"/>
              <w:rPr>
                <w:rFonts w:ascii="標楷體" w:eastAsia="標楷體" w:hAnsi="標楷體"/>
                <w:sz w:val="26"/>
                <w:szCs w:val="26"/>
              </w:rPr>
            </w:pPr>
            <w:r>
              <w:rPr>
                <w:rFonts w:ascii="標楷體" w:eastAsia="標楷體" w:hAnsi="標楷體" w:hint="eastAsia"/>
                <w:color w:val="FF0000"/>
                <w:sz w:val="26"/>
                <w:szCs w:val="26"/>
              </w:rPr>
              <w:t>核心素養</w:t>
            </w:r>
          </w:p>
        </w:tc>
        <w:tc>
          <w:tcPr>
            <w:tcW w:w="1460" w:type="pct"/>
            <w:vMerge w:val="restart"/>
            <w:tcBorders>
              <w:left w:val="single" w:sz="4" w:space="0" w:color="auto"/>
            </w:tcBorders>
            <w:shd w:val="clear" w:color="auto" w:fill="F3F3F3"/>
            <w:vAlign w:val="center"/>
          </w:tcPr>
          <w:p w14:paraId="54435B15"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教學重點</w:t>
            </w:r>
          </w:p>
        </w:tc>
        <w:tc>
          <w:tcPr>
            <w:tcW w:w="811" w:type="pct"/>
            <w:vMerge w:val="restart"/>
            <w:shd w:val="clear" w:color="auto" w:fill="F3F3F3"/>
            <w:vAlign w:val="center"/>
          </w:tcPr>
          <w:p w14:paraId="370A198F"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評量方式</w:t>
            </w:r>
          </w:p>
        </w:tc>
        <w:tc>
          <w:tcPr>
            <w:tcW w:w="1028" w:type="pct"/>
            <w:vMerge w:val="restart"/>
            <w:shd w:val="clear" w:color="auto" w:fill="F3F3F3"/>
            <w:vAlign w:val="center"/>
          </w:tcPr>
          <w:p w14:paraId="19835021"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議題融入/</w:t>
            </w:r>
          </w:p>
          <w:p w14:paraId="5DA5B8E9" w14:textId="77777777" w:rsidR="00A66460" w:rsidRPr="00DE11D7" w:rsidRDefault="00A66460" w:rsidP="00855E9B">
            <w:pPr>
              <w:jc w:val="center"/>
              <w:rPr>
                <w:rFonts w:ascii="標楷體" w:eastAsia="標楷體" w:hAnsi="標楷體"/>
                <w:sz w:val="26"/>
                <w:szCs w:val="26"/>
              </w:rPr>
            </w:pPr>
            <w:r w:rsidRPr="00DE11D7">
              <w:rPr>
                <w:rFonts w:ascii="標楷體" w:eastAsia="標楷體" w:hAnsi="標楷體" w:hint="eastAsia"/>
                <w:sz w:val="26"/>
                <w:szCs w:val="26"/>
              </w:rPr>
              <w:t>跨領域(選填)</w:t>
            </w:r>
          </w:p>
        </w:tc>
      </w:tr>
      <w:tr w:rsidR="00A66460" w14:paraId="046E96F8" w14:textId="77777777" w:rsidTr="000D36BB">
        <w:trPr>
          <w:trHeight w:val="422"/>
        </w:trPr>
        <w:tc>
          <w:tcPr>
            <w:tcW w:w="364" w:type="pct"/>
            <w:tcBorders>
              <w:right w:val="single" w:sz="4" w:space="0" w:color="auto"/>
            </w:tcBorders>
            <w:shd w:val="clear" w:color="auto" w:fill="F3F3F3"/>
            <w:vAlign w:val="center"/>
          </w:tcPr>
          <w:p w14:paraId="3B58E947" w14:textId="77777777" w:rsidR="00A66460" w:rsidRPr="00DE11D7" w:rsidRDefault="00A66460" w:rsidP="00855E9B">
            <w:pPr>
              <w:jc w:val="center"/>
              <w:rPr>
                <w:rFonts w:ascii="標楷體" w:eastAsia="標楷體" w:hAnsi="標楷體"/>
                <w:color w:val="FF0000"/>
                <w:sz w:val="26"/>
                <w:szCs w:val="26"/>
              </w:rPr>
            </w:pPr>
            <w:r w:rsidRPr="00DE11D7">
              <w:rPr>
                <w:rFonts w:ascii="標楷體" w:eastAsia="標楷體" w:hAnsi="標楷體" w:hint="eastAsia"/>
                <w:color w:val="FF0000"/>
                <w:sz w:val="26"/>
                <w:szCs w:val="26"/>
              </w:rPr>
              <w:t>週</w:t>
            </w:r>
            <w:r w:rsidRPr="00DE11D7">
              <w:rPr>
                <w:rFonts w:ascii="標楷體" w:eastAsia="標楷體" w:hAnsi="標楷體"/>
                <w:color w:val="FF0000"/>
                <w:sz w:val="26"/>
                <w:szCs w:val="26"/>
              </w:rPr>
              <w:t>次</w:t>
            </w:r>
          </w:p>
        </w:tc>
        <w:tc>
          <w:tcPr>
            <w:tcW w:w="663" w:type="pct"/>
            <w:tcBorders>
              <w:left w:val="single" w:sz="4" w:space="0" w:color="auto"/>
            </w:tcBorders>
            <w:shd w:val="clear" w:color="auto" w:fill="F3F3F3"/>
            <w:vAlign w:val="center"/>
          </w:tcPr>
          <w:p w14:paraId="5CFA2840" w14:textId="77777777" w:rsidR="00A66460" w:rsidRPr="00F8710D" w:rsidRDefault="00A66460" w:rsidP="00855E9B">
            <w:pPr>
              <w:jc w:val="center"/>
              <w:rPr>
                <w:rFonts w:ascii="標楷體" w:eastAsia="標楷體" w:hAnsi="標楷體"/>
                <w:color w:val="FF0000"/>
                <w:sz w:val="26"/>
                <w:szCs w:val="26"/>
              </w:rPr>
            </w:pPr>
            <w:r w:rsidRPr="00F8710D">
              <w:rPr>
                <w:rFonts w:ascii="標楷體" w:eastAsia="標楷體" w:hAnsi="標楷體" w:hint="eastAsia"/>
                <w:color w:val="FF0000"/>
                <w:sz w:val="26"/>
                <w:szCs w:val="26"/>
              </w:rPr>
              <w:t>單元名稱</w:t>
            </w:r>
          </w:p>
        </w:tc>
        <w:tc>
          <w:tcPr>
            <w:tcW w:w="674" w:type="pct"/>
            <w:vMerge/>
            <w:tcBorders>
              <w:right w:val="single" w:sz="4" w:space="0" w:color="auto"/>
            </w:tcBorders>
            <w:shd w:val="clear" w:color="auto" w:fill="F3F3F3"/>
            <w:vAlign w:val="center"/>
          </w:tcPr>
          <w:p w14:paraId="03E708D4" w14:textId="77777777" w:rsidR="00A66460" w:rsidRPr="00A833B3" w:rsidRDefault="00A66460" w:rsidP="00855E9B">
            <w:pPr>
              <w:jc w:val="center"/>
              <w:rPr>
                <w:rFonts w:ascii="標楷體" w:eastAsia="標楷體" w:hAnsi="標楷體" w:cs="新細明體"/>
                <w:color w:val="FF0000"/>
                <w:sz w:val="26"/>
                <w:szCs w:val="26"/>
              </w:rPr>
            </w:pPr>
          </w:p>
        </w:tc>
        <w:tc>
          <w:tcPr>
            <w:tcW w:w="1460" w:type="pct"/>
            <w:vMerge/>
            <w:tcBorders>
              <w:left w:val="single" w:sz="4" w:space="0" w:color="auto"/>
            </w:tcBorders>
            <w:shd w:val="clear" w:color="auto" w:fill="F3F3F3"/>
            <w:vAlign w:val="center"/>
          </w:tcPr>
          <w:p w14:paraId="514A5DDE" w14:textId="77777777" w:rsidR="00A66460" w:rsidRPr="00A833B3" w:rsidRDefault="00A66460" w:rsidP="00855E9B">
            <w:pPr>
              <w:jc w:val="center"/>
              <w:rPr>
                <w:rFonts w:ascii="標楷體" w:eastAsia="標楷體" w:hAnsi="標楷體" w:cs="新細明體"/>
                <w:color w:val="FF0000"/>
                <w:sz w:val="26"/>
                <w:szCs w:val="26"/>
              </w:rPr>
            </w:pPr>
          </w:p>
        </w:tc>
        <w:tc>
          <w:tcPr>
            <w:tcW w:w="811" w:type="pct"/>
            <w:vMerge/>
            <w:shd w:val="clear" w:color="auto" w:fill="F3F3F3"/>
            <w:vAlign w:val="center"/>
          </w:tcPr>
          <w:p w14:paraId="2CFFF7F9" w14:textId="77777777" w:rsidR="00A66460" w:rsidRPr="00A833B3" w:rsidRDefault="00A66460" w:rsidP="00855E9B">
            <w:pPr>
              <w:jc w:val="center"/>
              <w:rPr>
                <w:rFonts w:ascii="標楷體" w:eastAsia="標楷體" w:hAnsi="標楷體"/>
                <w:color w:val="FF0000"/>
                <w:sz w:val="26"/>
                <w:szCs w:val="26"/>
              </w:rPr>
            </w:pPr>
          </w:p>
        </w:tc>
        <w:tc>
          <w:tcPr>
            <w:tcW w:w="1028" w:type="pct"/>
            <w:vMerge/>
            <w:shd w:val="clear" w:color="auto" w:fill="F3F3F3"/>
            <w:vAlign w:val="center"/>
          </w:tcPr>
          <w:p w14:paraId="72D8DBA1" w14:textId="77777777" w:rsidR="00A66460" w:rsidRDefault="00A66460" w:rsidP="00855E9B">
            <w:pPr>
              <w:jc w:val="center"/>
              <w:rPr>
                <w:rFonts w:ascii="標楷體" w:eastAsia="標楷體" w:hAnsi="標楷體"/>
                <w:color w:val="FF0000"/>
                <w:sz w:val="26"/>
                <w:szCs w:val="26"/>
              </w:rPr>
            </w:pPr>
          </w:p>
        </w:tc>
      </w:tr>
      <w:tr w:rsidR="00337A90" w14:paraId="4CE85DA8" w14:textId="77777777" w:rsidTr="002E46EA">
        <w:trPr>
          <w:trHeight w:val="1827"/>
        </w:trPr>
        <w:tc>
          <w:tcPr>
            <w:tcW w:w="364" w:type="pct"/>
            <w:vAlign w:val="center"/>
          </w:tcPr>
          <w:p w14:paraId="21A255BA"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一</w:t>
            </w:r>
          </w:p>
        </w:tc>
        <w:tc>
          <w:tcPr>
            <w:tcW w:w="663" w:type="pct"/>
          </w:tcPr>
          <w:p w14:paraId="70E5876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6BBF8BCC" w14:textId="3088AFF8" w:rsidR="00337A90" w:rsidRDefault="00337A90" w:rsidP="00337A90">
            <w:pPr>
              <w:jc w:val="center"/>
              <w:rPr>
                <w:rFonts w:ascii="標楷體" w:eastAsia="標楷體" w:hAnsi="標楷體" w:cs="新細明體"/>
                <w:color w:val="000000"/>
                <w:sz w:val="26"/>
                <w:szCs w:val="26"/>
              </w:rPr>
            </w:pPr>
            <w:r w:rsidRPr="00C61321">
              <w:rPr>
                <w:rFonts w:ascii="標楷體" w:eastAsia="標楷體" w:hAnsi="標楷體" w:hint="eastAsia"/>
                <w:bCs/>
                <w:szCs w:val="20"/>
              </w:rPr>
              <w:t>一‧左左右右長一樣</w:t>
            </w:r>
          </w:p>
        </w:tc>
        <w:tc>
          <w:tcPr>
            <w:tcW w:w="674" w:type="pct"/>
            <w:tcBorders>
              <w:right w:val="single" w:sz="4" w:space="0" w:color="auto"/>
            </w:tcBorders>
          </w:tcPr>
          <w:p w14:paraId="4F56F0DF"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2E62F909" w14:textId="55637EBE"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藝-E-B3 善用多元感官，察覺感知藝術與生活的關聯，以豐富美感經驗。</w:t>
            </w:r>
          </w:p>
        </w:tc>
        <w:tc>
          <w:tcPr>
            <w:tcW w:w="1460" w:type="pct"/>
            <w:tcBorders>
              <w:left w:val="single" w:sz="4" w:space="0" w:color="auto"/>
            </w:tcBorders>
          </w:tcPr>
          <w:p w14:paraId="4C2417C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1教師引導學生參閱課本圖例，探索與欣賞，發現插圖中呈現的美感。</w:t>
            </w:r>
          </w:p>
          <w:p w14:paraId="1FB1F76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2探索生活物品中美的原則。</w:t>
            </w:r>
          </w:p>
          <w:p w14:paraId="096DF64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3探索生活物品中對稱之美的原則。</w:t>
            </w:r>
          </w:p>
          <w:p w14:paraId="5A8DC7E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4找一找——發現對稱家族。</w:t>
            </w:r>
          </w:p>
          <w:p w14:paraId="0C3BA98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5能探索與運用顏料轉印的方式表現對稱之美。</w:t>
            </w:r>
          </w:p>
          <w:p w14:paraId="25F8A5B6" w14:textId="67E3CFD3"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6能透過藝術實踐，學習表達個人觀點與理解他人感受。</w:t>
            </w:r>
          </w:p>
        </w:tc>
        <w:tc>
          <w:tcPr>
            <w:tcW w:w="811" w:type="pct"/>
          </w:tcPr>
          <w:p w14:paraId="29A8B070"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478589E9"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69088596"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4EFA0FFB" w14:textId="06F9B273"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343F88EB"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【性別平等教育】</w:t>
            </w:r>
          </w:p>
          <w:p w14:paraId="0474807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性E6 </w:t>
            </w:r>
            <w:r w:rsidRPr="00C61321">
              <w:rPr>
                <w:rFonts w:ascii="標楷體" w:eastAsia="標楷體" w:hAnsi="標楷體" w:hint="eastAsia"/>
                <w:szCs w:val="20"/>
              </w:rPr>
              <w:t>了解圖像、語言與文字的性別意涵，使用性別平等的語言與文字進行溝通</w:t>
            </w:r>
            <w:r>
              <w:rPr>
                <w:rFonts w:ascii="標楷體" w:eastAsia="標楷體" w:hAnsi="標楷體" w:hint="eastAsia"/>
                <w:szCs w:val="20"/>
              </w:rPr>
              <w:t>。</w:t>
            </w:r>
          </w:p>
          <w:p w14:paraId="0471B1C0"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【戶外教育】</w:t>
            </w:r>
          </w:p>
          <w:p w14:paraId="6A43FA5B" w14:textId="18BCB5AB"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戶E5 </w:t>
            </w:r>
            <w:r w:rsidRPr="00C61321">
              <w:rPr>
                <w:rFonts w:ascii="標楷體" w:eastAsia="標楷體" w:hAnsi="標楷體" w:hint="eastAsia"/>
                <w:szCs w:val="20"/>
              </w:rPr>
              <w:t>理解他人對環境的不同感受，並且樂於分享自身經驗</w:t>
            </w:r>
            <w:r>
              <w:rPr>
                <w:rFonts w:ascii="標楷體" w:eastAsia="標楷體" w:hAnsi="標楷體" w:hint="eastAsia"/>
                <w:szCs w:val="20"/>
              </w:rPr>
              <w:t>。</w:t>
            </w:r>
          </w:p>
        </w:tc>
      </w:tr>
      <w:tr w:rsidR="00337A90" w14:paraId="68B40253" w14:textId="77777777" w:rsidTr="002E46EA">
        <w:trPr>
          <w:trHeight w:val="1687"/>
        </w:trPr>
        <w:tc>
          <w:tcPr>
            <w:tcW w:w="364" w:type="pct"/>
            <w:vAlign w:val="center"/>
          </w:tcPr>
          <w:p w14:paraId="095DE5C1"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二</w:t>
            </w:r>
          </w:p>
        </w:tc>
        <w:tc>
          <w:tcPr>
            <w:tcW w:w="663" w:type="pct"/>
          </w:tcPr>
          <w:p w14:paraId="06D39B6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7243C9EB" w14:textId="7EFE98BC"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bCs/>
                <w:szCs w:val="20"/>
              </w:rPr>
              <w:t>一‧左左右右長一樣</w:t>
            </w:r>
          </w:p>
        </w:tc>
        <w:tc>
          <w:tcPr>
            <w:tcW w:w="674" w:type="pct"/>
            <w:tcBorders>
              <w:right w:val="single" w:sz="4" w:space="0" w:color="auto"/>
            </w:tcBorders>
          </w:tcPr>
          <w:p w14:paraId="65020FCB"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1B24D79C"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2DA62E0A" w14:textId="6F702E9F"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藝-E-C3 體驗在地及全球藝術與文化的多元性。</w:t>
            </w:r>
          </w:p>
        </w:tc>
        <w:tc>
          <w:tcPr>
            <w:tcW w:w="1460" w:type="pct"/>
            <w:tcBorders>
              <w:left w:val="single" w:sz="4" w:space="0" w:color="auto"/>
            </w:tcBorders>
          </w:tcPr>
          <w:p w14:paraId="1A922D5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1教師引導學生觀看及說明課本「大家來練習——蝴蝶」之示範圖例。</w:t>
            </w:r>
          </w:p>
          <w:p w14:paraId="74E1989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2教師引導學生練習剪出蝴蝶。</w:t>
            </w:r>
          </w:p>
          <w:p w14:paraId="0DA72DE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3教師鼓勵學生自行練習剪出更多的蝴蝶造形，或者剪出其他不同的對稱圖形。</w:t>
            </w:r>
          </w:p>
          <w:p w14:paraId="61998D9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4教師發下每組一張四開圖畫紙。</w:t>
            </w:r>
          </w:p>
          <w:p w14:paraId="5AD92E3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5教師引導學生將其先前練習對摺剪所剪下的所有圖形，在八開畫紙上做主題性及計畫性排列或重疊組合，並用膠水黏貼固定好。</w:t>
            </w:r>
          </w:p>
          <w:p w14:paraId="58D00BA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6教師鼓勵學生根據組合出的畫面，再多剪出其他相關圖形增貼在畫紙上，使成為一幅完整的，有主題的剪貼畫。</w:t>
            </w:r>
          </w:p>
          <w:p w14:paraId="405C5E5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7教師可將學生作品作為教室布置物，以供長期張貼展示。</w:t>
            </w:r>
          </w:p>
          <w:p w14:paraId="5B40FE3D" w14:textId="329CD4F3"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8利用思考樹組織作概念，並製作出對稱平衡的玩具。</w:t>
            </w:r>
          </w:p>
        </w:tc>
        <w:tc>
          <w:tcPr>
            <w:tcW w:w="811" w:type="pct"/>
          </w:tcPr>
          <w:p w14:paraId="45A24CD6"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口語評量</w:t>
            </w:r>
          </w:p>
          <w:p w14:paraId="7E6A906B" w14:textId="77777777" w:rsidR="00337A90" w:rsidRDefault="00337A90" w:rsidP="00337A90">
            <w:pPr>
              <w:spacing w:line="260" w:lineRule="exact"/>
              <w:rPr>
                <w:rFonts w:eastAsiaTheme="minorEastAsia"/>
                <w:bCs/>
                <w:snapToGrid w:val="0"/>
              </w:rPr>
            </w:pPr>
            <w:r>
              <w:rPr>
                <w:rFonts w:ascii="標楷體" w:eastAsia="標楷體" w:hAnsi="標楷體" w:hint="eastAsia"/>
                <w:bCs/>
                <w:snapToGrid w:val="0"/>
              </w:rPr>
              <w:t>操作評量</w:t>
            </w:r>
          </w:p>
          <w:p w14:paraId="5933618A"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6766445F" w14:textId="2331D0F6"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492A4170"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【人權教育】</w:t>
            </w:r>
          </w:p>
          <w:p w14:paraId="751D37E2"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人E5 </w:t>
            </w:r>
            <w:r w:rsidRPr="00C61321">
              <w:rPr>
                <w:rFonts w:ascii="標楷體" w:eastAsia="標楷體" w:hAnsi="標楷體" w:hint="eastAsia"/>
                <w:szCs w:val="20"/>
              </w:rPr>
              <w:t>欣賞、包容個別差異並尊重自己與他人的權利</w:t>
            </w:r>
            <w:r>
              <w:rPr>
                <w:rFonts w:ascii="標楷體" w:eastAsia="標楷體" w:hAnsi="標楷體" w:hint="eastAsia"/>
                <w:szCs w:val="20"/>
              </w:rPr>
              <w:t>。</w:t>
            </w:r>
          </w:p>
          <w:p w14:paraId="7CF5BCE7"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【科技教育】</w:t>
            </w:r>
          </w:p>
          <w:p w14:paraId="7A5CE805"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科E7 </w:t>
            </w:r>
            <w:r w:rsidRPr="00C61321">
              <w:rPr>
                <w:rFonts w:ascii="標楷體" w:eastAsia="標楷體" w:hAnsi="標楷體" w:hint="eastAsia"/>
                <w:szCs w:val="20"/>
              </w:rPr>
              <w:t>依據設計構想以規劃物品的製作步驟</w:t>
            </w:r>
            <w:r>
              <w:rPr>
                <w:rFonts w:ascii="標楷體" w:eastAsia="標楷體" w:hAnsi="標楷體" w:hint="eastAsia"/>
                <w:szCs w:val="20"/>
              </w:rPr>
              <w:t>。</w:t>
            </w:r>
          </w:p>
          <w:p w14:paraId="593DFCA1"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【生涯規劃教育】</w:t>
            </w:r>
          </w:p>
          <w:p w14:paraId="3A118D39"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涯E1</w:t>
            </w:r>
            <w:r w:rsidRPr="00C61321">
              <w:rPr>
                <w:rFonts w:ascii="標楷體" w:eastAsia="標楷體" w:hAnsi="標楷體" w:hint="eastAsia"/>
                <w:szCs w:val="20"/>
              </w:rPr>
              <w:t>1</w:t>
            </w:r>
            <w:r>
              <w:rPr>
                <w:rFonts w:ascii="標楷體" w:eastAsia="標楷體" w:hAnsi="標楷體" w:hint="eastAsia"/>
                <w:szCs w:val="20"/>
              </w:rPr>
              <w:t xml:space="preserve"> </w:t>
            </w:r>
            <w:r w:rsidRPr="00C61321">
              <w:rPr>
                <w:rFonts w:ascii="標楷體" w:eastAsia="標楷體" w:hAnsi="標楷體" w:hint="eastAsia"/>
                <w:szCs w:val="20"/>
              </w:rPr>
              <w:t>培養規劃與運用時間的能力</w:t>
            </w:r>
            <w:r>
              <w:rPr>
                <w:rFonts w:ascii="標楷體" w:eastAsia="標楷體" w:hAnsi="標楷體" w:hint="eastAsia"/>
                <w:szCs w:val="20"/>
              </w:rPr>
              <w:t>。</w:t>
            </w:r>
          </w:p>
          <w:p w14:paraId="4E638A4A"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【科技教育】</w:t>
            </w:r>
          </w:p>
          <w:p w14:paraId="5BBD16C4"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科E6 </w:t>
            </w:r>
            <w:r w:rsidRPr="00C61321">
              <w:rPr>
                <w:rFonts w:ascii="標楷體" w:eastAsia="標楷體" w:hAnsi="標楷體" w:hint="eastAsia"/>
                <w:szCs w:val="20"/>
              </w:rPr>
              <w:t>操作家庭常見的手工具</w:t>
            </w:r>
            <w:r>
              <w:rPr>
                <w:rFonts w:ascii="標楷體" w:eastAsia="標楷體" w:hAnsi="標楷體" w:hint="eastAsia"/>
                <w:szCs w:val="20"/>
              </w:rPr>
              <w:t>。</w:t>
            </w:r>
          </w:p>
          <w:p w14:paraId="5959E506" w14:textId="001F4DE6"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科E7 </w:t>
            </w:r>
            <w:r w:rsidRPr="00C61321">
              <w:rPr>
                <w:rFonts w:ascii="標楷體" w:eastAsia="標楷體" w:hAnsi="標楷體" w:hint="eastAsia"/>
                <w:szCs w:val="20"/>
              </w:rPr>
              <w:t>依據設計構想以規劃物品的製作步驟</w:t>
            </w:r>
            <w:r>
              <w:rPr>
                <w:rFonts w:ascii="標楷體" w:eastAsia="標楷體" w:hAnsi="標楷體" w:hint="eastAsia"/>
                <w:szCs w:val="20"/>
              </w:rPr>
              <w:t>。</w:t>
            </w:r>
          </w:p>
        </w:tc>
      </w:tr>
      <w:tr w:rsidR="00337A90" w14:paraId="02B8870F" w14:textId="77777777" w:rsidTr="002E46EA">
        <w:trPr>
          <w:trHeight w:val="1808"/>
        </w:trPr>
        <w:tc>
          <w:tcPr>
            <w:tcW w:w="364" w:type="pct"/>
            <w:vAlign w:val="center"/>
          </w:tcPr>
          <w:p w14:paraId="5CCA209D"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三</w:t>
            </w:r>
          </w:p>
        </w:tc>
        <w:tc>
          <w:tcPr>
            <w:tcW w:w="663" w:type="pct"/>
          </w:tcPr>
          <w:p w14:paraId="083652F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5152078B" w14:textId="2719B283"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二、反反覆覆排著隊</w:t>
            </w:r>
          </w:p>
        </w:tc>
        <w:tc>
          <w:tcPr>
            <w:tcW w:w="674" w:type="pct"/>
            <w:tcBorders>
              <w:right w:val="single" w:sz="4" w:space="0" w:color="auto"/>
            </w:tcBorders>
          </w:tcPr>
          <w:p w14:paraId="3DB97762"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0F25BA8E"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52F83789" w14:textId="357285CB"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藝-E-C3 體驗在地及全球藝術與文化的多元性。</w:t>
            </w:r>
          </w:p>
        </w:tc>
        <w:tc>
          <w:tcPr>
            <w:tcW w:w="1460" w:type="pct"/>
            <w:tcBorders>
              <w:left w:val="single" w:sz="4" w:space="0" w:color="auto"/>
            </w:tcBorders>
          </w:tcPr>
          <w:p w14:paraId="4BFC2B39" w14:textId="77777777" w:rsidR="00337A90" w:rsidRPr="00C61321" w:rsidRDefault="00337A90" w:rsidP="00337A90">
            <w:pPr>
              <w:spacing w:line="260" w:lineRule="exact"/>
              <w:rPr>
                <w:rFonts w:eastAsiaTheme="minorEastAsia"/>
                <w:snapToGrid w:val="0"/>
                <w:sz w:val="20"/>
                <w:szCs w:val="20"/>
              </w:rPr>
            </w:pPr>
            <w:r w:rsidRPr="00C61321">
              <w:rPr>
                <w:rFonts w:ascii="標楷體" w:eastAsia="標楷體" w:hAnsi="標楷體" w:hint="eastAsia"/>
                <w:snapToGrid w:val="0"/>
                <w:szCs w:val="20"/>
              </w:rPr>
              <w:t>1觀察發現生活中反覆圖案的運用。</w:t>
            </w:r>
          </w:p>
          <w:p w14:paraId="24130C2B" w14:textId="77777777" w:rsidR="00337A90" w:rsidRPr="00C61321" w:rsidRDefault="00337A90" w:rsidP="00337A90">
            <w:pPr>
              <w:spacing w:line="260" w:lineRule="exact"/>
              <w:rPr>
                <w:rFonts w:eastAsiaTheme="minorEastAsia"/>
                <w:snapToGrid w:val="0"/>
                <w:sz w:val="20"/>
                <w:szCs w:val="20"/>
              </w:rPr>
            </w:pPr>
            <w:r w:rsidRPr="00C61321">
              <w:rPr>
                <w:rFonts w:ascii="標楷體" w:eastAsia="標楷體" w:hAnsi="標楷體" w:hint="eastAsia"/>
                <w:snapToGrid w:val="0"/>
                <w:szCs w:val="20"/>
              </w:rPr>
              <w:t>2透過小組合作進行實地勘察與發現校園中的反覆圖案，記錄並分享結果並表達自己的觀點。</w:t>
            </w:r>
          </w:p>
          <w:p w14:paraId="09C6830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3有計畫性的利用剪紙方式表現出反覆圖紋的美感。</w:t>
            </w:r>
          </w:p>
          <w:p w14:paraId="1F9E2A6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4能將剪紙窗花作品運用於生活中。</w:t>
            </w:r>
          </w:p>
          <w:p w14:paraId="11CD1FA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5教師引導學生從藝術作品中找出反覆圖案的元素並發表其看法。</w:t>
            </w:r>
          </w:p>
          <w:p w14:paraId="17776D05" w14:textId="05446E5D"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6在生活中，找一找身邊或教室內的物品，你發現了哪樣東西上面具有連續圖案？</w:t>
            </w:r>
          </w:p>
        </w:tc>
        <w:tc>
          <w:tcPr>
            <w:tcW w:w="811" w:type="pct"/>
          </w:tcPr>
          <w:p w14:paraId="2D4AA2B4"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2350A0B8"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673277B3"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5B9E2205" w14:textId="16270B76"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72EF63E3"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【性別平等教育】</w:t>
            </w:r>
          </w:p>
          <w:p w14:paraId="64D7FA3E"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性E8 </w:t>
            </w:r>
            <w:r w:rsidRPr="00C61321">
              <w:rPr>
                <w:rFonts w:ascii="標楷體" w:eastAsia="標楷體" w:hAnsi="標楷體" w:hint="eastAsia"/>
                <w:szCs w:val="20"/>
              </w:rPr>
              <w:t>了解不同性別者的成就與貢獻</w:t>
            </w:r>
            <w:r>
              <w:rPr>
                <w:rFonts w:ascii="標楷體" w:eastAsia="標楷體" w:hAnsi="標楷體" w:hint="eastAsia"/>
                <w:szCs w:val="20"/>
              </w:rPr>
              <w:t>。</w:t>
            </w:r>
          </w:p>
          <w:p w14:paraId="4CA80340"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【科技教育】</w:t>
            </w:r>
          </w:p>
          <w:p w14:paraId="64918936"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科E7 </w:t>
            </w:r>
            <w:r w:rsidRPr="00C61321">
              <w:rPr>
                <w:rFonts w:ascii="標楷體" w:eastAsia="標楷體" w:hAnsi="標楷體" w:hint="eastAsia"/>
                <w:szCs w:val="20"/>
              </w:rPr>
              <w:t>依據設計構想以規劃物品的製作步驟</w:t>
            </w:r>
            <w:r>
              <w:rPr>
                <w:rFonts w:ascii="標楷體" w:eastAsia="標楷體" w:hAnsi="標楷體" w:hint="eastAsia"/>
                <w:szCs w:val="20"/>
              </w:rPr>
              <w:t>。</w:t>
            </w:r>
          </w:p>
          <w:p w14:paraId="3E49CA16"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【國際教育】</w:t>
            </w:r>
          </w:p>
          <w:p w14:paraId="5C8C0569" w14:textId="2FDA964B"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國E5 </w:t>
            </w:r>
            <w:r w:rsidRPr="00C61321">
              <w:rPr>
                <w:rFonts w:ascii="標楷體" w:eastAsia="標楷體" w:hAnsi="標楷體" w:hint="eastAsia"/>
                <w:szCs w:val="20"/>
              </w:rPr>
              <w:t>體認國際文化的多樣性</w:t>
            </w:r>
            <w:r>
              <w:rPr>
                <w:rFonts w:ascii="標楷體" w:eastAsia="標楷體" w:hAnsi="標楷體" w:hint="eastAsia"/>
                <w:szCs w:val="20"/>
              </w:rPr>
              <w:t>。</w:t>
            </w:r>
          </w:p>
        </w:tc>
      </w:tr>
      <w:tr w:rsidR="00337A90" w14:paraId="45EFC573" w14:textId="77777777" w:rsidTr="002E46EA">
        <w:trPr>
          <w:trHeight w:val="1537"/>
        </w:trPr>
        <w:tc>
          <w:tcPr>
            <w:tcW w:w="364" w:type="pct"/>
            <w:vAlign w:val="center"/>
          </w:tcPr>
          <w:p w14:paraId="7C21EBDD"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四</w:t>
            </w:r>
          </w:p>
        </w:tc>
        <w:tc>
          <w:tcPr>
            <w:tcW w:w="663" w:type="pct"/>
          </w:tcPr>
          <w:p w14:paraId="1FE20AD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3C627DF1" w14:textId="3DC64C8B"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二、反反覆覆排著隊</w:t>
            </w:r>
          </w:p>
        </w:tc>
        <w:tc>
          <w:tcPr>
            <w:tcW w:w="674" w:type="pct"/>
            <w:tcBorders>
              <w:right w:val="single" w:sz="4" w:space="0" w:color="auto"/>
            </w:tcBorders>
          </w:tcPr>
          <w:p w14:paraId="05839D08"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252BFF0B"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29864C50" w14:textId="23E4193F"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藝-E-C3 體驗在地及全球藝術與文化的多元性。</w:t>
            </w:r>
          </w:p>
        </w:tc>
        <w:tc>
          <w:tcPr>
            <w:tcW w:w="1460" w:type="pct"/>
            <w:tcBorders>
              <w:left w:val="single" w:sz="4" w:space="0" w:color="auto"/>
            </w:tcBorders>
          </w:tcPr>
          <w:p w14:paraId="6FC48F17" w14:textId="77777777" w:rsidR="00337A90" w:rsidRPr="00C61321" w:rsidRDefault="00337A90" w:rsidP="00337A90">
            <w:pPr>
              <w:spacing w:line="260" w:lineRule="exact"/>
              <w:rPr>
                <w:rFonts w:eastAsiaTheme="minorEastAsia"/>
                <w:snapToGrid w:val="0"/>
                <w:sz w:val="20"/>
                <w:szCs w:val="20"/>
              </w:rPr>
            </w:pPr>
            <w:r w:rsidRPr="00C61321">
              <w:rPr>
                <w:rFonts w:ascii="標楷體" w:eastAsia="標楷體" w:hAnsi="標楷體" w:hint="eastAsia"/>
                <w:snapToGrid w:val="0"/>
                <w:szCs w:val="20"/>
              </w:rPr>
              <w:t>1利用容易取得的現成物蓋印圖案，運用蓋印的方式自製包裝紙。</w:t>
            </w:r>
          </w:p>
          <w:p w14:paraId="62B24902" w14:textId="77777777" w:rsidR="00337A90" w:rsidRPr="00C61321" w:rsidRDefault="00337A90" w:rsidP="00337A90">
            <w:pPr>
              <w:spacing w:line="260" w:lineRule="exact"/>
              <w:rPr>
                <w:rFonts w:eastAsiaTheme="minorEastAsia"/>
                <w:snapToGrid w:val="0"/>
                <w:sz w:val="20"/>
                <w:szCs w:val="20"/>
              </w:rPr>
            </w:pPr>
            <w:r w:rsidRPr="00C61321">
              <w:rPr>
                <w:rFonts w:ascii="標楷體" w:eastAsia="標楷體" w:hAnsi="標楷體" w:hint="eastAsia"/>
                <w:snapToGrid w:val="0"/>
                <w:szCs w:val="20"/>
              </w:rPr>
              <w:t>2運用反覆原則並使用蓋印方式組合出一幅畫。</w:t>
            </w:r>
          </w:p>
          <w:p w14:paraId="202A50A9" w14:textId="6CA7C20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napToGrid w:val="0"/>
                <w:szCs w:val="20"/>
              </w:rPr>
              <w:t>3能學會基本的包裝技法並利用自製包裝紙包裝禮物。</w:t>
            </w:r>
          </w:p>
        </w:tc>
        <w:tc>
          <w:tcPr>
            <w:tcW w:w="811" w:type="pct"/>
          </w:tcPr>
          <w:p w14:paraId="7ACC048C"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7FD76611"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05739A15"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126534B2" w14:textId="3EEACD81"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50DA9857"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【科技教育】</w:t>
            </w:r>
          </w:p>
          <w:p w14:paraId="6D133092"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科E7 </w:t>
            </w:r>
            <w:r w:rsidRPr="00C61321">
              <w:rPr>
                <w:rFonts w:ascii="標楷體" w:eastAsia="標楷體" w:hAnsi="標楷體" w:hint="eastAsia"/>
                <w:szCs w:val="20"/>
              </w:rPr>
              <w:t>依據設計構想以規劃物品的製作步驟</w:t>
            </w:r>
            <w:r>
              <w:rPr>
                <w:rFonts w:ascii="標楷體" w:eastAsia="標楷體" w:hAnsi="標楷體" w:hint="eastAsia"/>
                <w:szCs w:val="20"/>
              </w:rPr>
              <w:t>。</w:t>
            </w:r>
          </w:p>
          <w:p w14:paraId="143B519E"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【環境教育】</w:t>
            </w:r>
          </w:p>
          <w:p w14:paraId="42B6E88C"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環E1</w:t>
            </w:r>
            <w:r w:rsidRPr="00C61321">
              <w:rPr>
                <w:rFonts w:ascii="標楷體" w:eastAsia="標楷體" w:hAnsi="標楷體" w:hint="eastAsia"/>
                <w:szCs w:val="20"/>
              </w:rPr>
              <w:t>6</w:t>
            </w:r>
            <w:r>
              <w:rPr>
                <w:rFonts w:ascii="標楷體" w:eastAsia="標楷體" w:hAnsi="標楷體" w:hint="eastAsia"/>
                <w:szCs w:val="20"/>
              </w:rPr>
              <w:t xml:space="preserve"> </w:t>
            </w:r>
            <w:r w:rsidRPr="00C61321">
              <w:rPr>
                <w:rFonts w:ascii="標楷體" w:eastAsia="標楷體" w:hAnsi="標楷體" w:hint="eastAsia"/>
                <w:szCs w:val="20"/>
              </w:rPr>
              <w:t>了解物質循環與資源回收利用的原理</w:t>
            </w:r>
            <w:r>
              <w:rPr>
                <w:rFonts w:ascii="標楷體" w:eastAsia="標楷體" w:hAnsi="標楷體" w:hint="eastAsia"/>
                <w:szCs w:val="20"/>
              </w:rPr>
              <w:t>。</w:t>
            </w:r>
          </w:p>
          <w:p w14:paraId="7E042E01"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【生涯規劃教育】</w:t>
            </w:r>
          </w:p>
          <w:p w14:paraId="4FA34736" w14:textId="0165D2D4"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涯E1</w:t>
            </w:r>
            <w:r w:rsidRPr="00C61321">
              <w:rPr>
                <w:rFonts w:ascii="標楷體" w:eastAsia="標楷體" w:hAnsi="標楷體" w:hint="eastAsia"/>
                <w:szCs w:val="20"/>
              </w:rPr>
              <w:t>2</w:t>
            </w:r>
            <w:r>
              <w:rPr>
                <w:rFonts w:ascii="標楷體" w:eastAsia="標楷體" w:hAnsi="標楷體" w:hint="eastAsia"/>
                <w:szCs w:val="20"/>
              </w:rPr>
              <w:t xml:space="preserve"> </w:t>
            </w:r>
            <w:r w:rsidRPr="00C61321">
              <w:rPr>
                <w:rFonts w:ascii="標楷體" w:eastAsia="標楷體" w:hAnsi="標楷體" w:hint="eastAsia"/>
                <w:szCs w:val="20"/>
              </w:rPr>
              <w:t>學習解決問題與做決定的能力</w:t>
            </w:r>
            <w:r>
              <w:rPr>
                <w:rFonts w:ascii="標楷體" w:eastAsia="標楷體" w:hAnsi="標楷體" w:hint="eastAsia"/>
                <w:szCs w:val="20"/>
              </w:rPr>
              <w:t>。</w:t>
            </w:r>
          </w:p>
        </w:tc>
      </w:tr>
      <w:tr w:rsidR="00337A90" w14:paraId="389BCCC7" w14:textId="77777777" w:rsidTr="002E46EA">
        <w:trPr>
          <w:trHeight w:val="1558"/>
        </w:trPr>
        <w:tc>
          <w:tcPr>
            <w:tcW w:w="364" w:type="pct"/>
            <w:vAlign w:val="center"/>
          </w:tcPr>
          <w:p w14:paraId="1A7696A9"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五</w:t>
            </w:r>
          </w:p>
        </w:tc>
        <w:tc>
          <w:tcPr>
            <w:tcW w:w="663" w:type="pct"/>
          </w:tcPr>
          <w:p w14:paraId="7B734F0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527E889E" w14:textId="11ACAEC5"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三、由小到大變變變</w:t>
            </w:r>
          </w:p>
        </w:tc>
        <w:tc>
          <w:tcPr>
            <w:tcW w:w="674" w:type="pct"/>
            <w:tcBorders>
              <w:right w:val="single" w:sz="4" w:space="0" w:color="auto"/>
            </w:tcBorders>
          </w:tcPr>
          <w:p w14:paraId="00A94DF9"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7A20F2E4"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w:t>
            </w:r>
            <w:r w:rsidRPr="000D36BB">
              <w:rPr>
                <w:rFonts w:ascii="標楷體" w:eastAsia="標楷體" w:hAnsi="標楷體" w:cs="Times New Roman"/>
                <w:color w:val="000000"/>
                <w:sz w:val="20"/>
                <w:szCs w:val="20"/>
              </w:rPr>
              <w:lastRenderedPageBreak/>
              <w:t>生活的關聯，以豐富美感經驗。</w:t>
            </w:r>
          </w:p>
          <w:p w14:paraId="5B4BEA37" w14:textId="5D12FFD3"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藝-E-C3 體驗在地及全球藝術與文化的多元性。</w:t>
            </w:r>
          </w:p>
        </w:tc>
        <w:tc>
          <w:tcPr>
            <w:tcW w:w="1460" w:type="pct"/>
            <w:tcBorders>
              <w:left w:val="single" w:sz="4" w:space="0" w:color="auto"/>
            </w:tcBorders>
          </w:tcPr>
          <w:p w14:paraId="3A55C93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1教師引導學生仔細觀察課本圖例並鼓勵發表看法。</w:t>
            </w:r>
          </w:p>
          <w:p w14:paraId="0815E1D0"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2教師利用例圖說明漸層原則的形式原理。</w:t>
            </w:r>
          </w:p>
          <w:p w14:paraId="4A848D6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3教師引導學生將各色系的彩色筆排出漸層色的變化。</w:t>
            </w:r>
          </w:p>
          <w:p w14:paraId="5A32768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4教師引導學生探索花卉花瓣上的漸層色變化，感受漸層之美。</w:t>
            </w:r>
          </w:p>
          <w:p w14:paraId="0A653180" w14:textId="5CF9CA0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5學生學習基本的水墨技法，察覺感知藝術與生活的關聯。</w:t>
            </w:r>
          </w:p>
        </w:tc>
        <w:tc>
          <w:tcPr>
            <w:tcW w:w="811" w:type="pct"/>
          </w:tcPr>
          <w:p w14:paraId="75C90041"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口語評量</w:t>
            </w:r>
          </w:p>
          <w:p w14:paraId="3B1BABE9"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2F9ECB82"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6728B618" w14:textId="79F2071A"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55075838"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【生命教育】</w:t>
            </w:r>
          </w:p>
          <w:p w14:paraId="15D04C37"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生E6 </w:t>
            </w:r>
            <w:r w:rsidRPr="00C61321">
              <w:rPr>
                <w:rFonts w:ascii="標楷體" w:eastAsia="標楷體" w:hAnsi="標楷體" w:hint="eastAsia"/>
                <w:szCs w:val="20"/>
              </w:rPr>
              <w:t>從日常生活中培養道德感以及美感，練習做出道德判斷以及審美判斷，分辨事實和價值的不同</w:t>
            </w:r>
            <w:r>
              <w:rPr>
                <w:rFonts w:ascii="標楷體" w:eastAsia="標楷體" w:hAnsi="標楷體" w:hint="eastAsia"/>
                <w:szCs w:val="20"/>
              </w:rPr>
              <w:t>。</w:t>
            </w:r>
          </w:p>
          <w:p w14:paraId="730894B9"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【戶外教育】</w:t>
            </w:r>
          </w:p>
          <w:p w14:paraId="2B3E66A2"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lastRenderedPageBreak/>
              <w:t xml:space="preserve">戶E5 </w:t>
            </w:r>
            <w:r w:rsidRPr="00C61321">
              <w:rPr>
                <w:rFonts w:ascii="標楷體" w:eastAsia="標楷體" w:hAnsi="標楷體" w:hint="eastAsia"/>
                <w:szCs w:val="20"/>
              </w:rPr>
              <w:t>理解他人對環境的不同感受，並且樂於分享自身經驗</w:t>
            </w:r>
            <w:r>
              <w:rPr>
                <w:rFonts w:ascii="標楷體" w:eastAsia="標楷體" w:hAnsi="標楷體" w:hint="eastAsia"/>
                <w:szCs w:val="20"/>
              </w:rPr>
              <w:t>。</w:t>
            </w:r>
          </w:p>
          <w:p w14:paraId="13F41E36"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【生涯規劃教育】</w:t>
            </w:r>
          </w:p>
          <w:p w14:paraId="1FDE9235" w14:textId="1737AA6D"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涯E1</w:t>
            </w:r>
            <w:r w:rsidRPr="00C61321">
              <w:rPr>
                <w:rFonts w:ascii="標楷體" w:eastAsia="標楷體" w:hAnsi="標楷體" w:hint="eastAsia"/>
                <w:szCs w:val="20"/>
              </w:rPr>
              <w:t>1</w:t>
            </w:r>
            <w:r>
              <w:rPr>
                <w:rFonts w:ascii="標楷體" w:eastAsia="標楷體" w:hAnsi="標楷體" w:hint="eastAsia"/>
                <w:szCs w:val="20"/>
              </w:rPr>
              <w:t xml:space="preserve"> </w:t>
            </w:r>
            <w:r w:rsidRPr="00C61321">
              <w:rPr>
                <w:rFonts w:ascii="標楷體" w:eastAsia="標楷體" w:hAnsi="標楷體" w:hint="eastAsia"/>
                <w:szCs w:val="20"/>
              </w:rPr>
              <w:t>培養規劃與運用時間的能力</w:t>
            </w:r>
            <w:r>
              <w:rPr>
                <w:rFonts w:ascii="標楷體" w:eastAsia="標楷體" w:hAnsi="標楷體" w:hint="eastAsia"/>
                <w:szCs w:val="20"/>
              </w:rPr>
              <w:t>。</w:t>
            </w:r>
          </w:p>
        </w:tc>
      </w:tr>
      <w:tr w:rsidR="00337A90" w14:paraId="70FB661C" w14:textId="77777777" w:rsidTr="002E46EA">
        <w:trPr>
          <w:trHeight w:val="1260"/>
        </w:trPr>
        <w:tc>
          <w:tcPr>
            <w:tcW w:w="364" w:type="pct"/>
            <w:vAlign w:val="center"/>
          </w:tcPr>
          <w:p w14:paraId="4C0BB9BF"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lastRenderedPageBreak/>
              <w:t>六</w:t>
            </w:r>
          </w:p>
        </w:tc>
        <w:tc>
          <w:tcPr>
            <w:tcW w:w="663" w:type="pct"/>
          </w:tcPr>
          <w:p w14:paraId="28B9779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壹、視覺萬花筒</w:t>
            </w:r>
          </w:p>
          <w:p w14:paraId="78E1AADA" w14:textId="6E2D7BEC"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三、由小到大變變變</w:t>
            </w:r>
          </w:p>
        </w:tc>
        <w:tc>
          <w:tcPr>
            <w:tcW w:w="674" w:type="pct"/>
            <w:tcBorders>
              <w:right w:val="single" w:sz="4" w:space="0" w:color="auto"/>
            </w:tcBorders>
          </w:tcPr>
          <w:p w14:paraId="3CED35B7"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7332952E"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04645E91" w14:textId="7691EE88"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藝-E-C3 體驗在地及全球藝術與文化的多元性。</w:t>
            </w:r>
          </w:p>
        </w:tc>
        <w:tc>
          <w:tcPr>
            <w:tcW w:w="1460" w:type="pct"/>
            <w:tcBorders>
              <w:left w:val="single" w:sz="4" w:space="0" w:color="auto"/>
            </w:tcBorders>
          </w:tcPr>
          <w:p w14:paraId="4D91E2E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1教師引導學生仔細觀察課本圖例並鼓勵發表看法。</w:t>
            </w:r>
          </w:p>
          <w:p w14:paraId="70BA807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2教師說明課本四個例圖的形狀漸變方式。</w:t>
            </w:r>
          </w:p>
          <w:p w14:paraId="3DDE8F0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3教師引導學生利用直尺和圓規，嘗試以學過的反覆（連續）、對稱（均衡）及漸層等美的原則，構思並設計出一張抽象或半抽象的圖案設計作品。</w:t>
            </w:r>
          </w:p>
          <w:p w14:paraId="1E21AB8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4教師巡視學生創作情形並予以指導。</w:t>
            </w:r>
          </w:p>
          <w:p w14:paraId="0CBE256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5教師展示學生作品並鼓勵學生表達個人創作時的心得、發現與困難。</w:t>
            </w:r>
          </w:p>
          <w:p w14:paraId="75AE6FB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6教師引導學生參閱課本圖例。</w:t>
            </w:r>
          </w:p>
          <w:p w14:paraId="40014E6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7教師示範與指導學生如何將長紙條利用凹折、彎捲的方式，做出不同的漸層造形。</w:t>
            </w:r>
          </w:p>
          <w:p w14:paraId="198C8D69" w14:textId="0D2A57E2"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8學生製作出具有漸層之美的作品並運用於生活中。</w:t>
            </w:r>
          </w:p>
        </w:tc>
        <w:tc>
          <w:tcPr>
            <w:tcW w:w="811" w:type="pct"/>
          </w:tcPr>
          <w:p w14:paraId="2C7A39FE"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680F8449"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3652DB82"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4019B97B" w14:textId="23BBCECA"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作品評量</w:t>
            </w:r>
          </w:p>
        </w:tc>
        <w:tc>
          <w:tcPr>
            <w:tcW w:w="1028" w:type="pct"/>
          </w:tcPr>
          <w:p w14:paraId="76F8D693"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【生涯規劃教育】</w:t>
            </w:r>
          </w:p>
          <w:p w14:paraId="434CB246"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涯E1</w:t>
            </w:r>
            <w:r w:rsidRPr="00C61321">
              <w:rPr>
                <w:rFonts w:ascii="標楷體" w:eastAsia="標楷體" w:hAnsi="標楷體" w:hint="eastAsia"/>
                <w:szCs w:val="20"/>
              </w:rPr>
              <w:t>1</w:t>
            </w:r>
            <w:r>
              <w:rPr>
                <w:rFonts w:ascii="標楷體" w:eastAsia="標楷體" w:hAnsi="標楷體" w:hint="eastAsia"/>
                <w:szCs w:val="20"/>
              </w:rPr>
              <w:t xml:space="preserve"> </w:t>
            </w:r>
            <w:r w:rsidRPr="00C61321">
              <w:rPr>
                <w:rFonts w:ascii="標楷體" w:eastAsia="標楷體" w:hAnsi="標楷體" w:hint="eastAsia"/>
                <w:szCs w:val="20"/>
              </w:rPr>
              <w:t>了解圖像、語言與文字的性別意涵，使用性別平等的語言與文字進行溝通</w:t>
            </w:r>
            <w:r>
              <w:rPr>
                <w:rFonts w:ascii="標楷體" w:eastAsia="標楷體" w:hAnsi="標楷體" w:hint="eastAsia"/>
                <w:szCs w:val="20"/>
              </w:rPr>
              <w:t>。</w:t>
            </w:r>
          </w:p>
          <w:p w14:paraId="705FFE6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涯E1</w:t>
            </w:r>
            <w:r w:rsidRPr="00C61321">
              <w:rPr>
                <w:rFonts w:ascii="標楷體" w:eastAsia="標楷體" w:hAnsi="標楷體" w:hint="eastAsia"/>
                <w:szCs w:val="20"/>
              </w:rPr>
              <w:t>2</w:t>
            </w:r>
            <w:r>
              <w:rPr>
                <w:rFonts w:ascii="標楷體" w:eastAsia="標楷體" w:hAnsi="標楷體" w:hint="eastAsia"/>
                <w:szCs w:val="20"/>
              </w:rPr>
              <w:t xml:space="preserve"> </w:t>
            </w:r>
            <w:r w:rsidRPr="00C61321">
              <w:rPr>
                <w:rFonts w:ascii="標楷體" w:eastAsia="標楷體" w:hAnsi="標楷體" w:hint="eastAsia"/>
                <w:szCs w:val="20"/>
              </w:rPr>
              <w:t>學習解決問題與做決定的能力</w:t>
            </w:r>
            <w:r>
              <w:rPr>
                <w:rFonts w:ascii="標楷體" w:eastAsia="標楷體" w:hAnsi="標楷體" w:hint="eastAsia"/>
                <w:szCs w:val="20"/>
              </w:rPr>
              <w:t>。</w:t>
            </w:r>
          </w:p>
          <w:p w14:paraId="2DB04AA7"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【人權教育】</w:t>
            </w:r>
          </w:p>
          <w:p w14:paraId="5F2CC534"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人E5 </w:t>
            </w:r>
            <w:r w:rsidRPr="00C61321">
              <w:rPr>
                <w:rFonts w:ascii="標楷體" w:eastAsia="標楷體" w:hAnsi="標楷體" w:hint="eastAsia"/>
                <w:szCs w:val="20"/>
              </w:rPr>
              <w:t>欣賞、包容個別差異並尊重自己與他人的權利</w:t>
            </w:r>
            <w:r>
              <w:rPr>
                <w:rFonts w:ascii="標楷體" w:eastAsia="標楷體" w:hAnsi="標楷體" w:hint="eastAsia"/>
                <w:szCs w:val="20"/>
              </w:rPr>
              <w:t>。</w:t>
            </w:r>
          </w:p>
          <w:p w14:paraId="5396423E"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【生命教育】</w:t>
            </w:r>
          </w:p>
          <w:p w14:paraId="46782302"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生E6 </w:t>
            </w:r>
            <w:r w:rsidRPr="00C61321">
              <w:rPr>
                <w:rFonts w:ascii="標楷體" w:eastAsia="標楷體" w:hAnsi="標楷體" w:hint="eastAsia"/>
                <w:szCs w:val="20"/>
              </w:rPr>
              <w:t>從日常生活中培養道德感以及美感，練習做出道德判斷以及審美判斷，分辨事實和價值的不同</w:t>
            </w:r>
            <w:r>
              <w:rPr>
                <w:rFonts w:ascii="標楷體" w:eastAsia="標楷體" w:hAnsi="標楷體" w:hint="eastAsia"/>
                <w:szCs w:val="20"/>
              </w:rPr>
              <w:t>。</w:t>
            </w:r>
          </w:p>
          <w:p w14:paraId="09E3DF71"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【科技教育】</w:t>
            </w:r>
          </w:p>
          <w:p w14:paraId="05FFB21E"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科E6 </w:t>
            </w:r>
            <w:r w:rsidRPr="00C61321">
              <w:rPr>
                <w:rFonts w:ascii="標楷體" w:eastAsia="標楷體" w:hAnsi="標楷體" w:hint="eastAsia"/>
                <w:szCs w:val="20"/>
              </w:rPr>
              <w:t>操作家庭常見的手工具</w:t>
            </w:r>
            <w:r>
              <w:rPr>
                <w:rFonts w:ascii="標楷體" w:eastAsia="標楷體" w:hAnsi="標楷體" w:hint="eastAsia"/>
                <w:szCs w:val="20"/>
              </w:rPr>
              <w:t>。</w:t>
            </w:r>
          </w:p>
          <w:p w14:paraId="3D60E7FD"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科E7 </w:t>
            </w:r>
            <w:r w:rsidRPr="00C61321">
              <w:rPr>
                <w:rFonts w:ascii="標楷體" w:eastAsia="標楷體" w:hAnsi="標楷體" w:hint="eastAsia"/>
                <w:szCs w:val="20"/>
              </w:rPr>
              <w:t>依據設計構想以規劃物品的製作步驟</w:t>
            </w:r>
            <w:r>
              <w:rPr>
                <w:rFonts w:ascii="標楷體" w:eastAsia="標楷體" w:hAnsi="標楷體" w:hint="eastAsia"/>
                <w:szCs w:val="20"/>
              </w:rPr>
              <w:t>。</w:t>
            </w:r>
          </w:p>
          <w:p w14:paraId="49B0AC80" w14:textId="77777777" w:rsidR="00337A90" w:rsidRPr="00D3533C" w:rsidRDefault="00337A90" w:rsidP="00337A90">
            <w:pPr>
              <w:spacing w:line="260" w:lineRule="exact"/>
              <w:rPr>
                <w:rFonts w:eastAsiaTheme="minorEastAsia"/>
                <w:b/>
                <w:sz w:val="20"/>
                <w:szCs w:val="20"/>
              </w:rPr>
            </w:pPr>
            <w:r w:rsidRPr="00D3533C">
              <w:rPr>
                <w:rFonts w:ascii="標楷體" w:eastAsia="標楷體" w:hAnsi="標楷體" w:hint="eastAsia"/>
                <w:b/>
                <w:szCs w:val="20"/>
              </w:rPr>
              <w:t>【安全教育】</w:t>
            </w:r>
          </w:p>
          <w:p w14:paraId="35ED7056" w14:textId="19D6914E"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安</w:t>
            </w:r>
            <w:r>
              <w:rPr>
                <w:rFonts w:ascii="標楷體" w:eastAsia="標楷體" w:hAnsi="標楷體" w:hint="eastAsia"/>
                <w:szCs w:val="20"/>
              </w:rPr>
              <w:t xml:space="preserve">E4 </w:t>
            </w:r>
            <w:r w:rsidRPr="00C61321">
              <w:rPr>
                <w:rFonts w:ascii="標楷體" w:eastAsia="標楷體" w:hAnsi="標楷體" w:hint="eastAsia"/>
                <w:szCs w:val="20"/>
              </w:rPr>
              <w:t>探討日常生活應該注意的安全</w:t>
            </w:r>
            <w:r>
              <w:rPr>
                <w:rFonts w:ascii="標楷體" w:eastAsia="標楷體" w:hAnsi="標楷體" w:hint="eastAsia"/>
                <w:szCs w:val="20"/>
              </w:rPr>
              <w:t>。</w:t>
            </w:r>
          </w:p>
        </w:tc>
      </w:tr>
      <w:tr w:rsidR="00337A90" w14:paraId="270EE38F" w14:textId="77777777" w:rsidTr="002E46EA">
        <w:trPr>
          <w:trHeight w:val="1969"/>
        </w:trPr>
        <w:tc>
          <w:tcPr>
            <w:tcW w:w="364" w:type="pct"/>
            <w:vAlign w:val="center"/>
          </w:tcPr>
          <w:p w14:paraId="77893C53"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lastRenderedPageBreak/>
              <w:t>七</w:t>
            </w:r>
          </w:p>
        </w:tc>
        <w:tc>
          <w:tcPr>
            <w:tcW w:w="663" w:type="pct"/>
          </w:tcPr>
          <w:p w14:paraId="61F8030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貳、表演任我行</w:t>
            </w:r>
          </w:p>
          <w:p w14:paraId="66DC3B9A" w14:textId="0299B602"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一、猜猜我是誰</w:t>
            </w:r>
          </w:p>
        </w:tc>
        <w:tc>
          <w:tcPr>
            <w:tcW w:w="674" w:type="pct"/>
            <w:tcBorders>
              <w:right w:val="single" w:sz="4" w:space="0" w:color="auto"/>
            </w:tcBorders>
          </w:tcPr>
          <w:p w14:paraId="5778DC1A"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52A0C5A9"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藝-E-A3 學習規劃藝術活動，豐富生活經驗。</w:t>
            </w:r>
          </w:p>
          <w:p w14:paraId="29E7821A" w14:textId="7CCBB3AA"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579118E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1教師引導學生由扉頁內容及插圖，進入課程單元【猜猜我是誰】</w:t>
            </w:r>
          </w:p>
          <w:p w14:paraId="74753F44"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2引導學生思考與探索，一般物品及文具，除了本身既有</w:t>
            </w:r>
          </w:p>
          <w:p w14:paraId="5108FC6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的功能外，是否能做其它運用或功能。</w:t>
            </w:r>
          </w:p>
          <w:p w14:paraId="60C6E5A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3引導學生分組。並以不同的道具或物品請各組同學分別發想物品的10種聯想，並上台分享。</w:t>
            </w:r>
          </w:p>
          <w:p w14:paraId="4964743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4請學生發揮想像力，完成物品角色的動作設定。</w:t>
            </w:r>
          </w:p>
          <w:p w14:paraId="2DCBE95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5運用物品特性表，找出物品的獨特性和帶給學童的感覺，並賦予這個物品全新的角色，再和同學一起表演，讓台下的同學互動，</w:t>
            </w:r>
          </w:p>
          <w:p w14:paraId="02C40D7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一起來猜猜看你們表演的是什麼？角色又是誰？</w:t>
            </w:r>
          </w:p>
          <w:p w14:paraId="3176DC4A" w14:textId="36448989"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6一人扮演一個物品角色在教室裡遊走，遇到不同的物品偶時會產生不同情境的異想空間，發展出不一樣的腦力激盪。</w:t>
            </w:r>
          </w:p>
        </w:tc>
        <w:tc>
          <w:tcPr>
            <w:tcW w:w="811" w:type="pct"/>
          </w:tcPr>
          <w:p w14:paraId="7E5D0C4F"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52AE24BD"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37EDC93E" w14:textId="7DC4522E" w:rsidR="00337A90" w:rsidRDefault="00337A90" w:rsidP="00337A90">
            <w:pPr>
              <w:rPr>
                <w:rFonts w:ascii="標楷體" w:eastAsia="標楷體" w:hAnsi="標楷體" w:cs="新細明體"/>
                <w:color w:val="000000"/>
                <w:sz w:val="26"/>
                <w:szCs w:val="26"/>
              </w:rPr>
            </w:pPr>
            <w:r>
              <w:rPr>
                <w:rFonts w:ascii="標楷體" w:eastAsia="標楷體" w:hAnsi="標楷體" w:hint="eastAsia"/>
                <w:bCs/>
                <w:snapToGrid w:val="0"/>
              </w:rPr>
              <w:t>作品評量</w:t>
            </w:r>
          </w:p>
        </w:tc>
        <w:tc>
          <w:tcPr>
            <w:tcW w:w="1028" w:type="pct"/>
          </w:tcPr>
          <w:p w14:paraId="6F91A1A6"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【品德教育】</w:t>
            </w:r>
          </w:p>
          <w:p w14:paraId="40F34FB8"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品E3 </w:t>
            </w:r>
            <w:r w:rsidRPr="00C61321">
              <w:rPr>
                <w:rFonts w:ascii="標楷體" w:eastAsia="標楷體" w:hAnsi="標楷體" w:hint="eastAsia"/>
                <w:szCs w:val="20"/>
              </w:rPr>
              <w:t>溝通合作與和諧人際關係</w:t>
            </w:r>
            <w:r>
              <w:rPr>
                <w:rFonts w:ascii="標楷體" w:eastAsia="標楷體" w:hAnsi="標楷體" w:hint="eastAsia"/>
                <w:szCs w:val="20"/>
              </w:rPr>
              <w:t>。</w:t>
            </w:r>
          </w:p>
          <w:p w14:paraId="51462DC5"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【閱讀素養教育】</w:t>
            </w:r>
          </w:p>
          <w:p w14:paraId="0C56B5F0"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閱E1 </w:t>
            </w:r>
            <w:r w:rsidRPr="00C61321">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14:paraId="384E1881" w14:textId="758E63B8"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閱E2 </w:t>
            </w:r>
            <w:r w:rsidRPr="00C61321">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337A90" w14:paraId="762D9378" w14:textId="77777777" w:rsidTr="002E46EA">
        <w:trPr>
          <w:trHeight w:val="1812"/>
        </w:trPr>
        <w:tc>
          <w:tcPr>
            <w:tcW w:w="364" w:type="pct"/>
            <w:vAlign w:val="center"/>
          </w:tcPr>
          <w:p w14:paraId="013C9E80"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八</w:t>
            </w:r>
          </w:p>
        </w:tc>
        <w:tc>
          <w:tcPr>
            <w:tcW w:w="663" w:type="pct"/>
          </w:tcPr>
          <w:p w14:paraId="5DE82B9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貳、表演任我行</w:t>
            </w:r>
          </w:p>
          <w:p w14:paraId="0D9934CC" w14:textId="2EDE0B6B"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一、猜猜我是誰</w:t>
            </w:r>
          </w:p>
        </w:tc>
        <w:tc>
          <w:tcPr>
            <w:tcW w:w="674" w:type="pct"/>
            <w:tcBorders>
              <w:right w:val="single" w:sz="4" w:space="0" w:color="auto"/>
            </w:tcBorders>
          </w:tcPr>
          <w:p w14:paraId="2DB887B5"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1B3AE37A"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藝-E-A3 學習規劃藝術活動，豐富生活經驗。</w:t>
            </w:r>
          </w:p>
          <w:p w14:paraId="498B349A" w14:textId="3D35860E"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7294782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1教師引導學生做暖身活動，走S行路線的時候，要保持安全距離，以避免產生肢體間的碰撞。</w:t>
            </w:r>
          </w:p>
          <w:p w14:paraId="44D1BEF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2教師引導學生坐下後開始發表，看誰認識的物品角色最多，並予以嘉獎鼓勵。</w:t>
            </w:r>
          </w:p>
          <w:p w14:paraId="3D96F08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3.教師引導學生做分組：可採自己認同的角色自由組成，或教師逕行分組，每組角色不限（可多人分飾多角；亦可多人組合成一個角色：如大魔王</w:t>
            </w:r>
            <w:r w:rsidRPr="00C61321">
              <w:rPr>
                <w:rFonts w:ascii="MS Gothic" w:eastAsia="MS Gothic" w:hAnsi="MS Gothic" w:cs="MS Gothic" w:hint="eastAsia"/>
                <w:szCs w:val="20"/>
              </w:rPr>
              <w:t>⋯⋯</w:t>
            </w:r>
            <w:r w:rsidRPr="00C61321">
              <w:rPr>
                <w:rFonts w:ascii="標楷體" w:eastAsia="標楷體" w:hAnsi="標楷體" w:cs="標楷體" w:hint="eastAsia"/>
                <w:szCs w:val="20"/>
              </w:rPr>
              <w:t>等</w:t>
            </w:r>
            <w:r w:rsidRPr="00C61321">
              <w:rPr>
                <w:rFonts w:ascii="標楷體" w:eastAsia="標楷體" w:hAnsi="標楷體" w:hint="eastAsia"/>
                <w:szCs w:val="20"/>
              </w:rPr>
              <w:t>），共同討論出一段表演，並上臺發表。</w:t>
            </w:r>
          </w:p>
          <w:p w14:paraId="62954D3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4教師引導學生分組表演。</w:t>
            </w:r>
          </w:p>
          <w:p w14:paraId="14C12F3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5各小組上臺發表。</w:t>
            </w:r>
          </w:p>
          <w:p w14:paraId="7C6DC9A7" w14:textId="523C6BAD"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6討論與分享。</w:t>
            </w:r>
          </w:p>
        </w:tc>
        <w:tc>
          <w:tcPr>
            <w:tcW w:w="811" w:type="pct"/>
          </w:tcPr>
          <w:p w14:paraId="72FBB5DE"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3D7D06AD"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0075EC99"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1ADDFBC3" w14:textId="47026394"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表演評量</w:t>
            </w:r>
          </w:p>
        </w:tc>
        <w:tc>
          <w:tcPr>
            <w:tcW w:w="1028" w:type="pct"/>
          </w:tcPr>
          <w:p w14:paraId="41B2EEDF"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【海洋教育】</w:t>
            </w:r>
          </w:p>
          <w:p w14:paraId="0882B89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海E7 </w:t>
            </w:r>
            <w:r w:rsidRPr="00C61321">
              <w:rPr>
                <w:rFonts w:ascii="標楷體" w:eastAsia="標楷體" w:hAnsi="標楷體" w:hint="eastAsia"/>
                <w:szCs w:val="20"/>
              </w:rPr>
              <w:t>閱讀、分享及創作與海洋有關的故事</w:t>
            </w:r>
            <w:r>
              <w:rPr>
                <w:rFonts w:ascii="標楷體" w:eastAsia="標楷體" w:hAnsi="標楷體" w:hint="eastAsia"/>
                <w:szCs w:val="20"/>
              </w:rPr>
              <w:t>。</w:t>
            </w:r>
          </w:p>
          <w:p w14:paraId="19F0D2C0"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【環境教育】</w:t>
            </w:r>
          </w:p>
          <w:p w14:paraId="5110377D" w14:textId="46D1CB51"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環E1</w:t>
            </w:r>
            <w:r w:rsidRPr="00C61321">
              <w:rPr>
                <w:rFonts w:ascii="標楷體" w:eastAsia="標楷體" w:hAnsi="標楷體" w:hint="eastAsia"/>
                <w:szCs w:val="20"/>
              </w:rPr>
              <w:t>6</w:t>
            </w:r>
            <w:r>
              <w:rPr>
                <w:rFonts w:ascii="標楷體" w:eastAsia="標楷體" w:hAnsi="標楷體" w:hint="eastAsia"/>
                <w:szCs w:val="20"/>
              </w:rPr>
              <w:t xml:space="preserve"> </w:t>
            </w:r>
            <w:r w:rsidRPr="00C61321">
              <w:rPr>
                <w:rFonts w:ascii="標楷體" w:eastAsia="標楷體" w:hAnsi="標楷體" w:hint="eastAsia"/>
                <w:szCs w:val="20"/>
              </w:rPr>
              <w:t>了解物質循環與資源回收利用的原理</w:t>
            </w:r>
            <w:r>
              <w:rPr>
                <w:rFonts w:ascii="標楷體" w:eastAsia="標楷體" w:hAnsi="標楷體" w:hint="eastAsia"/>
                <w:szCs w:val="20"/>
              </w:rPr>
              <w:t>。</w:t>
            </w:r>
          </w:p>
        </w:tc>
      </w:tr>
      <w:tr w:rsidR="00337A90" w14:paraId="5F391141" w14:textId="77777777" w:rsidTr="002E46EA">
        <w:trPr>
          <w:trHeight w:val="1540"/>
        </w:trPr>
        <w:tc>
          <w:tcPr>
            <w:tcW w:w="364" w:type="pct"/>
            <w:vAlign w:val="center"/>
          </w:tcPr>
          <w:p w14:paraId="4D7F535C"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lastRenderedPageBreak/>
              <w:t>九</w:t>
            </w:r>
          </w:p>
        </w:tc>
        <w:tc>
          <w:tcPr>
            <w:tcW w:w="663" w:type="pct"/>
          </w:tcPr>
          <w:p w14:paraId="1768C92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貳、表演任我行</w:t>
            </w:r>
          </w:p>
          <w:p w14:paraId="28ADD880" w14:textId="29F8FF36"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bCs/>
                <w:szCs w:val="20"/>
              </w:rPr>
              <w:t>二、我來秀一下</w:t>
            </w:r>
          </w:p>
        </w:tc>
        <w:tc>
          <w:tcPr>
            <w:tcW w:w="674" w:type="pct"/>
            <w:tcBorders>
              <w:right w:val="single" w:sz="4" w:space="0" w:color="auto"/>
            </w:tcBorders>
          </w:tcPr>
          <w:p w14:paraId="49648C8B"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317098F3"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藝-E-A3 學習規劃藝術活動，豐富生活經驗。</w:t>
            </w:r>
          </w:p>
          <w:p w14:paraId="30576571" w14:textId="47A85DB2"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7971CBC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1暖身活動（人、地、事接龍遊戲），讓學生練習造出含有人、地、事完整的句子。</w:t>
            </w:r>
          </w:p>
          <w:p w14:paraId="1DA3539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2學生抽出三張字條，試著假想情境，並運用肢體表演出來。</w:t>
            </w:r>
          </w:p>
          <w:p w14:paraId="1DCB31B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3教師總結。</w:t>
            </w:r>
          </w:p>
          <w:p w14:paraId="173EC2C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4教師講解5W思考法。</w:t>
            </w:r>
          </w:p>
          <w:p w14:paraId="5DC2ED7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5教師引導學生做分組，每組以三個以角色為限，請同學們依照人、事、時、地、物的方式，發揮創意和想像力，將五個圓圈</w:t>
            </w:r>
          </w:p>
          <w:p w14:paraId="23DB69B5" w14:textId="1A1D99CC"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中的內容，添油加醋地串成一個有連續情節的故事，並上臺發表。</w:t>
            </w:r>
          </w:p>
        </w:tc>
        <w:tc>
          <w:tcPr>
            <w:tcW w:w="811" w:type="pct"/>
          </w:tcPr>
          <w:p w14:paraId="7CA1E239"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6970B0F8"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23421B7F"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33730D6F" w14:textId="3A25A536"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表演評量</w:t>
            </w:r>
          </w:p>
        </w:tc>
        <w:tc>
          <w:tcPr>
            <w:tcW w:w="1028" w:type="pct"/>
          </w:tcPr>
          <w:p w14:paraId="513FECCC"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【閱讀素養教育】</w:t>
            </w:r>
          </w:p>
          <w:p w14:paraId="1C6C2255"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閱E1 </w:t>
            </w:r>
            <w:r w:rsidRPr="00C61321">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14:paraId="5FD73C81" w14:textId="7B6DD0A5"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閱E2 </w:t>
            </w:r>
            <w:r w:rsidRPr="00C61321">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337A90" w14:paraId="2E689C07" w14:textId="77777777" w:rsidTr="002E46EA">
        <w:trPr>
          <w:trHeight w:val="1402"/>
        </w:trPr>
        <w:tc>
          <w:tcPr>
            <w:tcW w:w="364" w:type="pct"/>
            <w:vAlign w:val="center"/>
          </w:tcPr>
          <w:p w14:paraId="2B57D623"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w:t>
            </w:r>
          </w:p>
        </w:tc>
        <w:tc>
          <w:tcPr>
            <w:tcW w:w="663" w:type="pct"/>
          </w:tcPr>
          <w:p w14:paraId="506376A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貳、表演任我行</w:t>
            </w:r>
          </w:p>
          <w:p w14:paraId="63BEC94A" w14:textId="12CB11A7"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bCs/>
                <w:szCs w:val="20"/>
              </w:rPr>
              <w:t>二、我來秀一下</w:t>
            </w:r>
          </w:p>
        </w:tc>
        <w:tc>
          <w:tcPr>
            <w:tcW w:w="674" w:type="pct"/>
            <w:tcBorders>
              <w:right w:val="single" w:sz="4" w:space="0" w:color="auto"/>
            </w:tcBorders>
          </w:tcPr>
          <w:p w14:paraId="211F5114"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497636D2"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5721E5DD"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藝-E-A3 學習規劃藝術活動，豐富生活經驗。</w:t>
            </w:r>
          </w:p>
          <w:p w14:paraId="293D0E26" w14:textId="4A7C2561"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3EEA4BD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1教師說明如何對照課本上的劇本創作表，把故事大綱、角色分配和「物品角色」的對話寫下來，一起來分組編寫劇本。</w:t>
            </w:r>
          </w:p>
          <w:p w14:paraId="3D6D5C4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2教師進行小組分組。</w:t>
            </w:r>
          </w:p>
          <w:p w14:paraId="277A582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3教師依據表格說明引導同學創作簡單故事劇本。</w:t>
            </w:r>
          </w:p>
          <w:p w14:paraId="1B949EC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4小組上臺發表。</w:t>
            </w:r>
          </w:p>
          <w:p w14:paraId="2F9BB3C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5教師總結。</w:t>
            </w:r>
          </w:p>
          <w:p w14:paraId="034D76D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6教師引導學生參閱課本圖文。</w:t>
            </w:r>
          </w:p>
          <w:p w14:paraId="4DD51F3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7教師講解什麼是舞臺？</w:t>
            </w:r>
          </w:p>
          <w:p w14:paraId="041BB6F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8教師提問，在校園裡，有哪些地方可以作為物品角色的表演空間。</w:t>
            </w:r>
          </w:p>
          <w:p w14:paraId="3647B3E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9教師鼓勵學生發表，學生依照自己的想法自由回答：</w:t>
            </w:r>
          </w:p>
          <w:p w14:paraId="77CD239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10討論與分享。</w:t>
            </w:r>
          </w:p>
          <w:p w14:paraId="2654A1B8" w14:textId="13DA678A"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11教師總結。</w:t>
            </w:r>
          </w:p>
        </w:tc>
        <w:tc>
          <w:tcPr>
            <w:tcW w:w="811" w:type="pct"/>
          </w:tcPr>
          <w:p w14:paraId="3CC2E855"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1C57DE7F"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71FF6AE7"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17CCE87D" w14:textId="6EB505A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表演評量</w:t>
            </w:r>
          </w:p>
        </w:tc>
        <w:tc>
          <w:tcPr>
            <w:tcW w:w="1028" w:type="pct"/>
          </w:tcPr>
          <w:p w14:paraId="31A764BD"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【閱讀素養教育】</w:t>
            </w:r>
          </w:p>
          <w:p w14:paraId="7DD0649F"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閱E1 </w:t>
            </w:r>
            <w:r w:rsidRPr="00C61321">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14:paraId="3EB13048"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閱E2 </w:t>
            </w:r>
            <w:r w:rsidRPr="00C61321">
              <w:rPr>
                <w:rFonts w:ascii="標楷體" w:eastAsia="標楷體" w:hAnsi="標楷體" w:hint="eastAsia"/>
                <w:szCs w:val="20"/>
              </w:rPr>
              <w:t>認識與領域相關的文本類型與寫作題材</w:t>
            </w:r>
            <w:r>
              <w:rPr>
                <w:rFonts w:ascii="標楷體" w:eastAsia="標楷體" w:hAnsi="標楷體" w:hint="eastAsia"/>
                <w:szCs w:val="20"/>
              </w:rPr>
              <w:t>。</w:t>
            </w:r>
          </w:p>
          <w:p w14:paraId="2E961233"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【戶外教育】</w:t>
            </w:r>
          </w:p>
          <w:p w14:paraId="4E44F269" w14:textId="77777777" w:rsidR="00337A90" w:rsidRPr="000F2A3A" w:rsidRDefault="00337A90" w:rsidP="00337A90">
            <w:pPr>
              <w:spacing w:line="260" w:lineRule="exact"/>
              <w:rPr>
                <w:rFonts w:eastAsiaTheme="minorEastAsia"/>
                <w:b/>
                <w:sz w:val="20"/>
                <w:szCs w:val="20"/>
              </w:rPr>
            </w:pPr>
            <w:r>
              <w:rPr>
                <w:rFonts w:ascii="標楷體" w:eastAsia="標楷體" w:hAnsi="標楷體" w:hint="eastAsia"/>
                <w:szCs w:val="20"/>
              </w:rPr>
              <w:t xml:space="preserve">戶E1 </w:t>
            </w:r>
            <w:r w:rsidRPr="00C61321">
              <w:rPr>
                <w:rFonts w:ascii="標楷體" w:eastAsia="標楷體" w:hAnsi="標楷體" w:hint="eastAsia"/>
                <w:szCs w:val="20"/>
              </w:rPr>
              <w:t>善用教室外、戶外及校外教學，認識生活環境</w:t>
            </w:r>
            <w:r w:rsidRPr="000F2A3A">
              <w:rPr>
                <w:rFonts w:ascii="標楷體" w:eastAsia="標楷體" w:hAnsi="標楷體" w:hint="eastAsia"/>
                <w:b/>
                <w:szCs w:val="20"/>
              </w:rPr>
              <w:t>【品德教育】</w:t>
            </w:r>
          </w:p>
          <w:p w14:paraId="2AFFB251" w14:textId="461495B6"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品E3 </w:t>
            </w:r>
            <w:r w:rsidRPr="00C61321">
              <w:rPr>
                <w:rFonts w:ascii="標楷體" w:eastAsia="標楷體" w:hAnsi="標楷體" w:hint="eastAsia"/>
                <w:szCs w:val="20"/>
              </w:rPr>
              <w:t>溝通合作與和諧人際關係</w:t>
            </w:r>
            <w:r>
              <w:rPr>
                <w:rFonts w:ascii="標楷體" w:eastAsia="標楷體" w:hAnsi="標楷體" w:hint="eastAsia"/>
                <w:szCs w:val="20"/>
              </w:rPr>
              <w:t>。</w:t>
            </w:r>
          </w:p>
        </w:tc>
      </w:tr>
      <w:tr w:rsidR="00337A90" w14:paraId="059566E4" w14:textId="77777777" w:rsidTr="002E46EA">
        <w:trPr>
          <w:trHeight w:val="1402"/>
        </w:trPr>
        <w:tc>
          <w:tcPr>
            <w:tcW w:w="364" w:type="pct"/>
            <w:vAlign w:val="center"/>
          </w:tcPr>
          <w:p w14:paraId="7E3680C5"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lastRenderedPageBreak/>
              <w:t>十一</w:t>
            </w:r>
          </w:p>
        </w:tc>
        <w:tc>
          <w:tcPr>
            <w:tcW w:w="663" w:type="pct"/>
          </w:tcPr>
          <w:p w14:paraId="1370DD4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貳、表演任我行</w:t>
            </w:r>
          </w:p>
          <w:p w14:paraId="0BF709AB" w14:textId="6BE4D92F"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三、我們來演戲</w:t>
            </w:r>
          </w:p>
        </w:tc>
        <w:tc>
          <w:tcPr>
            <w:tcW w:w="674" w:type="pct"/>
            <w:tcBorders>
              <w:right w:val="single" w:sz="4" w:space="0" w:color="auto"/>
            </w:tcBorders>
          </w:tcPr>
          <w:p w14:paraId="17B2C8C4"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藝-E-B1 理解藝術符號，以表達情意觀點。</w:t>
            </w:r>
          </w:p>
          <w:p w14:paraId="1F3AA197" w14:textId="40CCC877"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1EC052B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1教師請學生依照小組劇本裡的角色特性（如：名稱、性別、年齡、外型、個性、聲音的特色、最喜歡和最討厭的角色等)，依</w:t>
            </w:r>
          </w:p>
          <w:p w14:paraId="53320A0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序填入課本上的角色卡。</w:t>
            </w:r>
          </w:p>
          <w:p w14:paraId="41B7765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2依據統整出來特性，賦予它一個最合適的角色名稱。</w:t>
            </w:r>
          </w:p>
          <w:p w14:paraId="3643287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3教師引導學生認識不同的重音會如何改變句子的意思和說話者情緒的不同處。</w:t>
            </w:r>
          </w:p>
          <w:p w14:paraId="2755E7BD" w14:textId="49734C2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4教師引導各組同學分別討論創作劇本中角色的聲音後，依序請各組上臺發表，看哪一組的角色聲音差別最大？哪一組的聲音最有特色？</w:t>
            </w:r>
          </w:p>
        </w:tc>
        <w:tc>
          <w:tcPr>
            <w:tcW w:w="811" w:type="pct"/>
          </w:tcPr>
          <w:p w14:paraId="673DF4A5"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4EDF54C7"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68C43347"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25A7F4E2" w14:textId="49F01497"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表演評量</w:t>
            </w:r>
          </w:p>
        </w:tc>
        <w:tc>
          <w:tcPr>
            <w:tcW w:w="1028" w:type="pct"/>
          </w:tcPr>
          <w:p w14:paraId="1A52D0FB"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【閱讀素養教育】</w:t>
            </w:r>
          </w:p>
          <w:p w14:paraId="7627E4C7"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閱E1 </w:t>
            </w:r>
            <w:r w:rsidRPr="00C61321">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14:paraId="376A56EC" w14:textId="73809DF3"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閱E2 </w:t>
            </w:r>
            <w:r w:rsidRPr="00C61321">
              <w:rPr>
                <w:rFonts w:ascii="標楷體" w:eastAsia="標楷體" w:hAnsi="標楷體" w:hint="eastAsia"/>
                <w:szCs w:val="20"/>
              </w:rPr>
              <w:t>認識與領域相關的文本類型與寫作題材</w:t>
            </w:r>
            <w:r>
              <w:rPr>
                <w:rFonts w:ascii="標楷體" w:eastAsia="標楷體" w:hAnsi="標楷體" w:hint="eastAsia"/>
                <w:szCs w:val="20"/>
              </w:rPr>
              <w:t>。</w:t>
            </w:r>
          </w:p>
        </w:tc>
      </w:tr>
      <w:tr w:rsidR="00337A90" w14:paraId="39414B6E" w14:textId="77777777" w:rsidTr="002E46EA">
        <w:trPr>
          <w:trHeight w:val="1402"/>
        </w:trPr>
        <w:tc>
          <w:tcPr>
            <w:tcW w:w="364" w:type="pct"/>
            <w:vAlign w:val="center"/>
          </w:tcPr>
          <w:p w14:paraId="4F98F36C"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十二</w:t>
            </w:r>
          </w:p>
        </w:tc>
        <w:tc>
          <w:tcPr>
            <w:tcW w:w="663" w:type="pct"/>
          </w:tcPr>
          <w:p w14:paraId="456CC05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貳、表演任我行</w:t>
            </w:r>
          </w:p>
          <w:p w14:paraId="39BF51B9" w14:textId="781C4CA1"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三、我們來演戲</w:t>
            </w:r>
          </w:p>
        </w:tc>
        <w:tc>
          <w:tcPr>
            <w:tcW w:w="674" w:type="pct"/>
            <w:tcBorders>
              <w:right w:val="single" w:sz="4" w:space="0" w:color="auto"/>
            </w:tcBorders>
          </w:tcPr>
          <w:p w14:paraId="0B335F17"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4CD3B15F"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藝-E-A3 學習規劃藝術活動，豐富生活經驗。</w:t>
            </w:r>
          </w:p>
          <w:p w14:paraId="7048764E"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7BAEF7BA" w14:textId="26EF84A6"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283876A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1教師引導學生參閱課本圖文。</w:t>
            </w:r>
          </w:p>
          <w:p w14:paraId="192BC200"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2教師發問，有什麼其他的想法可以讓表演更加精彩呢？</w:t>
            </w:r>
          </w:p>
          <w:p w14:paraId="3EBE46B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3學生自由回答。</w:t>
            </w:r>
          </w:p>
          <w:p w14:paraId="24AC276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4教師請各小組的成員，按照自己的劇本，做演出前最後的排練，</w:t>
            </w:r>
          </w:p>
          <w:p w14:paraId="7B70B8D0"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5教師於同學排練時，需進行課間巡視，。</w:t>
            </w:r>
          </w:p>
          <w:p w14:paraId="2E6F035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6教師總結。</w:t>
            </w:r>
          </w:p>
          <w:p w14:paraId="73DF08B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7「偶」來演給你看（演出40分鐘）</w:t>
            </w:r>
          </w:p>
          <w:p w14:paraId="4E5E9A4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8各組上台發表。</w:t>
            </w:r>
          </w:p>
          <w:p w14:paraId="02628C64" w14:textId="1E51F71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9討論與分享。</w:t>
            </w:r>
          </w:p>
        </w:tc>
        <w:tc>
          <w:tcPr>
            <w:tcW w:w="811" w:type="pct"/>
          </w:tcPr>
          <w:p w14:paraId="498181B4"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口語評量</w:t>
            </w:r>
          </w:p>
          <w:p w14:paraId="0859A764" w14:textId="77777777" w:rsidR="00337A90" w:rsidRDefault="00337A90" w:rsidP="00337A90">
            <w:pPr>
              <w:spacing w:line="260" w:lineRule="exact"/>
              <w:rPr>
                <w:rFonts w:eastAsiaTheme="minorEastAsia"/>
                <w:bCs/>
                <w:snapToGrid w:val="0"/>
              </w:rPr>
            </w:pPr>
            <w:r w:rsidRPr="00C61321">
              <w:rPr>
                <w:rFonts w:ascii="標楷體" w:eastAsia="標楷體" w:hAnsi="標楷體" w:hint="eastAsia"/>
                <w:bCs/>
                <w:snapToGrid w:val="0"/>
              </w:rPr>
              <w:t>操作評量</w:t>
            </w:r>
          </w:p>
          <w:p w14:paraId="7277685D" w14:textId="77777777" w:rsidR="00337A90" w:rsidRPr="00C61321" w:rsidRDefault="00337A90" w:rsidP="00337A90">
            <w:pPr>
              <w:spacing w:line="260" w:lineRule="exact"/>
              <w:rPr>
                <w:rFonts w:eastAsiaTheme="minorEastAsia"/>
                <w:bCs/>
                <w:snapToGrid w:val="0"/>
              </w:rPr>
            </w:pPr>
            <w:r>
              <w:rPr>
                <w:rFonts w:ascii="標楷體" w:eastAsia="標楷體" w:hAnsi="標楷體" w:hint="eastAsia"/>
                <w:bCs/>
                <w:snapToGrid w:val="0"/>
              </w:rPr>
              <w:t>態度評量</w:t>
            </w:r>
          </w:p>
          <w:p w14:paraId="19B08882" w14:textId="69EBAB19"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表演評量</w:t>
            </w:r>
          </w:p>
        </w:tc>
        <w:tc>
          <w:tcPr>
            <w:tcW w:w="1028" w:type="pct"/>
          </w:tcPr>
          <w:p w14:paraId="110FCCE7"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【閱讀素養教育】</w:t>
            </w:r>
          </w:p>
          <w:p w14:paraId="26348632"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閱E1 </w:t>
            </w:r>
            <w:r w:rsidRPr="00C61321">
              <w:rPr>
                <w:rFonts w:ascii="標楷體" w:eastAsia="標楷體" w:hAnsi="標楷體" w:hint="eastAsia"/>
                <w:szCs w:val="20"/>
              </w:rPr>
              <w:t>認識一般生活情境中需要使用的，以及學習學科基礎知識所應具備的字詞彙</w:t>
            </w:r>
            <w:r>
              <w:rPr>
                <w:rFonts w:ascii="標楷體" w:eastAsia="標楷體" w:hAnsi="標楷體" w:hint="eastAsia"/>
                <w:szCs w:val="20"/>
              </w:rPr>
              <w:t>。</w:t>
            </w:r>
          </w:p>
          <w:p w14:paraId="480D028E"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閱E2 </w:t>
            </w:r>
            <w:r w:rsidRPr="00C61321">
              <w:rPr>
                <w:rFonts w:ascii="標楷體" w:eastAsia="標楷體" w:hAnsi="標楷體" w:hint="eastAsia"/>
                <w:szCs w:val="20"/>
              </w:rPr>
              <w:t>認識與領域相關的文本類型與寫作題材</w:t>
            </w:r>
            <w:r>
              <w:rPr>
                <w:rFonts w:ascii="標楷體" w:eastAsia="標楷體" w:hAnsi="標楷體" w:hint="eastAsia"/>
                <w:szCs w:val="20"/>
              </w:rPr>
              <w:t>。</w:t>
            </w:r>
          </w:p>
          <w:p w14:paraId="3627EBFC"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【品德教育】</w:t>
            </w:r>
          </w:p>
          <w:p w14:paraId="2471B534" w14:textId="3494F9B1"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品E3 </w:t>
            </w:r>
            <w:r w:rsidRPr="00C61321">
              <w:rPr>
                <w:rFonts w:ascii="標楷體" w:eastAsia="標楷體" w:hAnsi="標楷體" w:hint="eastAsia"/>
                <w:szCs w:val="20"/>
              </w:rPr>
              <w:t>溝通合作與和諧人際關係</w:t>
            </w:r>
            <w:r>
              <w:rPr>
                <w:rFonts w:ascii="標楷體" w:eastAsia="標楷體" w:hAnsi="標楷體" w:hint="eastAsia"/>
                <w:szCs w:val="20"/>
              </w:rPr>
              <w:t>。</w:t>
            </w:r>
          </w:p>
        </w:tc>
      </w:tr>
      <w:tr w:rsidR="00337A90" w14:paraId="240072F1" w14:textId="77777777" w:rsidTr="002E46EA">
        <w:trPr>
          <w:trHeight w:val="1534"/>
        </w:trPr>
        <w:tc>
          <w:tcPr>
            <w:tcW w:w="364" w:type="pct"/>
            <w:vAlign w:val="center"/>
          </w:tcPr>
          <w:p w14:paraId="18F79600"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十三</w:t>
            </w:r>
          </w:p>
        </w:tc>
        <w:tc>
          <w:tcPr>
            <w:tcW w:w="663" w:type="pct"/>
          </w:tcPr>
          <w:p w14:paraId="70B4BA1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參、音樂美樂地</w:t>
            </w:r>
          </w:p>
          <w:p w14:paraId="6D424C13" w14:textId="6053087F"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一、歡愉的音樂</w:t>
            </w:r>
          </w:p>
        </w:tc>
        <w:tc>
          <w:tcPr>
            <w:tcW w:w="674" w:type="pct"/>
            <w:tcBorders>
              <w:right w:val="single" w:sz="4" w:space="0" w:color="auto"/>
            </w:tcBorders>
          </w:tcPr>
          <w:p w14:paraId="4DC0A6F3"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72D19F87"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6EE1E36B"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藝-E-B1 理解藝術符號，以表達情意觀點。</w:t>
            </w:r>
          </w:p>
          <w:p w14:paraId="236D5915" w14:textId="6ADE76EE"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lastRenderedPageBreak/>
              <w:t>藝-E-C2 透過藝術實踐，學習理解他人感受與團隊合作的能力。</w:t>
            </w:r>
          </w:p>
        </w:tc>
        <w:tc>
          <w:tcPr>
            <w:tcW w:w="1460" w:type="pct"/>
            <w:tcBorders>
              <w:left w:val="single" w:sz="4" w:space="0" w:color="auto"/>
            </w:tcBorders>
          </w:tcPr>
          <w:p w14:paraId="523BB84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1暖身活動，教師依歌詞節奏帶領學生做動作。</w:t>
            </w:r>
          </w:p>
          <w:p w14:paraId="5819E98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2教師依歌詞節奏帶念學生唸出〈動動歌〉節奏語言。</w:t>
            </w:r>
          </w:p>
          <w:p w14:paraId="75213A3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3〈動動歌〉歌曲教學。</w:t>
            </w:r>
          </w:p>
          <w:p w14:paraId="16C3E73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4歌唱接力：學生圍成一圈，每一行前兩小節大家一起演唱。</w:t>
            </w:r>
          </w:p>
          <w:p w14:paraId="748AE81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5教師說明圓滑線與連結線之間的不同與在音樂上的功能。</w:t>
            </w:r>
          </w:p>
          <w:p w14:paraId="0FF6F83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6認識與學習生日祝福語。</w:t>
            </w:r>
          </w:p>
          <w:p w14:paraId="109D875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7用說白節奏創作。</w:t>
            </w:r>
          </w:p>
          <w:p w14:paraId="065DC5E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8演唱歌曲〈生日〉。</w:t>
            </w:r>
          </w:p>
          <w:p w14:paraId="567E430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9認識C大調音階。</w:t>
            </w:r>
          </w:p>
          <w:p w14:paraId="44DF278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10聽與唱C大調音階曲調。</w:t>
            </w:r>
          </w:p>
          <w:p w14:paraId="3FFC762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11認識C大調音階在鍵盤上的位置。</w:t>
            </w:r>
          </w:p>
          <w:p w14:paraId="534CB524"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12欣賞〈小喇叭手的假日〉管樂合奏曲。</w:t>
            </w:r>
          </w:p>
          <w:p w14:paraId="40CE082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13認識銅管樂器小喇叭及其音色。</w:t>
            </w:r>
          </w:p>
          <w:p w14:paraId="34FF4EED" w14:textId="3B1BDDD1"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14學習選擇適合慶生會的背景音樂。</w:t>
            </w:r>
          </w:p>
        </w:tc>
        <w:tc>
          <w:tcPr>
            <w:tcW w:w="811" w:type="pct"/>
          </w:tcPr>
          <w:p w14:paraId="37197B5C"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口頭評量：</w:t>
            </w:r>
          </w:p>
          <w:p w14:paraId="679E497E"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3E765525"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實作評量：</w:t>
            </w:r>
          </w:p>
          <w:p w14:paraId="5CAD3545"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1知道C大調音名、唱名與鍵盤上相對應位置。</w:t>
            </w:r>
          </w:p>
          <w:p w14:paraId="7BE1872F"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2打出正確節奏、指出音符正確位置、唱出樂曲。</w:t>
            </w:r>
          </w:p>
          <w:p w14:paraId="160BFE3A"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3吹奏直笛</w:t>
            </w:r>
          </w:p>
          <w:p w14:paraId="6524BD20"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紙筆評量：</w:t>
            </w:r>
          </w:p>
          <w:p w14:paraId="41839AD6" w14:textId="4D786E75"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完成單元挑戰。</w:t>
            </w:r>
          </w:p>
        </w:tc>
        <w:tc>
          <w:tcPr>
            <w:tcW w:w="1028" w:type="pct"/>
          </w:tcPr>
          <w:p w14:paraId="203265AF"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lastRenderedPageBreak/>
              <w:t>【性別平等教育】</w:t>
            </w:r>
          </w:p>
          <w:p w14:paraId="4873A29F"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性E1</w:t>
            </w:r>
            <w:r w:rsidRPr="00C61321">
              <w:rPr>
                <w:rFonts w:ascii="標楷體" w:eastAsia="標楷體" w:hAnsi="標楷體" w:hint="eastAsia"/>
                <w:szCs w:val="20"/>
              </w:rPr>
              <w:t>1</w:t>
            </w:r>
            <w:r>
              <w:rPr>
                <w:rFonts w:ascii="標楷體" w:eastAsia="標楷體" w:hAnsi="標楷體" w:hint="eastAsia"/>
                <w:szCs w:val="20"/>
              </w:rPr>
              <w:t xml:space="preserve"> </w:t>
            </w:r>
            <w:r w:rsidRPr="00C61321">
              <w:rPr>
                <w:rFonts w:ascii="標楷體" w:eastAsia="標楷體" w:hAnsi="標楷體" w:hint="eastAsia"/>
                <w:szCs w:val="20"/>
              </w:rPr>
              <w:t>培養性別間合宜表達情感的能力</w:t>
            </w:r>
            <w:r>
              <w:rPr>
                <w:rFonts w:ascii="標楷體" w:eastAsia="標楷體" w:hAnsi="標楷體" w:hint="eastAsia"/>
                <w:szCs w:val="20"/>
              </w:rPr>
              <w:t>。</w:t>
            </w:r>
          </w:p>
          <w:p w14:paraId="17328282"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【人權教育】</w:t>
            </w:r>
          </w:p>
          <w:p w14:paraId="07C5796A"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人E3 </w:t>
            </w:r>
            <w:r w:rsidRPr="00C61321">
              <w:rPr>
                <w:rFonts w:ascii="標楷體" w:eastAsia="標楷體" w:hAnsi="標楷體" w:hint="eastAsia"/>
                <w:szCs w:val="20"/>
              </w:rPr>
              <w:t>了解每個人需求的不同，並討論與遵守團體的規則</w:t>
            </w:r>
            <w:r>
              <w:rPr>
                <w:rFonts w:ascii="標楷體" w:eastAsia="標楷體" w:hAnsi="標楷體" w:hint="eastAsia"/>
                <w:szCs w:val="20"/>
              </w:rPr>
              <w:t>。</w:t>
            </w:r>
          </w:p>
          <w:p w14:paraId="3DCF9639"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【生涯規劃教育】</w:t>
            </w:r>
          </w:p>
          <w:p w14:paraId="70D7DB2E" w14:textId="5FC2E3D1"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lastRenderedPageBreak/>
              <w:t xml:space="preserve">涯E7 </w:t>
            </w:r>
            <w:r w:rsidRPr="00C61321">
              <w:rPr>
                <w:rFonts w:ascii="標楷體" w:eastAsia="標楷體" w:hAnsi="標楷體" w:hint="eastAsia"/>
                <w:szCs w:val="20"/>
              </w:rPr>
              <w:t>培養良好的人際互動能力</w:t>
            </w:r>
            <w:r>
              <w:rPr>
                <w:rFonts w:ascii="標楷體" w:eastAsia="標楷體" w:hAnsi="標楷體" w:hint="eastAsia"/>
                <w:szCs w:val="20"/>
              </w:rPr>
              <w:t>。</w:t>
            </w:r>
          </w:p>
        </w:tc>
      </w:tr>
      <w:tr w:rsidR="00337A90" w14:paraId="071C9DEA" w14:textId="77777777" w:rsidTr="002E46EA">
        <w:trPr>
          <w:trHeight w:val="1529"/>
        </w:trPr>
        <w:tc>
          <w:tcPr>
            <w:tcW w:w="364" w:type="pct"/>
            <w:vAlign w:val="center"/>
          </w:tcPr>
          <w:p w14:paraId="40464B83"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lastRenderedPageBreak/>
              <w:t>十四</w:t>
            </w:r>
          </w:p>
        </w:tc>
        <w:tc>
          <w:tcPr>
            <w:tcW w:w="663" w:type="pct"/>
          </w:tcPr>
          <w:p w14:paraId="6C79E6B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參、音樂美樂地</w:t>
            </w:r>
          </w:p>
          <w:p w14:paraId="63CBB0C3" w14:textId="1B961BD5" w:rsidR="00337A90" w:rsidRDefault="00337A90" w:rsidP="00337A90">
            <w:pPr>
              <w:spacing w:line="0" w:lineRule="atLeast"/>
              <w:jc w:val="center"/>
              <w:rPr>
                <w:rFonts w:ascii="標楷體" w:eastAsia="標楷體" w:hAnsi="標楷體" w:cs="細明體"/>
                <w:sz w:val="26"/>
                <w:szCs w:val="26"/>
              </w:rPr>
            </w:pPr>
            <w:r w:rsidRPr="00C61321">
              <w:rPr>
                <w:rFonts w:ascii="標楷體" w:eastAsia="標楷體" w:hAnsi="標楷體" w:hint="eastAsia"/>
                <w:szCs w:val="20"/>
              </w:rPr>
              <w:t>一、歡愉的音樂</w:t>
            </w:r>
          </w:p>
        </w:tc>
        <w:tc>
          <w:tcPr>
            <w:tcW w:w="674" w:type="pct"/>
            <w:tcBorders>
              <w:right w:val="single" w:sz="4" w:space="0" w:color="auto"/>
            </w:tcBorders>
          </w:tcPr>
          <w:p w14:paraId="73857A6D"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62B68C13"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18491052" w14:textId="1028A513"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藝-E-B1 理解藝術符號，以表達情意觀點。</w:t>
            </w:r>
          </w:p>
        </w:tc>
        <w:tc>
          <w:tcPr>
            <w:tcW w:w="1460" w:type="pct"/>
            <w:tcBorders>
              <w:left w:val="single" w:sz="4" w:space="0" w:color="auto"/>
            </w:tcBorders>
          </w:tcPr>
          <w:p w14:paraId="52AAC45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1歌曲教學――〈黑人舞曲〉</w:t>
            </w:r>
          </w:p>
          <w:p w14:paraId="7C3AD0E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2.教師說明〈黑人舞曲〉的歌詞內涵，探索剛果的地理與文化。</w:t>
            </w:r>
          </w:p>
          <w:p w14:paraId="776E5BC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3學生隨琴聲習唱，感受歌曲輕快的氣氛。</w:t>
            </w:r>
          </w:p>
          <w:p w14:paraId="5FC3E45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4歌曲教學〈3/4拍〉。</w:t>
            </w:r>
          </w:p>
          <w:p w14:paraId="791BD1F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5學生熟練歌曲後，一邊唱一邊依歌詞做出律動動作。</w:t>
            </w:r>
          </w:p>
          <w:p w14:paraId="3B52F44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6教師複習之前學唱過的2/4與4/4拍歌曲。</w:t>
            </w:r>
          </w:p>
          <w:p w14:paraId="78732CA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7複習直笛ㄒㄧ、ㄌㄚ、ㄥㄛ指法並用直笛吹奏ㄒㄧ、ㄌㄚ、ㄥㄛ曲調。</w:t>
            </w:r>
          </w:p>
          <w:p w14:paraId="7585C89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8教師引導學生吹奏課本「十個小印地安人」的曲譜。</w:t>
            </w:r>
          </w:p>
          <w:p w14:paraId="4603C758" w14:textId="286DC18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9利用已學過的舊經驗完成小試身手。</w:t>
            </w:r>
          </w:p>
        </w:tc>
        <w:tc>
          <w:tcPr>
            <w:tcW w:w="811" w:type="pct"/>
          </w:tcPr>
          <w:p w14:paraId="15A6C63E"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口頭評量：</w:t>
            </w:r>
          </w:p>
          <w:p w14:paraId="3A0FFCB5"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125E90D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實作評量：</w:t>
            </w:r>
          </w:p>
          <w:p w14:paraId="50E7167E"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1知道C大調音名、唱名與鍵盤上相對應位置。</w:t>
            </w:r>
          </w:p>
          <w:p w14:paraId="4C56B4D1"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2打出正確節奏、指出音符正確位置、唱出樂曲。</w:t>
            </w:r>
          </w:p>
          <w:p w14:paraId="356395FC"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3吹奏直笛</w:t>
            </w:r>
          </w:p>
          <w:p w14:paraId="487DB924"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紙筆評量：</w:t>
            </w:r>
          </w:p>
          <w:p w14:paraId="1A036598" w14:textId="1A3476B1"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完成單元挑戰。</w:t>
            </w:r>
          </w:p>
        </w:tc>
        <w:tc>
          <w:tcPr>
            <w:tcW w:w="1028" w:type="pct"/>
          </w:tcPr>
          <w:p w14:paraId="69BA2B41"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【人權教育】</w:t>
            </w:r>
          </w:p>
          <w:p w14:paraId="261A5D58"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人E5 </w:t>
            </w:r>
            <w:r w:rsidRPr="00C61321">
              <w:rPr>
                <w:rFonts w:ascii="標楷體" w:eastAsia="標楷體" w:hAnsi="標楷體" w:hint="eastAsia"/>
                <w:szCs w:val="20"/>
              </w:rPr>
              <w:t>欣賞、包容個別差異並尊重自己與他人的權利</w:t>
            </w:r>
            <w:r>
              <w:rPr>
                <w:rFonts w:ascii="標楷體" w:eastAsia="標楷體" w:hAnsi="標楷體" w:hint="eastAsia"/>
                <w:szCs w:val="20"/>
              </w:rPr>
              <w:t>。</w:t>
            </w:r>
          </w:p>
          <w:p w14:paraId="5C7BAEB1"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【品德教育】</w:t>
            </w:r>
          </w:p>
          <w:p w14:paraId="0F5D3DE8" w14:textId="0FE99F36"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品E3 </w:t>
            </w:r>
            <w:r w:rsidRPr="00C61321">
              <w:rPr>
                <w:rFonts w:ascii="標楷體" w:eastAsia="標楷體" w:hAnsi="標楷體" w:hint="eastAsia"/>
                <w:szCs w:val="20"/>
              </w:rPr>
              <w:t>溝通合作與和諧人際關係</w:t>
            </w:r>
            <w:r>
              <w:rPr>
                <w:rFonts w:ascii="標楷體" w:eastAsia="標楷體" w:hAnsi="標楷體" w:hint="eastAsia"/>
                <w:szCs w:val="20"/>
              </w:rPr>
              <w:t>。</w:t>
            </w:r>
          </w:p>
        </w:tc>
      </w:tr>
      <w:tr w:rsidR="00337A90" w14:paraId="76BF3B64" w14:textId="77777777" w:rsidTr="002E46EA">
        <w:trPr>
          <w:trHeight w:val="1834"/>
        </w:trPr>
        <w:tc>
          <w:tcPr>
            <w:tcW w:w="364" w:type="pct"/>
            <w:vAlign w:val="center"/>
          </w:tcPr>
          <w:p w14:paraId="6FE2C90F"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十五</w:t>
            </w:r>
          </w:p>
        </w:tc>
        <w:tc>
          <w:tcPr>
            <w:tcW w:w="663" w:type="pct"/>
          </w:tcPr>
          <w:p w14:paraId="68B68A5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參、音樂美樂地</w:t>
            </w:r>
          </w:p>
          <w:p w14:paraId="6A484759" w14:textId="3DE58B16"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二、歌詠春天</w:t>
            </w:r>
          </w:p>
        </w:tc>
        <w:tc>
          <w:tcPr>
            <w:tcW w:w="674" w:type="pct"/>
            <w:tcBorders>
              <w:right w:val="single" w:sz="4" w:space="0" w:color="auto"/>
            </w:tcBorders>
          </w:tcPr>
          <w:p w14:paraId="02517A29"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0AC8297A"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藝-E-B1 理解藝術符號，以表達情意觀點。</w:t>
            </w:r>
          </w:p>
          <w:p w14:paraId="71E607C2" w14:textId="3BEBD1BD"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w:t>
            </w:r>
            <w:r w:rsidRPr="000D36BB">
              <w:rPr>
                <w:rFonts w:ascii="標楷體" w:eastAsia="標楷體" w:hAnsi="標楷體"/>
                <w:color w:val="000000"/>
                <w:sz w:val="20"/>
                <w:szCs w:val="20"/>
              </w:rPr>
              <w:lastRenderedPageBreak/>
              <w:t>受與團隊合作的能力。</w:t>
            </w:r>
          </w:p>
        </w:tc>
        <w:tc>
          <w:tcPr>
            <w:tcW w:w="1460" w:type="pct"/>
            <w:tcBorders>
              <w:left w:val="single" w:sz="4" w:space="0" w:color="auto"/>
            </w:tcBorders>
          </w:tcPr>
          <w:p w14:paraId="108D851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1歌曲教學――〈春姑娘〉。</w:t>
            </w:r>
          </w:p>
          <w:p w14:paraId="20380FE9"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2認識附點四分音符。</w:t>
            </w:r>
          </w:p>
          <w:p w14:paraId="21C732D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3透過長條圖認識附點與音符之間的節奏時值。</w:t>
            </w:r>
          </w:p>
          <w:p w14:paraId="71F629B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4認識鈴鼓、三角鐵的正確演奏方法。</w:t>
            </w:r>
          </w:p>
          <w:p w14:paraId="20C482EF" w14:textId="0BAC0404"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5利用鈴鼓、三角鐵配合歌曲敲打正確節奏。</w:t>
            </w:r>
          </w:p>
        </w:tc>
        <w:tc>
          <w:tcPr>
            <w:tcW w:w="811" w:type="pct"/>
          </w:tcPr>
          <w:p w14:paraId="6122C48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口頭評量：</w:t>
            </w:r>
          </w:p>
          <w:p w14:paraId="0DDA35EE"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0753987F"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實作評量：</w:t>
            </w:r>
          </w:p>
          <w:p w14:paraId="2D0DF9FC"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1知道「附點四分音</w:t>
            </w:r>
          </w:p>
          <w:p w14:paraId="0C3BF4B8"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符節奏」與音符間</w:t>
            </w:r>
          </w:p>
          <w:p w14:paraId="7327E4D9"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相關時值。</w:t>
            </w:r>
          </w:p>
          <w:p w14:paraId="5C8346E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2認識鈴鼓、三角鐵</w:t>
            </w:r>
          </w:p>
          <w:p w14:paraId="2DDFBC34" w14:textId="3343DF50"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的正確演奏方法。</w:t>
            </w:r>
          </w:p>
        </w:tc>
        <w:tc>
          <w:tcPr>
            <w:tcW w:w="1028" w:type="pct"/>
          </w:tcPr>
          <w:p w14:paraId="4DDAE045"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【人權教育】</w:t>
            </w:r>
          </w:p>
          <w:p w14:paraId="60DA9998"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人E4 </w:t>
            </w:r>
            <w:r w:rsidRPr="00C61321">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14:paraId="3D4356F4"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【環境教育】</w:t>
            </w:r>
          </w:p>
          <w:p w14:paraId="7B43E543" w14:textId="5B6B9658"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環E2 </w:t>
            </w:r>
            <w:r w:rsidRPr="00C61321">
              <w:rPr>
                <w:rFonts w:ascii="標楷體" w:eastAsia="標楷體" w:hAnsi="標楷體" w:hint="eastAsia"/>
                <w:szCs w:val="20"/>
              </w:rPr>
              <w:t>覺知生物生命的美與價值關懷動、植物的生命</w:t>
            </w:r>
            <w:r>
              <w:rPr>
                <w:rFonts w:ascii="標楷體" w:eastAsia="標楷體" w:hAnsi="標楷體" w:hint="eastAsia"/>
                <w:szCs w:val="20"/>
              </w:rPr>
              <w:t>。</w:t>
            </w:r>
          </w:p>
        </w:tc>
      </w:tr>
      <w:tr w:rsidR="00337A90" w14:paraId="50DB9E19" w14:textId="77777777" w:rsidTr="002E46EA">
        <w:trPr>
          <w:trHeight w:val="1685"/>
        </w:trPr>
        <w:tc>
          <w:tcPr>
            <w:tcW w:w="364" w:type="pct"/>
            <w:vAlign w:val="center"/>
          </w:tcPr>
          <w:p w14:paraId="21565581"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十六</w:t>
            </w:r>
          </w:p>
        </w:tc>
        <w:tc>
          <w:tcPr>
            <w:tcW w:w="663" w:type="pct"/>
          </w:tcPr>
          <w:p w14:paraId="2A15AB4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參、音樂美樂地</w:t>
            </w:r>
          </w:p>
          <w:p w14:paraId="081AF82E" w14:textId="1C5885EE"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二、歌詠春天</w:t>
            </w:r>
          </w:p>
        </w:tc>
        <w:tc>
          <w:tcPr>
            <w:tcW w:w="674" w:type="pct"/>
            <w:tcBorders>
              <w:right w:val="single" w:sz="4" w:space="0" w:color="auto"/>
            </w:tcBorders>
          </w:tcPr>
          <w:p w14:paraId="60DA14C5"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295BA14F"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藝-E-B1 理解藝術符號，以表達情意觀點。</w:t>
            </w:r>
          </w:p>
          <w:p w14:paraId="0DAFA6AD" w14:textId="3B482213"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4973A7A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1教師講解「頑固節奏」的概念。</w:t>
            </w:r>
          </w:p>
          <w:p w14:paraId="74F38AE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2教師引導練習課本內容的節奏譜例。</w:t>
            </w:r>
          </w:p>
          <w:p w14:paraId="3E24CCE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3全班分組，以不同動作或樂器合奏。</w:t>
            </w:r>
          </w:p>
          <w:p w14:paraId="24D6C0F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4為〈春姑娘〉創作出簡易的頑固節奏。</w:t>
            </w:r>
          </w:p>
          <w:p w14:paraId="5DB5C34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5教師介紹2分休止符與全休止符。</w:t>
            </w:r>
          </w:p>
          <w:p w14:paraId="21109AA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6教師播放「休止符」歌曲，學生安靜聆聽，第二次聆聽時，當出現請二分休止符或全休止符學生默數或小聲念出拍數，</w:t>
            </w:r>
          </w:p>
          <w:p w14:paraId="150A1D8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7教師播放〈春之歌〉，請學生欣賞、聆聽。</w:t>
            </w:r>
          </w:p>
          <w:p w14:paraId="401AF572"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8教師介紹作曲家孟德爾頌。</w:t>
            </w:r>
          </w:p>
          <w:p w14:paraId="6546DB7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9教師選1~2首學生熟悉的鋼琴小曲，請學生聆聽，並說出是哪種樂器~~~【鋼琴】。</w:t>
            </w:r>
          </w:p>
          <w:p w14:paraId="2699E389" w14:textId="6A5F831B"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10教師介紹鋼琴的外觀（分直立式、平臺式），基本構造（每組有五個黑鍵、七個白鍵所組成，共八十八鍵）、踏板等。</w:t>
            </w:r>
          </w:p>
        </w:tc>
        <w:tc>
          <w:tcPr>
            <w:tcW w:w="811" w:type="pct"/>
          </w:tcPr>
          <w:p w14:paraId="6D359931"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口頭評量：</w:t>
            </w:r>
          </w:p>
          <w:p w14:paraId="78BACA72" w14:textId="3C42ECB4"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回答與分享。</w:t>
            </w:r>
          </w:p>
        </w:tc>
        <w:tc>
          <w:tcPr>
            <w:tcW w:w="1028" w:type="pct"/>
          </w:tcPr>
          <w:p w14:paraId="6E7F91A0"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【人權教育】</w:t>
            </w:r>
          </w:p>
          <w:p w14:paraId="2F0297F8"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人E4 </w:t>
            </w:r>
            <w:r w:rsidRPr="00C61321">
              <w:rPr>
                <w:rFonts w:ascii="標楷體" w:eastAsia="標楷體" w:hAnsi="標楷體" w:hint="eastAsia"/>
                <w:szCs w:val="20"/>
              </w:rPr>
              <w:t>表達自己對一個美好世界的想法並聆聽他人的想法</w:t>
            </w:r>
            <w:r>
              <w:rPr>
                <w:rFonts w:ascii="標楷體" w:eastAsia="標楷體" w:hAnsi="標楷體" w:hint="eastAsia"/>
                <w:szCs w:val="20"/>
              </w:rPr>
              <w:t>。</w:t>
            </w:r>
          </w:p>
          <w:p w14:paraId="118CCDDA"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【環境教育】</w:t>
            </w:r>
          </w:p>
          <w:p w14:paraId="61C1E5F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環E2 </w:t>
            </w:r>
            <w:r w:rsidRPr="00C61321">
              <w:rPr>
                <w:rFonts w:ascii="標楷體" w:eastAsia="標楷體" w:hAnsi="標楷體" w:hint="eastAsia"/>
                <w:szCs w:val="20"/>
              </w:rPr>
              <w:t>覺知生物生命的美與價值關懷動、植物的生命</w:t>
            </w:r>
            <w:r>
              <w:rPr>
                <w:rFonts w:ascii="標楷體" w:eastAsia="標楷體" w:hAnsi="標楷體" w:hint="eastAsia"/>
                <w:szCs w:val="20"/>
              </w:rPr>
              <w:t>。</w:t>
            </w:r>
          </w:p>
          <w:p w14:paraId="30F562CA" w14:textId="66A0BA74"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環E3 </w:t>
            </w:r>
            <w:r w:rsidRPr="00C61321">
              <w:rPr>
                <w:rFonts w:ascii="標楷體" w:eastAsia="標楷體" w:hAnsi="標楷體" w:hint="eastAsia"/>
                <w:szCs w:val="20"/>
              </w:rPr>
              <w:t>了解人與自然和諧共生進而保護重要棲地</w:t>
            </w:r>
            <w:r>
              <w:rPr>
                <w:rFonts w:ascii="標楷體" w:eastAsia="標楷體" w:hAnsi="標楷體" w:hint="eastAsia"/>
                <w:szCs w:val="20"/>
              </w:rPr>
              <w:t>。</w:t>
            </w:r>
          </w:p>
        </w:tc>
      </w:tr>
      <w:tr w:rsidR="00337A90" w14:paraId="63746FEB" w14:textId="77777777" w:rsidTr="002E46EA">
        <w:trPr>
          <w:trHeight w:val="1827"/>
        </w:trPr>
        <w:tc>
          <w:tcPr>
            <w:tcW w:w="364" w:type="pct"/>
            <w:vAlign w:val="center"/>
          </w:tcPr>
          <w:p w14:paraId="144D0033"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十七</w:t>
            </w:r>
          </w:p>
        </w:tc>
        <w:tc>
          <w:tcPr>
            <w:tcW w:w="663" w:type="pct"/>
          </w:tcPr>
          <w:p w14:paraId="0B16CBB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參、音樂美樂地</w:t>
            </w:r>
          </w:p>
          <w:p w14:paraId="690D5335" w14:textId="0491CD34"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二、歌詠春天</w:t>
            </w:r>
          </w:p>
        </w:tc>
        <w:tc>
          <w:tcPr>
            <w:tcW w:w="674" w:type="pct"/>
            <w:tcBorders>
              <w:right w:val="single" w:sz="4" w:space="0" w:color="auto"/>
            </w:tcBorders>
          </w:tcPr>
          <w:p w14:paraId="59500C97"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6EFFE6F4"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藝-E-B1 理解藝術符號，以表達情意觀點。</w:t>
            </w:r>
          </w:p>
          <w:p w14:paraId="3F3DF850" w14:textId="6A4C0045"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w:t>
            </w:r>
            <w:r w:rsidRPr="000D36BB">
              <w:rPr>
                <w:rFonts w:ascii="標楷體" w:eastAsia="標楷體" w:hAnsi="標楷體"/>
                <w:color w:val="000000"/>
                <w:sz w:val="20"/>
                <w:szCs w:val="20"/>
              </w:rPr>
              <w:lastRenderedPageBreak/>
              <w:t>受與團隊合作的能力。</w:t>
            </w:r>
          </w:p>
        </w:tc>
        <w:tc>
          <w:tcPr>
            <w:tcW w:w="1460" w:type="pct"/>
            <w:tcBorders>
              <w:left w:val="single" w:sz="4" w:space="0" w:color="auto"/>
            </w:tcBorders>
          </w:tcPr>
          <w:p w14:paraId="3F1DE00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1能完成「小試身手」。</w:t>
            </w:r>
          </w:p>
          <w:p w14:paraId="7828A8A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2教師引導學生以直笛接力吹奏課本「王老先生有塊地」音樂曲譜。</w:t>
            </w:r>
          </w:p>
          <w:p w14:paraId="476BE9A8" w14:textId="4ADC4599"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3能以正確的運氣、運舌、運指方法和老師和諧吹奏直笛，共同完成曲調。</w:t>
            </w:r>
          </w:p>
        </w:tc>
        <w:tc>
          <w:tcPr>
            <w:tcW w:w="811" w:type="pct"/>
          </w:tcPr>
          <w:p w14:paraId="7F66DA84"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口頭評量：</w:t>
            </w:r>
          </w:p>
          <w:p w14:paraId="27D9F549"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6FA3CAC2"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紙筆評量：</w:t>
            </w:r>
          </w:p>
          <w:p w14:paraId="11EFAEA5" w14:textId="79A65B20"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完成單元挑戰。</w:t>
            </w:r>
          </w:p>
        </w:tc>
        <w:tc>
          <w:tcPr>
            <w:tcW w:w="1028" w:type="pct"/>
          </w:tcPr>
          <w:p w14:paraId="7E02D521"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【人權教育】</w:t>
            </w:r>
          </w:p>
          <w:p w14:paraId="4DB75297"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人E5 </w:t>
            </w:r>
            <w:r w:rsidRPr="00C61321">
              <w:rPr>
                <w:rFonts w:ascii="標楷體" w:eastAsia="標楷體" w:hAnsi="標楷體" w:hint="eastAsia"/>
                <w:szCs w:val="20"/>
              </w:rPr>
              <w:t>欣賞、包容個別差異並尊重自己與他人的權利</w:t>
            </w:r>
            <w:r>
              <w:rPr>
                <w:rFonts w:ascii="標楷體" w:eastAsia="標楷體" w:hAnsi="標楷體" w:hint="eastAsia"/>
                <w:szCs w:val="20"/>
              </w:rPr>
              <w:t>。</w:t>
            </w:r>
          </w:p>
          <w:p w14:paraId="0CE85196"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【品德教育】</w:t>
            </w:r>
          </w:p>
          <w:p w14:paraId="330BB6E6" w14:textId="478E9C17"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品E3 </w:t>
            </w:r>
            <w:r w:rsidRPr="00C61321">
              <w:rPr>
                <w:rFonts w:ascii="標楷體" w:eastAsia="標楷體" w:hAnsi="標楷體" w:hint="eastAsia"/>
                <w:szCs w:val="20"/>
              </w:rPr>
              <w:t>溝通合作與和諧人際關係</w:t>
            </w:r>
          </w:p>
        </w:tc>
      </w:tr>
      <w:tr w:rsidR="00337A90" w14:paraId="611D4618" w14:textId="77777777" w:rsidTr="002E46EA">
        <w:trPr>
          <w:trHeight w:val="1526"/>
        </w:trPr>
        <w:tc>
          <w:tcPr>
            <w:tcW w:w="364" w:type="pct"/>
            <w:vAlign w:val="center"/>
          </w:tcPr>
          <w:p w14:paraId="04F66676"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十八</w:t>
            </w:r>
          </w:p>
        </w:tc>
        <w:tc>
          <w:tcPr>
            <w:tcW w:w="663" w:type="pct"/>
          </w:tcPr>
          <w:p w14:paraId="6879ED5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參、音樂美樂地</w:t>
            </w:r>
          </w:p>
          <w:p w14:paraId="7BC57968" w14:textId="28927427"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三、山魔王的宮殿</w:t>
            </w:r>
          </w:p>
        </w:tc>
        <w:tc>
          <w:tcPr>
            <w:tcW w:w="674" w:type="pct"/>
            <w:tcBorders>
              <w:right w:val="single" w:sz="4" w:space="0" w:color="auto"/>
            </w:tcBorders>
          </w:tcPr>
          <w:p w14:paraId="00B34AFC"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795058F2"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61CF81FE" w14:textId="1A712CFC"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45070BD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1教師播放葛利格《皮爾金組曲》第一號中的〈山魔王的宮殿〉音樂，介紹低音管及雙簧管的音色。</w:t>
            </w:r>
          </w:p>
          <w:p w14:paraId="3A5D85F4"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2學生發表聆聽後的感受。</w:t>
            </w:r>
          </w:p>
          <w:p w14:paraId="30E8B57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3學生聆聽〈山魔王的宮殿〉音樂後，教師展現本曲的音樂地圖，邊播放音樂邊對照音樂地圖。</w:t>
            </w:r>
          </w:p>
          <w:p w14:paraId="6A8739B3"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4教師將音樂地圖的圖形，轉化成節奏，並請學生跟著拍念幾次，直到熟悉音樂主要節奏。</w:t>
            </w:r>
          </w:p>
          <w:p w14:paraId="60BD783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5學生以〈山魔王的宮殿〉音樂前四小節歌詞創作歌詞。</w:t>
            </w:r>
          </w:p>
          <w:p w14:paraId="5FB8ECC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6分組完成創作後，以接唱方式唱出各組的歌詞創作。</w:t>
            </w:r>
          </w:p>
          <w:p w14:paraId="70BAC6CF" w14:textId="54608D98"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7完成小試身手。</w:t>
            </w:r>
          </w:p>
        </w:tc>
        <w:tc>
          <w:tcPr>
            <w:tcW w:w="811" w:type="pct"/>
          </w:tcPr>
          <w:p w14:paraId="1724F15D"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口頭評量：</w:t>
            </w:r>
          </w:p>
          <w:p w14:paraId="7F4C3AE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2A7C79A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實作評量：</w:t>
            </w:r>
          </w:p>
          <w:p w14:paraId="0453A4F5"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1藉由音樂欣賞導入節奏、力度、速度、音色、節奏、簡易節奏樂器練習、肢體律動、填詞創作等活動。</w:t>
            </w:r>
          </w:p>
          <w:p w14:paraId="17EC01B4"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2運用正確呼吸演唱歌曲。</w:t>
            </w:r>
          </w:p>
          <w:p w14:paraId="540A20CB"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3正確吹奏直笛高音RE練習。</w:t>
            </w:r>
          </w:p>
          <w:p w14:paraId="2398F3C0"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紙筆評量：</w:t>
            </w:r>
          </w:p>
          <w:p w14:paraId="4869F5B9" w14:textId="3DCBC4B9"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完成單元挑戰。</w:t>
            </w:r>
          </w:p>
        </w:tc>
        <w:tc>
          <w:tcPr>
            <w:tcW w:w="1028" w:type="pct"/>
          </w:tcPr>
          <w:p w14:paraId="4D46BAFB"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【性別平等教育】</w:t>
            </w:r>
          </w:p>
          <w:p w14:paraId="2D801DD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性E1</w:t>
            </w:r>
            <w:r w:rsidRPr="00C61321">
              <w:rPr>
                <w:rFonts w:ascii="標楷體" w:eastAsia="標楷體" w:hAnsi="標楷體" w:hint="eastAsia"/>
                <w:szCs w:val="20"/>
              </w:rPr>
              <w:t>0</w:t>
            </w:r>
            <w:r>
              <w:rPr>
                <w:rFonts w:ascii="標楷體" w:eastAsia="標楷體" w:hAnsi="標楷體" w:hint="eastAsia"/>
                <w:szCs w:val="20"/>
              </w:rPr>
              <w:t xml:space="preserve"> </w:t>
            </w:r>
            <w:r w:rsidRPr="00C61321">
              <w:rPr>
                <w:rFonts w:ascii="標楷體" w:eastAsia="標楷體" w:hAnsi="標楷體" w:hint="eastAsia"/>
                <w:szCs w:val="20"/>
              </w:rPr>
              <w:t>辨識性別刻板的情感表達與人際互動</w:t>
            </w:r>
            <w:r>
              <w:rPr>
                <w:rFonts w:ascii="標楷體" w:eastAsia="標楷體" w:hAnsi="標楷體" w:hint="eastAsia"/>
                <w:szCs w:val="20"/>
              </w:rPr>
              <w:t>。</w:t>
            </w:r>
          </w:p>
          <w:p w14:paraId="270618E7"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【品德教育】</w:t>
            </w:r>
          </w:p>
          <w:p w14:paraId="2404A43C" w14:textId="2FF60E31"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品E1 </w:t>
            </w:r>
            <w:r w:rsidRPr="00C61321">
              <w:rPr>
                <w:rFonts w:ascii="標楷體" w:eastAsia="標楷體" w:hAnsi="標楷體" w:hint="eastAsia"/>
                <w:szCs w:val="20"/>
              </w:rPr>
              <w:t>良好生活習慣與德行</w:t>
            </w:r>
            <w:r>
              <w:rPr>
                <w:rFonts w:ascii="標楷體" w:eastAsia="標楷體" w:hAnsi="標楷體" w:hint="eastAsia"/>
                <w:szCs w:val="20"/>
              </w:rPr>
              <w:t>。</w:t>
            </w:r>
          </w:p>
        </w:tc>
      </w:tr>
      <w:tr w:rsidR="00337A90" w14:paraId="6FB03481" w14:textId="77777777" w:rsidTr="002E46EA">
        <w:trPr>
          <w:trHeight w:val="1535"/>
        </w:trPr>
        <w:tc>
          <w:tcPr>
            <w:tcW w:w="364" w:type="pct"/>
            <w:vAlign w:val="center"/>
          </w:tcPr>
          <w:p w14:paraId="3B16FEAE" w14:textId="77777777" w:rsidR="00337A90" w:rsidRDefault="00337A90" w:rsidP="00337A90">
            <w:pPr>
              <w:jc w:val="center"/>
              <w:rPr>
                <w:rFonts w:ascii="標楷體" w:eastAsia="標楷體" w:hAnsi="標楷體"/>
                <w:sz w:val="26"/>
                <w:szCs w:val="26"/>
              </w:rPr>
            </w:pPr>
            <w:r>
              <w:rPr>
                <w:rFonts w:ascii="標楷體" w:eastAsia="標楷體" w:hAnsi="標楷體"/>
                <w:sz w:val="26"/>
                <w:szCs w:val="26"/>
              </w:rPr>
              <w:t>十九</w:t>
            </w:r>
          </w:p>
        </w:tc>
        <w:tc>
          <w:tcPr>
            <w:tcW w:w="663" w:type="pct"/>
          </w:tcPr>
          <w:p w14:paraId="157EBE5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參、音樂美樂地</w:t>
            </w:r>
          </w:p>
          <w:p w14:paraId="7C352BA1" w14:textId="3A588544"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三、山魔王的宮殿</w:t>
            </w:r>
          </w:p>
        </w:tc>
        <w:tc>
          <w:tcPr>
            <w:tcW w:w="674" w:type="pct"/>
            <w:tcBorders>
              <w:right w:val="single" w:sz="4" w:space="0" w:color="auto"/>
            </w:tcBorders>
          </w:tcPr>
          <w:p w14:paraId="02D78250"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藝-E-A2 認識設計思考，理解藝術實踐的意義。</w:t>
            </w:r>
          </w:p>
          <w:p w14:paraId="20AEE479"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藝-E-B3 善用多元感官，察覺感知藝術與生活的關聯，以豐富美感經驗。</w:t>
            </w:r>
          </w:p>
          <w:p w14:paraId="1ED7B833" w14:textId="707FAC48"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藝-E-C2 透過藝術實踐，學習理解他人感受與團隊合作的能力。</w:t>
            </w:r>
          </w:p>
        </w:tc>
        <w:tc>
          <w:tcPr>
            <w:tcW w:w="1460" w:type="pct"/>
            <w:tcBorders>
              <w:left w:val="single" w:sz="4" w:space="0" w:color="auto"/>
            </w:tcBorders>
          </w:tcPr>
          <w:p w14:paraId="0D8B3117"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1學生能利用已學過的舊經驗，來完成課本中的「迷宮遊戲」。</w:t>
            </w:r>
          </w:p>
          <w:p w14:paraId="2FE6F72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2教師請學生說明《布穀》音樂中，AB兩段不同之處（音樂旋律不一樣、節奏也不一樣）</w:t>
            </w:r>
          </w:p>
          <w:p w14:paraId="4AA55F8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3教師說明ABA’三段式中，AB兩段的對比明顯,A與A’兩段在節奏上與旋律上則稍有差異。</w:t>
            </w:r>
          </w:p>
          <w:p w14:paraId="454F74C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4歌曲教學――〈魔法音樂家〉。</w:t>
            </w:r>
          </w:p>
          <w:p w14:paraId="143F8D86"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5教師說明樂譜上紅色音符為五線譜下加2間的低音si。</w:t>
            </w:r>
          </w:p>
          <w:p w14:paraId="65250CF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6最後第2小節色塊地方，請學生創作2個八分音符的曲調。</w:t>
            </w:r>
          </w:p>
          <w:p w14:paraId="597058C5"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7請學生演唱自己創作曲調的唱名，教師適時給予鼓勵並注意學生音準是否正確。</w:t>
            </w:r>
          </w:p>
          <w:p w14:paraId="460A580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8</w:t>
            </w:r>
            <w:r w:rsidRPr="00C61321">
              <w:rPr>
                <w:rFonts w:ascii="標楷體" w:eastAsia="標楷體" w:hAnsi="標楷體" w:hint="eastAsia"/>
                <w:snapToGrid w:val="0"/>
                <w:szCs w:val="20"/>
              </w:rPr>
              <w:t>完成小試身手。</w:t>
            </w:r>
          </w:p>
          <w:p w14:paraId="15DF016C"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9請學生邀請一位家人，並把這個學期所學的，或喜愛的、印象深刻的音樂（可以是歌曲、直笛曲、節奏、音樂知識、欣賞曲、或</w:t>
            </w:r>
          </w:p>
          <w:p w14:paraId="274644A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音樂故事）跟他們分享。</w:t>
            </w:r>
          </w:p>
          <w:p w14:paraId="54C247FB" w14:textId="4DC4B241"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10試著利用科技呈現學習或共學成果。</w:t>
            </w:r>
          </w:p>
        </w:tc>
        <w:tc>
          <w:tcPr>
            <w:tcW w:w="811" w:type="pct"/>
          </w:tcPr>
          <w:p w14:paraId="0DF73D8F"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口頭評量：</w:t>
            </w:r>
          </w:p>
          <w:p w14:paraId="61015789"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回答與分享。</w:t>
            </w:r>
          </w:p>
          <w:p w14:paraId="0B8812A4"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實作評量：</w:t>
            </w:r>
          </w:p>
          <w:p w14:paraId="7E3FD852"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1藉由音樂欣賞導入節奏、力度、速度、音色、節奏、簡易節奏樂器練習、肢體律動、填詞創作等活動。</w:t>
            </w:r>
          </w:p>
          <w:p w14:paraId="725AAB3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2運用正確呼吸演唱歌曲。</w:t>
            </w:r>
          </w:p>
          <w:p w14:paraId="1B672656"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t>3正確吹奏直笛高音RE練習。</w:t>
            </w:r>
          </w:p>
          <w:p w14:paraId="5F36847C" w14:textId="77777777" w:rsidR="00337A90" w:rsidRPr="00C61321" w:rsidRDefault="00337A90" w:rsidP="00337A90">
            <w:pPr>
              <w:spacing w:line="260" w:lineRule="exact"/>
              <w:rPr>
                <w:rFonts w:eastAsiaTheme="minorEastAsia"/>
                <w:bCs/>
                <w:snapToGrid w:val="0"/>
              </w:rPr>
            </w:pPr>
            <w:r w:rsidRPr="00C61321">
              <w:rPr>
                <w:rFonts w:ascii="標楷體" w:eastAsia="標楷體" w:hAnsi="標楷體" w:hint="eastAsia"/>
                <w:bCs/>
                <w:snapToGrid w:val="0"/>
              </w:rPr>
              <w:lastRenderedPageBreak/>
              <w:t>紙筆評量：</w:t>
            </w:r>
          </w:p>
          <w:p w14:paraId="3C503EA7" w14:textId="498581AE"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bCs/>
                <w:snapToGrid w:val="0"/>
              </w:rPr>
              <w:t>完成單元挑戰。</w:t>
            </w:r>
          </w:p>
        </w:tc>
        <w:tc>
          <w:tcPr>
            <w:tcW w:w="1028" w:type="pct"/>
          </w:tcPr>
          <w:p w14:paraId="21CCDAFC"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lastRenderedPageBreak/>
              <w:t>【品德教育】</w:t>
            </w:r>
          </w:p>
          <w:p w14:paraId="4AF9C92B" w14:textId="77777777" w:rsidR="00337A90" w:rsidRDefault="00337A90" w:rsidP="00337A90">
            <w:pPr>
              <w:spacing w:line="260" w:lineRule="exact"/>
              <w:rPr>
                <w:rFonts w:eastAsiaTheme="minorEastAsia"/>
                <w:sz w:val="20"/>
                <w:szCs w:val="20"/>
              </w:rPr>
            </w:pPr>
            <w:r>
              <w:rPr>
                <w:rFonts w:ascii="標楷體" w:eastAsia="標楷體" w:hAnsi="標楷體" w:hint="eastAsia"/>
                <w:szCs w:val="20"/>
              </w:rPr>
              <w:t xml:space="preserve">品E2 </w:t>
            </w:r>
            <w:r w:rsidRPr="00C61321">
              <w:rPr>
                <w:rFonts w:ascii="標楷體" w:eastAsia="標楷體" w:hAnsi="標楷體" w:hint="eastAsia"/>
                <w:szCs w:val="20"/>
              </w:rPr>
              <w:t>自尊尊人與自愛愛人</w:t>
            </w:r>
            <w:r>
              <w:rPr>
                <w:rFonts w:ascii="標楷體" w:eastAsia="標楷體" w:hAnsi="標楷體" w:hint="eastAsia"/>
                <w:szCs w:val="20"/>
              </w:rPr>
              <w:t>。</w:t>
            </w:r>
          </w:p>
          <w:p w14:paraId="6BA7455E"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t>【生涯規劃教育】</w:t>
            </w:r>
          </w:p>
          <w:p w14:paraId="6D8057AB" w14:textId="0B1D23AF"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 xml:space="preserve">涯E7 </w:t>
            </w:r>
            <w:r w:rsidRPr="00C61321">
              <w:rPr>
                <w:rFonts w:ascii="標楷體" w:eastAsia="標楷體" w:hAnsi="標楷體" w:hint="eastAsia"/>
                <w:szCs w:val="20"/>
              </w:rPr>
              <w:t>培養良好的人際互動能力</w:t>
            </w:r>
            <w:r>
              <w:rPr>
                <w:rFonts w:ascii="標楷體" w:eastAsia="標楷體" w:hAnsi="標楷體" w:hint="eastAsia"/>
                <w:szCs w:val="20"/>
              </w:rPr>
              <w:t>。</w:t>
            </w:r>
          </w:p>
        </w:tc>
      </w:tr>
      <w:tr w:rsidR="00DB35C8" w14:paraId="3AAF698E" w14:textId="77777777" w:rsidTr="00E13547">
        <w:trPr>
          <w:trHeight w:val="1185"/>
        </w:trPr>
        <w:tc>
          <w:tcPr>
            <w:tcW w:w="364" w:type="pct"/>
            <w:vAlign w:val="center"/>
          </w:tcPr>
          <w:p w14:paraId="1B40FCCB" w14:textId="77777777" w:rsidR="00DB35C8" w:rsidRDefault="00DB35C8" w:rsidP="00E13547">
            <w:pPr>
              <w:jc w:val="center"/>
              <w:rPr>
                <w:rFonts w:ascii="標楷體" w:eastAsia="標楷體" w:hAnsi="標楷體"/>
                <w:sz w:val="26"/>
                <w:szCs w:val="26"/>
              </w:rPr>
            </w:pPr>
            <w:r>
              <w:rPr>
                <w:rFonts w:ascii="標楷體" w:eastAsia="標楷體" w:hAnsi="標楷體"/>
                <w:sz w:val="26"/>
                <w:szCs w:val="26"/>
              </w:rPr>
              <w:t>二十</w:t>
            </w:r>
          </w:p>
        </w:tc>
        <w:tc>
          <w:tcPr>
            <w:tcW w:w="663" w:type="pct"/>
          </w:tcPr>
          <w:p w14:paraId="272EAFDF"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bCs/>
                <w:szCs w:val="20"/>
              </w:rPr>
              <w:t>肆、統整課程</w:t>
            </w:r>
          </w:p>
          <w:p w14:paraId="451DB35C" w14:textId="77777777" w:rsidR="00DB35C8" w:rsidRDefault="00DB35C8" w:rsidP="00E13547">
            <w:pPr>
              <w:jc w:val="center"/>
              <w:rPr>
                <w:rFonts w:ascii="標楷體" w:eastAsia="標楷體" w:hAnsi="標楷體"/>
                <w:sz w:val="26"/>
                <w:szCs w:val="26"/>
              </w:rPr>
            </w:pPr>
            <w:r w:rsidRPr="00C61321">
              <w:rPr>
                <w:rFonts w:ascii="標楷體" w:eastAsia="標楷體" w:hAnsi="標楷體" w:hint="eastAsia"/>
                <w:szCs w:val="20"/>
              </w:rPr>
              <w:t>無所不在的美感</w:t>
            </w:r>
          </w:p>
        </w:tc>
        <w:tc>
          <w:tcPr>
            <w:tcW w:w="674" w:type="pct"/>
            <w:tcBorders>
              <w:right w:val="single" w:sz="4" w:space="0" w:color="auto"/>
            </w:tcBorders>
          </w:tcPr>
          <w:p w14:paraId="1F76B6DA" w14:textId="77777777" w:rsidR="00DB35C8" w:rsidRPr="000D36BB" w:rsidRDefault="00DB35C8" w:rsidP="00E13547">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28518849" w14:textId="77777777" w:rsidR="00DB35C8" w:rsidRPr="000D36BB" w:rsidRDefault="00DB35C8" w:rsidP="00E13547">
            <w:pPr>
              <w:rPr>
                <w:rFonts w:ascii="標楷體" w:eastAsia="標楷體" w:hAnsi="標楷體" w:cs="新細明體"/>
                <w:color w:val="000000"/>
                <w:sz w:val="26"/>
                <w:szCs w:val="26"/>
              </w:rPr>
            </w:pPr>
            <w:r w:rsidRPr="000D36BB">
              <w:rPr>
                <w:rFonts w:ascii="標楷體" w:eastAsia="標楷體" w:hAnsi="標楷體"/>
                <w:color w:val="000000"/>
                <w:sz w:val="20"/>
                <w:szCs w:val="20"/>
              </w:rPr>
              <w:t>藝-E-B3 善用多元感官，察覺感知藝術與生活的關聯，以豐富美感經驗。</w:t>
            </w:r>
          </w:p>
        </w:tc>
        <w:tc>
          <w:tcPr>
            <w:tcW w:w="1460" w:type="pct"/>
            <w:tcBorders>
              <w:left w:val="single" w:sz="4" w:space="0" w:color="auto"/>
            </w:tcBorders>
          </w:tcPr>
          <w:p w14:paraId="5AE6301C"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1教師彈奏或播放音樂，請學生聆聽辨別『對稱』、『連續』、『漸層』的旋律，並請同學說出旋律的屬性。</w:t>
            </w:r>
          </w:p>
          <w:p w14:paraId="4BD088F9"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2教師請同學說一說：這些旋律帶給學生有什麼樣的感覺？</w:t>
            </w:r>
          </w:p>
          <w:p w14:paraId="1A239A64"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3學生自由回答。</w:t>
            </w:r>
          </w:p>
          <w:p w14:paraId="62E6B150"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4請學生觀察課文中的動作，試著簡單表演出來，如：</w:t>
            </w:r>
          </w:p>
          <w:p w14:paraId="472D32BD" w14:textId="77777777" w:rsidR="00DB35C8" w:rsidRPr="00C61321" w:rsidRDefault="00DB35C8" w:rsidP="00E13547">
            <w:pPr>
              <w:spacing w:line="260" w:lineRule="exact"/>
              <w:rPr>
                <w:rFonts w:eastAsiaTheme="minorEastAsia"/>
                <w:sz w:val="20"/>
                <w:szCs w:val="20"/>
              </w:rPr>
            </w:pPr>
            <w:r>
              <w:rPr>
                <w:rFonts w:ascii="標楷體" w:eastAsia="標楷體" w:hAnsi="標楷體" w:hint="eastAsia"/>
                <w:szCs w:val="20"/>
              </w:rPr>
              <w:t>(1)</w:t>
            </w:r>
            <w:r w:rsidRPr="00C61321">
              <w:rPr>
                <w:rFonts w:ascii="標楷體" w:eastAsia="標楷體" w:hAnsi="標楷體" w:hint="eastAsia"/>
                <w:szCs w:val="20"/>
              </w:rPr>
              <w:t>波浪舞</w:t>
            </w:r>
          </w:p>
          <w:p w14:paraId="2C004CFC" w14:textId="77777777" w:rsidR="00DB35C8" w:rsidRPr="00C61321" w:rsidRDefault="00DB35C8" w:rsidP="00E13547">
            <w:pPr>
              <w:spacing w:line="260" w:lineRule="exact"/>
              <w:rPr>
                <w:rFonts w:eastAsiaTheme="minorEastAsia"/>
                <w:sz w:val="20"/>
                <w:szCs w:val="20"/>
              </w:rPr>
            </w:pPr>
            <w:r>
              <w:rPr>
                <w:rFonts w:ascii="標楷體" w:eastAsia="標楷體" w:hAnsi="標楷體" w:hint="eastAsia"/>
                <w:szCs w:val="20"/>
              </w:rPr>
              <w:t>(2)</w:t>
            </w:r>
            <w:r w:rsidRPr="00C61321">
              <w:rPr>
                <w:rFonts w:ascii="標楷體" w:eastAsia="標楷體" w:hAnsi="標楷體" w:hint="eastAsia"/>
                <w:szCs w:val="20"/>
              </w:rPr>
              <w:t>手指舞</w:t>
            </w:r>
          </w:p>
          <w:p w14:paraId="22962E99" w14:textId="77777777" w:rsidR="00DB35C8" w:rsidRPr="00C61321" w:rsidRDefault="00DB35C8" w:rsidP="00E13547">
            <w:pPr>
              <w:spacing w:line="260" w:lineRule="exact"/>
              <w:rPr>
                <w:rFonts w:eastAsiaTheme="minorEastAsia"/>
                <w:sz w:val="20"/>
                <w:szCs w:val="20"/>
              </w:rPr>
            </w:pPr>
            <w:r>
              <w:rPr>
                <w:rFonts w:ascii="標楷體" w:eastAsia="標楷體" w:hAnsi="標楷體" w:hint="eastAsia"/>
                <w:szCs w:val="20"/>
              </w:rPr>
              <w:t>(3)</w:t>
            </w:r>
            <w:r w:rsidRPr="00C61321">
              <w:rPr>
                <w:rFonts w:ascii="標楷體" w:eastAsia="標楷體" w:hAnsi="標楷體" w:hint="eastAsia"/>
                <w:szCs w:val="20"/>
              </w:rPr>
              <w:t>肢體萬花筒</w:t>
            </w:r>
          </w:p>
          <w:p w14:paraId="76866F42"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5教師引導學生，簡單表演生活中的動作或物品，含有『對稱』、『連續』、『漸層』的肢體動作。</w:t>
            </w:r>
          </w:p>
          <w:p w14:paraId="1E67225A"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6學生個人自由發表或和同學合作表演並分享感受。</w:t>
            </w:r>
          </w:p>
          <w:p w14:paraId="759D9568"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7教師引導學生製作對稱造形要素的特徵、構成與美感的禪繞畫。</w:t>
            </w:r>
          </w:p>
          <w:p w14:paraId="3979B842" w14:textId="77777777" w:rsidR="00DB35C8" w:rsidRDefault="00DB35C8" w:rsidP="00E13547">
            <w:pPr>
              <w:rPr>
                <w:rFonts w:ascii="標楷體" w:eastAsia="標楷體" w:hAnsi="標楷體" w:cs="新細明體"/>
                <w:color w:val="000000"/>
                <w:sz w:val="26"/>
                <w:szCs w:val="26"/>
              </w:rPr>
            </w:pPr>
            <w:r w:rsidRPr="00C61321">
              <w:rPr>
                <w:rFonts w:ascii="標楷體" w:eastAsia="標楷體" w:hAnsi="標楷體" w:hint="eastAsia"/>
                <w:szCs w:val="20"/>
              </w:rPr>
              <w:t>8學生彼此觀摩作品，並分享感受。</w:t>
            </w:r>
          </w:p>
        </w:tc>
        <w:tc>
          <w:tcPr>
            <w:tcW w:w="811" w:type="pct"/>
          </w:tcPr>
          <w:p w14:paraId="0D9E9106"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動態評量：是否能分辨『對稱』、『連續』、『漸層』的音樂旋律。</w:t>
            </w:r>
          </w:p>
          <w:p w14:paraId="172E4CE1" w14:textId="77777777" w:rsidR="00DB35C8" w:rsidRPr="00C61321" w:rsidRDefault="00DB35C8" w:rsidP="00E13547">
            <w:pPr>
              <w:spacing w:line="260" w:lineRule="exact"/>
              <w:rPr>
                <w:rFonts w:eastAsiaTheme="minorEastAsia"/>
                <w:sz w:val="20"/>
                <w:szCs w:val="20"/>
              </w:rPr>
            </w:pPr>
            <w:r w:rsidRPr="00C61321">
              <w:rPr>
                <w:rFonts w:ascii="標楷體" w:eastAsia="標楷體" w:hAnsi="標楷體" w:hint="eastAsia"/>
                <w:szCs w:val="20"/>
              </w:rPr>
              <w:t>實作評量：是否能設計、表演生活中含有『對稱』、『連續』、『漸層』的動作。</w:t>
            </w:r>
          </w:p>
          <w:p w14:paraId="664801F8" w14:textId="77777777" w:rsidR="00DB35C8" w:rsidRDefault="00DB35C8" w:rsidP="00E13547">
            <w:pPr>
              <w:rPr>
                <w:rFonts w:ascii="標楷體" w:eastAsia="標楷體" w:hAnsi="標楷體" w:cs="新細明體"/>
                <w:color w:val="000000"/>
                <w:sz w:val="26"/>
                <w:szCs w:val="26"/>
              </w:rPr>
            </w:pPr>
            <w:r w:rsidRPr="00C61321">
              <w:rPr>
                <w:rFonts w:ascii="標楷體" w:eastAsia="標楷體" w:hAnsi="標楷體" w:hint="eastAsia"/>
                <w:szCs w:val="20"/>
              </w:rPr>
              <w:t>實作評量：完成禪繞畫。</w:t>
            </w:r>
          </w:p>
        </w:tc>
        <w:tc>
          <w:tcPr>
            <w:tcW w:w="1028" w:type="pct"/>
          </w:tcPr>
          <w:p w14:paraId="738063B4" w14:textId="77777777" w:rsidR="00DB35C8" w:rsidRPr="000F2A3A" w:rsidRDefault="00DB35C8" w:rsidP="00E13547">
            <w:pPr>
              <w:spacing w:line="260" w:lineRule="exact"/>
              <w:rPr>
                <w:rFonts w:eastAsiaTheme="minorEastAsia"/>
                <w:b/>
                <w:sz w:val="20"/>
                <w:szCs w:val="20"/>
              </w:rPr>
            </w:pPr>
            <w:r w:rsidRPr="000F2A3A">
              <w:rPr>
                <w:rFonts w:ascii="標楷體" w:eastAsia="標楷體" w:hAnsi="標楷體" w:hint="eastAsia"/>
                <w:b/>
                <w:szCs w:val="20"/>
              </w:rPr>
              <w:t>【生命教育】</w:t>
            </w:r>
          </w:p>
          <w:p w14:paraId="1F7DDDB7" w14:textId="77777777" w:rsidR="00DB35C8" w:rsidRDefault="00DB35C8" w:rsidP="00E13547">
            <w:pPr>
              <w:rPr>
                <w:rFonts w:ascii="標楷體" w:eastAsia="標楷體" w:hAnsi="標楷體" w:cs="新細明體"/>
                <w:color w:val="000000"/>
                <w:sz w:val="26"/>
                <w:szCs w:val="26"/>
              </w:rPr>
            </w:pPr>
            <w:r>
              <w:rPr>
                <w:rFonts w:ascii="標楷體" w:eastAsia="標楷體" w:hAnsi="標楷體" w:hint="eastAsia"/>
                <w:szCs w:val="20"/>
              </w:rPr>
              <w:t>生E1</w:t>
            </w:r>
            <w:r w:rsidRPr="00C61321">
              <w:rPr>
                <w:rFonts w:ascii="標楷體" w:eastAsia="標楷體" w:hAnsi="標楷體" w:hint="eastAsia"/>
                <w:szCs w:val="20"/>
              </w:rPr>
              <w:t>3</w:t>
            </w:r>
            <w:r>
              <w:rPr>
                <w:rFonts w:ascii="標楷體" w:eastAsia="標楷體" w:hAnsi="標楷體" w:hint="eastAsia"/>
                <w:szCs w:val="20"/>
              </w:rPr>
              <w:t xml:space="preserve"> </w:t>
            </w:r>
            <w:r w:rsidRPr="00C61321">
              <w:rPr>
                <w:rFonts w:ascii="標楷體" w:eastAsia="標楷體" w:hAnsi="標楷體" w:hint="eastAsia"/>
                <w:szCs w:val="20"/>
              </w:rPr>
              <w:t>生活中的美感經驗</w:t>
            </w:r>
            <w:r>
              <w:rPr>
                <w:rFonts w:ascii="標楷體" w:eastAsia="標楷體" w:hAnsi="標楷體" w:hint="eastAsia"/>
                <w:szCs w:val="20"/>
              </w:rPr>
              <w:t>。</w:t>
            </w:r>
          </w:p>
        </w:tc>
      </w:tr>
      <w:tr w:rsidR="00337A90" w14:paraId="7407731E" w14:textId="77777777" w:rsidTr="002E46EA">
        <w:trPr>
          <w:trHeight w:val="1185"/>
        </w:trPr>
        <w:tc>
          <w:tcPr>
            <w:tcW w:w="364" w:type="pct"/>
            <w:vAlign w:val="center"/>
          </w:tcPr>
          <w:p w14:paraId="55DB1C98" w14:textId="3FD56CD6" w:rsidR="00337A90" w:rsidRDefault="00337A90" w:rsidP="00337A90">
            <w:pPr>
              <w:jc w:val="center"/>
              <w:rPr>
                <w:rFonts w:ascii="標楷體" w:eastAsia="標楷體" w:hAnsi="標楷體"/>
                <w:sz w:val="26"/>
                <w:szCs w:val="26"/>
              </w:rPr>
            </w:pPr>
            <w:r>
              <w:rPr>
                <w:rFonts w:ascii="標楷體" w:eastAsia="標楷體" w:hAnsi="標楷體"/>
                <w:sz w:val="26"/>
                <w:szCs w:val="26"/>
              </w:rPr>
              <w:t>二十</w:t>
            </w:r>
            <w:r w:rsidR="00DB35C8">
              <w:rPr>
                <w:rFonts w:ascii="標楷體" w:eastAsia="標楷體" w:hAnsi="標楷體" w:hint="eastAsia"/>
                <w:sz w:val="26"/>
                <w:szCs w:val="26"/>
              </w:rPr>
              <w:t>一</w:t>
            </w:r>
          </w:p>
        </w:tc>
        <w:tc>
          <w:tcPr>
            <w:tcW w:w="663" w:type="pct"/>
          </w:tcPr>
          <w:p w14:paraId="70FD58F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bCs/>
                <w:szCs w:val="20"/>
              </w:rPr>
              <w:t>肆、統整課程</w:t>
            </w:r>
          </w:p>
          <w:p w14:paraId="51E4C411" w14:textId="424BF991" w:rsidR="00337A90" w:rsidRDefault="00337A90" w:rsidP="00337A90">
            <w:pPr>
              <w:jc w:val="center"/>
              <w:rPr>
                <w:rFonts w:ascii="標楷體" w:eastAsia="標楷體" w:hAnsi="標楷體"/>
                <w:sz w:val="26"/>
                <w:szCs w:val="26"/>
              </w:rPr>
            </w:pPr>
            <w:r w:rsidRPr="00C61321">
              <w:rPr>
                <w:rFonts w:ascii="標楷體" w:eastAsia="標楷體" w:hAnsi="標楷體" w:hint="eastAsia"/>
                <w:szCs w:val="20"/>
              </w:rPr>
              <w:t>無所不在的美感</w:t>
            </w:r>
          </w:p>
        </w:tc>
        <w:tc>
          <w:tcPr>
            <w:tcW w:w="674" w:type="pct"/>
            <w:tcBorders>
              <w:right w:val="single" w:sz="4" w:space="0" w:color="auto"/>
            </w:tcBorders>
          </w:tcPr>
          <w:p w14:paraId="6D012B15" w14:textId="77777777" w:rsidR="00337A90" w:rsidRPr="000D36BB" w:rsidRDefault="00337A90" w:rsidP="00337A90">
            <w:pPr>
              <w:pStyle w:val="Web"/>
              <w:spacing w:before="0" w:beforeAutospacing="0" w:after="0" w:afterAutospacing="0"/>
              <w:rPr>
                <w:rFonts w:ascii="標楷體" w:eastAsia="標楷體" w:hAnsi="標楷體"/>
              </w:rPr>
            </w:pPr>
            <w:r w:rsidRPr="000D36BB">
              <w:rPr>
                <w:rFonts w:ascii="標楷體" w:eastAsia="標楷體" w:hAnsi="標楷體" w:cs="Times New Roman"/>
                <w:color w:val="000000"/>
                <w:sz w:val="20"/>
                <w:szCs w:val="20"/>
              </w:rPr>
              <w:t>藝-E-A1 參與藝術活動，探索生活美感。</w:t>
            </w:r>
          </w:p>
          <w:p w14:paraId="504299A4" w14:textId="60DEB83E" w:rsidR="00337A90" w:rsidRPr="000D36BB" w:rsidRDefault="00337A90" w:rsidP="00337A90">
            <w:pPr>
              <w:rPr>
                <w:rFonts w:ascii="標楷體" w:eastAsia="標楷體" w:hAnsi="標楷體" w:cs="新細明體"/>
                <w:color w:val="000000"/>
                <w:sz w:val="26"/>
                <w:szCs w:val="26"/>
              </w:rPr>
            </w:pPr>
            <w:r w:rsidRPr="000D36BB">
              <w:rPr>
                <w:rFonts w:ascii="標楷體" w:eastAsia="標楷體" w:hAnsi="標楷體"/>
                <w:color w:val="000000"/>
                <w:sz w:val="20"/>
                <w:szCs w:val="20"/>
              </w:rPr>
              <w:t>藝-E-B3 善用多元感官，察覺感知藝術與生活的關聯，以豐富美感經驗。</w:t>
            </w:r>
          </w:p>
        </w:tc>
        <w:tc>
          <w:tcPr>
            <w:tcW w:w="1460" w:type="pct"/>
            <w:tcBorders>
              <w:left w:val="single" w:sz="4" w:space="0" w:color="auto"/>
            </w:tcBorders>
          </w:tcPr>
          <w:p w14:paraId="77EE9FDA"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1教師彈奏或播放音樂，請學生聆聽辨別『對稱』、『連續』、『漸層』的旋律，並請同學說出旋律的屬性。</w:t>
            </w:r>
          </w:p>
          <w:p w14:paraId="18775FA4"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2教師請同學說一說：這些旋律帶給學生有什麼樣的感覺？</w:t>
            </w:r>
          </w:p>
          <w:p w14:paraId="369CCA5B"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3學生自由回答。</w:t>
            </w:r>
          </w:p>
          <w:p w14:paraId="380BCC3E"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4請學生觀察課文中的動作，試著簡單表演出來，如：</w:t>
            </w:r>
          </w:p>
          <w:p w14:paraId="37A72F6E" w14:textId="77777777" w:rsidR="00337A90" w:rsidRPr="00C61321" w:rsidRDefault="00337A90" w:rsidP="00337A90">
            <w:pPr>
              <w:spacing w:line="260" w:lineRule="exact"/>
              <w:rPr>
                <w:rFonts w:eastAsiaTheme="minorEastAsia"/>
                <w:sz w:val="20"/>
                <w:szCs w:val="20"/>
              </w:rPr>
            </w:pPr>
            <w:r>
              <w:rPr>
                <w:rFonts w:ascii="標楷體" w:eastAsia="標楷體" w:hAnsi="標楷體" w:hint="eastAsia"/>
                <w:szCs w:val="20"/>
              </w:rPr>
              <w:t>(1)</w:t>
            </w:r>
            <w:r w:rsidRPr="00C61321">
              <w:rPr>
                <w:rFonts w:ascii="標楷體" w:eastAsia="標楷體" w:hAnsi="標楷體" w:hint="eastAsia"/>
                <w:szCs w:val="20"/>
              </w:rPr>
              <w:t>波浪舞</w:t>
            </w:r>
          </w:p>
          <w:p w14:paraId="23D35EB0" w14:textId="77777777" w:rsidR="00337A90" w:rsidRPr="00C61321" w:rsidRDefault="00337A90" w:rsidP="00337A90">
            <w:pPr>
              <w:spacing w:line="260" w:lineRule="exact"/>
              <w:rPr>
                <w:rFonts w:eastAsiaTheme="minorEastAsia"/>
                <w:sz w:val="20"/>
                <w:szCs w:val="20"/>
              </w:rPr>
            </w:pPr>
            <w:r>
              <w:rPr>
                <w:rFonts w:ascii="標楷體" w:eastAsia="標楷體" w:hAnsi="標楷體" w:hint="eastAsia"/>
                <w:szCs w:val="20"/>
              </w:rPr>
              <w:t>(2)</w:t>
            </w:r>
            <w:r w:rsidRPr="00C61321">
              <w:rPr>
                <w:rFonts w:ascii="標楷體" w:eastAsia="標楷體" w:hAnsi="標楷體" w:hint="eastAsia"/>
                <w:szCs w:val="20"/>
              </w:rPr>
              <w:t>手指舞</w:t>
            </w:r>
          </w:p>
          <w:p w14:paraId="7EE4439A" w14:textId="77777777" w:rsidR="00337A90" w:rsidRPr="00C61321" w:rsidRDefault="00337A90" w:rsidP="00337A90">
            <w:pPr>
              <w:spacing w:line="260" w:lineRule="exact"/>
              <w:rPr>
                <w:rFonts w:eastAsiaTheme="minorEastAsia"/>
                <w:sz w:val="20"/>
                <w:szCs w:val="20"/>
              </w:rPr>
            </w:pPr>
            <w:r>
              <w:rPr>
                <w:rFonts w:ascii="標楷體" w:eastAsia="標楷體" w:hAnsi="標楷體" w:hint="eastAsia"/>
                <w:szCs w:val="20"/>
              </w:rPr>
              <w:t>(3)</w:t>
            </w:r>
            <w:r w:rsidRPr="00C61321">
              <w:rPr>
                <w:rFonts w:ascii="標楷體" w:eastAsia="標楷體" w:hAnsi="標楷體" w:hint="eastAsia"/>
                <w:szCs w:val="20"/>
              </w:rPr>
              <w:t>肢體萬花筒</w:t>
            </w:r>
          </w:p>
          <w:p w14:paraId="16025798"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5教師引導學生，簡單表演生活中的動作或物品，含有『對稱』、『連續』、『漸層』的肢體動作。</w:t>
            </w:r>
          </w:p>
          <w:p w14:paraId="72E72461"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6學生個人自由發表或和同學合作表演並分享感受。</w:t>
            </w:r>
          </w:p>
          <w:p w14:paraId="286B85FD"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7教師引導學生製作對稱造形要素的特徵、構成與美感的禪繞畫。</w:t>
            </w:r>
          </w:p>
          <w:p w14:paraId="260CFDC6" w14:textId="4000125A"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8學生彼此觀摩作品，並分享感受。</w:t>
            </w:r>
          </w:p>
        </w:tc>
        <w:tc>
          <w:tcPr>
            <w:tcW w:w="811" w:type="pct"/>
          </w:tcPr>
          <w:p w14:paraId="5DCCDF8F"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lastRenderedPageBreak/>
              <w:t>動態評量：是否能分辨『對稱』、『連續』、『漸層』的音樂旋律。</w:t>
            </w:r>
          </w:p>
          <w:p w14:paraId="17A95B20" w14:textId="77777777" w:rsidR="00337A90" w:rsidRPr="00C61321" w:rsidRDefault="00337A90" w:rsidP="00337A90">
            <w:pPr>
              <w:spacing w:line="260" w:lineRule="exact"/>
              <w:rPr>
                <w:rFonts w:eastAsiaTheme="minorEastAsia"/>
                <w:sz w:val="20"/>
                <w:szCs w:val="20"/>
              </w:rPr>
            </w:pPr>
            <w:r w:rsidRPr="00C61321">
              <w:rPr>
                <w:rFonts w:ascii="標楷體" w:eastAsia="標楷體" w:hAnsi="標楷體" w:hint="eastAsia"/>
                <w:szCs w:val="20"/>
              </w:rPr>
              <w:t>實作評量：是否能設計、表演生活中含有</w:t>
            </w:r>
            <w:r w:rsidRPr="00C61321">
              <w:rPr>
                <w:rFonts w:ascii="標楷體" w:eastAsia="標楷體" w:hAnsi="標楷體" w:hint="eastAsia"/>
                <w:szCs w:val="20"/>
              </w:rPr>
              <w:lastRenderedPageBreak/>
              <w:t>『對稱』、『連續』、『漸層』的動作。</w:t>
            </w:r>
          </w:p>
          <w:p w14:paraId="5B705C8F" w14:textId="57199CDC" w:rsidR="00337A90" w:rsidRDefault="00337A90" w:rsidP="00337A90">
            <w:pPr>
              <w:rPr>
                <w:rFonts w:ascii="標楷體" w:eastAsia="標楷體" w:hAnsi="標楷體" w:cs="新細明體"/>
                <w:color w:val="000000"/>
                <w:sz w:val="26"/>
                <w:szCs w:val="26"/>
              </w:rPr>
            </w:pPr>
            <w:r w:rsidRPr="00C61321">
              <w:rPr>
                <w:rFonts w:ascii="標楷體" w:eastAsia="標楷體" w:hAnsi="標楷體" w:hint="eastAsia"/>
                <w:szCs w:val="20"/>
              </w:rPr>
              <w:t>實作評量：完成禪繞畫。</w:t>
            </w:r>
          </w:p>
        </w:tc>
        <w:tc>
          <w:tcPr>
            <w:tcW w:w="1028" w:type="pct"/>
          </w:tcPr>
          <w:p w14:paraId="0CA393A5" w14:textId="77777777" w:rsidR="00337A90" w:rsidRPr="000F2A3A" w:rsidRDefault="00337A90" w:rsidP="00337A90">
            <w:pPr>
              <w:spacing w:line="260" w:lineRule="exact"/>
              <w:rPr>
                <w:rFonts w:eastAsiaTheme="minorEastAsia"/>
                <w:b/>
                <w:sz w:val="20"/>
                <w:szCs w:val="20"/>
              </w:rPr>
            </w:pPr>
            <w:r w:rsidRPr="000F2A3A">
              <w:rPr>
                <w:rFonts w:ascii="標楷體" w:eastAsia="標楷體" w:hAnsi="標楷體" w:hint="eastAsia"/>
                <w:b/>
                <w:szCs w:val="20"/>
              </w:rPr>
              <w:lastRenderedPageBreak/>
              <w:t>【生命教育】</w:t>
            </w:r>
          </w:p>
          <w:p w14:paraId="009BCCAB" w14:textId="7A63CDBF" w:rsidR="00337A90" w:rsidRDefault="00337A90" w:rsidP="00337A90">
            <w:pPr>
              <w:rPr>
                <w:rFonts w:ascii="標楷體" w:eastAsia="標楷體" w:hAnsi="標楷體" w:cs="新細明體"/>
                <w:color w:val="000000"/>
                <w:sz w:val="26"/>
                <w:szCs w:val="26"/>
              </w:rPr>
            </w:pPr>
            <w:r>
              <w:rPr>
                <w:rFonts w:ascii="標楷體" w:eastAsia="標楷體" w:hAnsi="標楷體" w:hint="eastAsia"/>
                <w:szCs w:val="20"/>
              </w:rPr>
              <w:t>生E1</w:t>
            </w:r>
            <w:r w:rsidRPr="00C61321">
              <w:rPr>
                <w:rFonts w:ascii="標楷體" w:eastAsia="標楷體" w:hAnsi="標楷體" w:hint="eastAsia"/>
                <w:szCs w:val="20"/>
              </w:rPr>
              <w:t>3</w:t>
            </w:r>
            <w:r>
              <w:rPr>
                <w:rFonts w:ascii="標楷體" w:eastAsia="標楷體" w:hAnsi="標楷體" w:hint="eastAsia"/>
                <w:szCs w:val="20"/>
              </w:rPr>
              <w:t xml:space="preserve"> </w:t>
            </w:r>
            <w:r w:rsidRPr="00C61321">
              <w:rPr>
                <w:rFonts w:ascii="標楷體" w:eastAsia="標楷體" w:hAnsi="標楷體" w:hint="eastAsia"/>
                <w:szCs w:val="20"/>
              </w:rPr>
              <w:t>生活中的美感經驗</w:t>
            </w:r>
            <w:r>
              <w:rPr>
                <w:rFonts w:ascii="標楷體" w:eastAsia="標楷體" w:hAnsi="標楷體" w:hint="eastAsia"/>
                <w:szCs w:val="20"/>
              </w:rPr>
              <w:t>。</w:t>
            </w:r>
          </w:p>
        </w:tc>
      </w:tr>
    </w:tbl>
    <w:p w14:paraId="5CD82C2D" w14:textId="77777777" w:rsidR="00C576CF" w:rsidRPr="002A5D40" w:rsidRDefault="00C576CF" w:rsidP="00C576CF">
      <w:pPr>
        <w:rPr>
          <w:rFonts w:ascii="標楷體" w:eastAsia="標楷體" w:hAnsi="標楷體"/>
          <w:sz w:val="28"/>
          <w:szCs w:val="28"/>
        </w:rPr>
      </w:pPr>
      <w:r w:rsidRPr="002A5D40">
        <w:rPr>
          <w:rFonts w:ascii="標楷體" w:eastAsia="標楷體" w:hAnsi="標楷體" w:hint="eastAsia"/>
          <w:sz w:val="28"/>
          <w:szCs w:val="28"/>
        </w:rPr>
        <w:t>註:</w:t>
      </w:r>
    </w:p>
    <w:p w14:paraId="6C239D7A" w14:textId="77777777" w:rsidR="00C576CF"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本表格係依〈國民中學及國民小學課程計畫備查作業參考原則〉設計而成。</w:t>
      </w:r>
    </w:p>
    <w:p w14:paraId="2D5D3713" w14:textId="77777777" w:rsidR="00302F95" w:rsidRPr="00C576CF" w:rsidRDefault="00C576CF" w:rsidP="00C576CF">
      <w:pPr>
        <w:pStyle w:val="af8"/>
        <w:numPr>
          <w:ilvl w:val="0"/>
          <w:numId w:val="6"/>
        </w:numPr>
        <w:rPr>
          <w:rFonts w:ascii="標楷體" w:eastAsia="標楷體" w:hAnsi="標楷體"/>
          <w:sz w:val="28"/>
          <w:szCs w:val="28"/>
        </w:rPr>
      </w:pPr>
      <w:r w:rsidRPr="00C576CF">
        <w:rPr>
          <w:rFonts w:ascii="標楷體" w:eastAsia="標楷體" w:hAnsi="標楷體" w:hint="eastAsia"/>
          <w:sz w:val="28"/>
          <w:szCs w:val="28"/>
        </w:rPr>
        <w:t>計畫可依實際教學進度填列，週次得合併填列。</w:t>
      </w:r>
    </w:p>
    <w:p w14:paraId="6C16A127" w14:textId="77777777" w:rsidR="00302F95" w:rsidRPr="00302F95" w:rsidRDefault="00302F95" w:rsidP="007C5EB7">
      <w:pPr>
        <w:rPr>
          <w:rFonts w:ascii="標楷體" w:eastAsia="標楷體" w:hAnsi="標楷體"/>
          <w:sz w:val="28"/>
          <w:szCs w:val="28"/>
        </w:rPr>
      </w:pPr>
    </w:p>
    <w:sectPr w:rsidR="00302F95" w:rsidRPr="00302F95"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7E41B" w14:textId="77777777" w:rsidR="00F9725A" w:rsidRDefault="00F9725A" w:rsidP="001E09F9">
      <w:r>
        <w:separator/>
      </w:r>
    </w:p>
  </w:endnote>
  <w:endnote w:type="continuationSeparator" w:id="0">
    <w:p w14:paraId="34959D4B" w14:textId="77777777" w:rsidR="00F9725A" w:rsidRDefault="00F9725A"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67B24" w14:textId="77777777" w:rsidR="00F9725A" w:rsidRDefault="00F9725A" w:rsidP="001E09F9">
      <w:r>
        <w:separator/>
      </w:r>
    </w:p>
  </w:footnote>
  <w:footnote w:type="continuationSeparator" w:id="0">
    <w:p w14:paraId="5A1F2F7E" w14:textId="77777777" w:rsidR="00F9725A" w:rsidRDefault="00F9725A"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4BF92" w14:textId="77777777" w:rsidR="002B1165" w:rsidRPr="002B1165" w:rsidRDefault="002B1165">
    <w:pPr>
      <w:pStyle w:val="a3"/>
      <w:rPr>
        <w:rFonts w:ascii="標楷體" w:eastAsia="標楷體" w:hAnsi="標楷體"/>
      </w:rPr>
    </w:pPr>
    <w:r w:rsidRPr="002B1165">
      <w:rPr>
        <w:rFonts w:ascii="標楷體" w:eastAsia="標楷體" w:hAnsi="標楷體" w:hint="eastAsia"/>
      </w:rPr>
      <w:t>附件</w:t>
    </w:r>
    <w:r w:rsidR="00105A8B">
      <w:rPr>
        <w:rFonts w:ascii="標楷體" w:eastAsia="標楷體" w:hAnsi="標楷體" w:hint="eastAsia"/>
      </w:rPr>
      <w:t>2</w:t>
    </w:r>
    <w:r w:rsidRPr="002B1165">
      <w:rPr>
        <w:rFonts w:ascii="標楷體" w:eastAsia="標楷體" w:hAnsi="標楷體" w:hint="eastAsia"/>
      </w:rPr>
      <w:t>-</w:t>
    </w:r>
    <w:r w:rsidR="00105A8B">
      <w:rPr>
        <w:rFonts w:ascii="標楷體" w:eastAsia="標楷體" w:hAnsi="標楷體" w:hint="eastAsia"/>
      </w:rPr>
      <w:t>5</w:t>
    </w:r>
    <w:r w:rsidRPr="002B1165">
      <w:rPr>
        <w:rFonts w:ascii="標楷體" w:eastAsia="標楷體" w:hAnsi="標楷體" w:hint="eastAsia"/>
      </w:rPr>
      <w:t>（一、二</w:t>
    </w:r>
    <w:r w:rsidR="00465DD8">
      <w:rPr>
        <w:rFonts w:ascii="標楷體" w:eastAsia="標楷體" w:hAnsi="標楷體" w:hint="eastAsia"/>
      </w:rPr>
      <w:t>、三</w:t>
    </w:r>
    <w:r w:rsidRPr="002B1165">
      <w:rPr>
        <w:rFonts w:ascii="標楷體" w:eastAsia="標楷體" w:hAnsi="標楷體" w:hint="eastAsia"/>
      </w:rPr>
      <w:t>／七、八</w:t>
    </w:r>
    <w:r w:rsidR="00465DD8">
      <w:rPr>
        <w:rFonts w:ascii="標楷體" w:eastAsia="標楷體" w:hAnsi="標楷體" w:hint="eastAsia"/>
      </w:rPr>
      <w:t>、九</w:t>
    </w:r>
    <w:r w:rsidRPr="002B1165">
      <w:rPr>
        <w:rFonts w:ascii="標楷體" w:eastAsia="標楷體" w:hAnsi="標楷體" w:hint="eastAsia"/>
      </w:rPr>
      <w:t>年級適用）</w:t>
    </w:r>
  </w:p>
  <w:p w14:paraId="1BE62DFD" w14:textId="77777777"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9CE1FB0"/>
    <w:lvl w:ilvl="0" w:tplc="0409000F">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4F14014C"/>
    <w:multiLevelType w:val="hybridMultilevel"/>
    <w:tmpl w:val="59AA668A"/>
    <w:lvl w:ilvl="0" w:tplc="0409000F">
      <w:start w:val="1"/>
      <w:numFmt w:val="decimal"/>
      <w:lvlText w:val="%1."/>
      <w:lvlJc w:val="left"/>
      <w:pPr>
        <w:ind w:left="900" w:hanging="480"/>
      </w:p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4"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5"/>
  </w:num>
  <w:num w:numId="3">
    <w:abstractNumId w:val="1"/>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17C7"/>
    <w:rsid w:val="000003B7"/>
    <w:rsid w:val="000067B2"/>
    <w:rsid w:val="00012156"/>
    <w:rsid w:val="00012A77"/>
    <w:rsid w:val="00025C88"/>
    <w:rsid w:val="00026499"/>
    <w:rsid w:val="00032143"/>
    <w:rsid w:val="00045C76"/>
    <w:rsid w:val="000734B3"/>
    <w:rsid w:val="000956AA"/>
    <w:rsid w:val="000A5732"/>
    <w:rsid w:val="000B195F"/>
    <w:rsid w:val="000C0295"/>
    <w:rsid w:val="000D36BB"/>
    <w:rsid w:val="000D6595"/>
    <w:rsid w:val="000D6C32"/>
    <w:rsid w:val="000E5576"/>
    <w:rsid w:val="000E70B6"/>
    <w:rsid w:val="000F1175"/>
    <w:rsid w:val="000F389E"/>
    <w:rsid w:val="000F5993"/>
    <w:rsid w:val="000F7BDE"/>
    <w:rsid w:val="00105A8B"/>
    <w:rsid w:val="00112BD7"/>
    <w:rsid w:val="00116A31"/>
    <w:rsid w:val="001349A8"/>
    <w:rsid w:val="00137654"/>
    <w:rsid w:val="00140387"/>
    <w:rsid w:val="00140C9F"/>
    <w:rsid w:val="0014689E"/>
    <w:rsid w:val="00157CEA"/>
    <w:rsid w:val="00180CC5"/>
    <w:rsid w:val="00182BE0"/>
    <w:rsid w:val="001977AB"/>
    <w:rsid w:val="001A0829"/>
    <w:rsid w:val="001B21CA"/>
    <w:rsid w:val="001B6014"/>
    <w:rsid w:val="001C7F16"/>
    <w:rsid w:val="001E09F9"/>
    <w:rsid w:val="001F78B1"/>
    <w:rsid w:val="002040F5"/>
    <w:rsid w:val="0021292F"/>
    <w:rsid w:val="00212A52"/>
    <w:rsid w:val="002133AB"/>
    <w:rsid w:val="002201F5"/>
    <w:rsid w:val="00220484"/>
    <w:rsid w:val="0026307C"/>
    <w:rsid w:val="002656EA"/>
    <w:rsid w:val="00265989"/>
    <w:rsid w:val="00265BDF"/>
    <w:rsid w:val="00273C1C"/>
    <w:rsid w:val="002753BF"/>
    <w:rsid w:val="002758FF"/>
    <w:rsid w:val="00281925"/>
    <w:rsid w:val="00286217"/>
    <w:rsid w:val="00292039"/>
    <w:rsid w:val="00297C2A"/>
    <w:rsid w:val="002A4997"/>
    <w:rsid w:val="002B1165"/>
    <w:rsid w:val="002C282B"/>
    <w:rsid w:val="002D4CAB"/>
    <w:rsid w:val="002D506B"/>
    <w:rsid w:val="002E4FC6"/>
    <w:rsid w:val="00302F95"/>
    <w:rsid w:val="00306883"/>
    <w:rsid w:val="00337A90"/>
    <w:rsid w:val="0035113D"/>
    <w:rsid w:val="003528CC"/>
    <w:rsid w:val="00353873"/>
    <w:rsid w:val="003542DC"/>
    <w:rsid w:val="00355D54"/>
    <w:rsid w:val="0035609C"/>
    <w:rsid w:val="003563DE"/>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DD8"/>
    <w:rsid w:val="00465E71"/>
    <w:rsid w:val="00465F09"/>
    <w:rsid w:val="00472E1A"/>
    <w:rsid w:val="00475D4B"/>
    <w:rsid w:val="004874E9"/>
    <w:rsid w:val="004A5F0B"/>
    <w:rsid w:val="004B2F72"/>
    <w:rsid w:val="004B6054"/>
    <w:rsid w:val="004C309D"/>
    <w:rsid w:val="004C64C5"/>
    <w:rsid w:val="004E2037"/>
    <w:rsid w:val="004F30B5"/>
    <w:rsid w:val="00525F2A"/>
    <w:rsid w:val="00526E16"/>
    <w:rsid w:val="005279C8"/>
    <w:rsid w:val="00541956"/>
    <w:rsid w:val="00543CDD"/>
    <w:rsid w:val="00567AD2"/>
    <w:rsid w:val="005854EE"/>
    <w:rsid w:val="005A3447"/>
    <w:rsid w:val="005A5B68"/>
    <w:rsid w:val="005A7DC5"/>
    <w:rsid w:val="005C6DD4"/>
    <w:rsid w:val="005F5321"/>
    <w:rsid w:val="0060053B"/>
    <w:rsid w:val="0060058D"/>
    <w:rsid w:val="0060210D"/>
    <w:rsid w:val="00613E83"/>
    <w:rsid w:val="006304AE"/>
    <w:rsid w:val="006369D1"/>
    <w:rsid w:val="006432B6"/>
    <w:rsid w:val="00653020"/>
    <w:rsid w:val="0065561F"/>
    <w:rsid w:val="00663FA6"/>
    <w:rsid w:val="00666573"/>
    <w:rsid w:val="00673AC1"/>
    <w:rsid w:val="0069753D"/>
    <w:rsid w:val="00697A3D"/>
    <w:rsid w:val="006A1314"/>
    <w:rsid w:val="006A1EDB"/>
    <w:rsid w:val="006A5077"/>
    <w:rsid w:val="006B7BF8"/>
    <w:rsid w:val="006C57EA"/>
    <w:rsid w:val="006C6ABE"/>
    <w:rsid w:val="006F1B93"/>
    <w:rsid w:val="006F5AF6"/>
    <w:rsid w:val="006F62F0"/>
    <w:rsid w:val="006F6738"/>
    <w:rsid w:val="0071772C"/>
    <w:rsid w:val="00737565"/>
    <w:rsid w:val="00743D41"/>
    <w:rsid w:val="00745A75"/>
    <w:rsid w:val="007506E2"/>
    <w:rsid w:val="007539EF"/>
    <w:rsid w:val="00754209"/>
    <w:rsid w:val="007706DD"/>
    <w:rsid w:val="007722B9"/>
    <w:rsid w:val="0077364E"/>
    <w:rsid w:val="00774392"/>
    <w:rsid w:val="00786AA7"/>
    <w:rsid w:val="007A07E1"/>
    <w:rsid w:val="007A307F"/>
    <w:rsid w:val="007B1F39"/>
    <w:rsid w:val="007C5EB7"/>
    <w:rsid w:val="007C5FC6"/>
    <w:rsid w:val="007D0A4E"/>
    <w:rsid w:val="007D18C8"/>
    <w:rsid w:val="007E076D"/>
    <w:rsid w:val="007E09E1"/>
    <w:rsid w:val="00804B09"/>
    <w:rsid w:val="008140E7"/>
    <w:rsid w:val="008243A7"/>
    <w:rsid w:val="008262C3"/>
    <w:rsid w:val="0087419E"/>
    <w:rsid w:val="00877B86"/>
    <w:rsid w:val="008970C0"/>
    <w:rsid w:val="008A1E57"/>
    <w:rsid w:val="008A6A78"/>
    <w:rsid w:val="008B2175"/>
    <w:rsid w:val="008B45CB"/>
    <w:rsid w:val="008B4C67"/>
    <w:rsid w:val="008C15A9"/>
    <w:rsid w:val="008D68E8"/>
    <w:rsid w:val="008D6D99"/>
    <w:rsid w:val="008D7541"/>
    <w:rsid w:val="008D77AD"/>
    <w:rsid w:val="008F5F93"/>
    <w:rsid w:val="00906FFB"/>
    <w:rsid w:val="00922B37"/>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C0110"/>
    <w:rsid w:val="009D09F4"/>
    <w:rsid w:val="00A2636B"/>
    <w:rsid w:val="00A27464"/>
    <w:rsid w:val="00A6147E"/>
    <w:rsid w:val="00A61519"/>
    <w:rsid w:val="00A6221A"/>
    <w:rsid w:val="00A66460"/>
    <w:rsid w:val="00A820AD"/>
    <w:rsid w:val="00A833B3"/>
    <w:rsid w:val="00AB785E"/>
    <w:rsid w:val="00AB7B0E"/>
    <w:rsid w:val="00AD5461"/>
    <w:rsid w:val="00AD7B59"/>
    <w:rsid w:val="00AE26A2"/>
    <w:rsid w:val="00AF2B80"/>
    <w:rsid w:val="00AF458E"/>
    <w:rsid w:val="00B017C7"/>
    <w:rsid w:val="00B25D2A"/>
    <w:rsid w:val="00B33D93"/>
    <w:rsid w:val="00B5082C"/>
    <w:rsid w:val="00B558E7"/>
    <w:rsid w:val="00B61C14"/>
    <w:rsid w:val="00B632C0"/>
    <w:rsid w:val="00B6411C"/>
    <w:rsid w:val="00B70CDE"/>
    <w:rsid w:val="00B72A3F"/>
    <w:rsid w:val="00B72A6D"/>
    <w:rsid w:val="00B76925"/>
    <w:rsid w:val="00BB1FAA"/>
    <w:rsid w:val="00BC322A"/>
    <w:rsid w:val="00BD7560"/>
    <w:rsid w:val="00BF2742"/>
    <w:rsid w:val="00BF319C"/>
    <w:rsid w:val="00C12A43"/>
    <w:rsid w:val="00C158EB"/>
    <w:rsid w:val="00C23B9C"/>
    <w:rsid w:val="00C51370"/>
    <w:rsid w:val="00C576CF"/>
    <w:rsid w:val="00C71BBD"/>
    <w:rsid w:val="00C85944"/>
    <w:rsid w:val="00C945B9"/>
    <w:rsid w:val="00CB6241"/>
    <w:rsid w:val="00CC11EC"/>
    <w:rsid w:val="00CC6B46"/>
    <w:rsid w:val="00CD5276"/>
    <w:rsid w:val="00CE0A6C"/>
    <w:rsid w:val="00CE401D"/>
    <w:rsid w:val="00CE4584"/>
    <w:rsid w:val="00CE63A2"/>
    <w:rsid w:val="00D06C9B"/>
    <w:rsid w:val="00D075AF"/>
    <w:rsid w:val="00D22448"/>
    <w:rsid w:val="00D262A1"/>
    <w:rsid w:val="00D40311"/>
    <w:rsid w:val="00D40BF8"/>
    <w:rsid w:val="00D43615"/>
    <w:rsid w:val="00D4367A"/>
    <w:rsid w:val="00D71C95"/>
    <w:rsid w:val="00D82705"/>
    <w:rsid w:val="00D87672"/>
    <w:rsid w:val="00D90BF7"/>
    <w:rsid w:val="00D92550"/>
    <w:rsid w:val="00D93212"/>
    <w:rsid w:val="00D93F1B"/>
    <w:rsid w:val="00D95EA1"/>
    <w:rsid w:val="00DA0973"/>
    <w:rsid w:val="00DA22BB"/>
    <w:rsid w:val="00DA7F3C"/>
    <w:rsid w:val="00DB16A3"/>
    <w:rsid w:val="00DB35C8"/>
    <w:rsid w:val="00DB4D44"/>
    <w:rsid w:val="00DB5592"/>
    <w:rsid w:val="00DC4BFB"/>
    <w:rsid w:val="00DE11D7"/>
    <w:rsid w:val="00DE765C"/>
    <w:rsid w:val="00E0428B"/>
    <w:rsid w:val="00E51C64"/>
    <w:rsid w:val="00E5508F"/>
    <w:rsid w:val="00E671A4"/>
    <w:rsid w:val="00E73E30"/>
    <w:rsid w:val="00E95048"/>
    <w:rsid w:val="00EA04D5"/>
    <w:rsid w:val="00EA37ED"/>
    <w:rsid w:val="00EA3FCA"/>
    <w:rsid w:val="00EA600C"/>
    <w:rsid w:val="00EA7035"/>
    <w:rsid w:val="00EE064C"/>
    <w:rsid w:val="00F024D0"/>
    <w:rsid w:val="00F06920"/>
    <w:rsid w:val="00F240EF"/>
    <w:rsid w:val="00F326F9"/>
    <w:rsid w:val="00F55010"/>
    <w:rsid w:val="00F563DF"/>
    <w:rsid w:val="00F60B4A"/>
    <w:rsid w:val="00F82658"/>
    <w:rsid w:val="00F8710D"/>
    <w:rsid w:val="00F9725A"/>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8BAD73"/>
  <w15:docId w15:val="{2AAD577C-4BAC-4EF2-9AF7-5840D83EF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 w:type="paragraph" w:styleId="Web">
    <w:name w:val="Normal (Web)"/>
    <w:basedOn w:val="a"/>
    <w:uiPriority w:val="99"/>
    <w:semiHidden/>
    <w:unhideWhenUsed/>
    <w:rsid w:val="002040F5"/>
    <w:pPr>
      <w:spacing w:before="100" w:beforeAutospacing="1" w:after="100" w:afterAutospacing="1"/>
    </w:pPr>
    <w:rPr>
      <w:rFonts w:ascii="新細明體" w:hAnsi="新細明體" w:cs="新細明體"/>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3F596-3085-4C2D-9421-0FD7E38F0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3194</Words>
  <Characters>18209</Characters>
  <Application>Microsoft Office Word</Application>
  <DocSecurity>0</DocSecurity>
  <Lines>151</Lines>
  <Paragraphs>42</Paragraphs>
  <ScaleCrop>false</ScaleCrop>
  <Company/>
  <LinksUpToDate>false</LinksUpToDate>
  <CharactersWithSpaces>21361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886933411532</cp:lastModifiedBy>
  <cp:revision>3</cp:revision>
  <cp:lastPrinted>2019-03-26T07:40:00Z</cp:lastPrinted>
  <dcterms:created xsi:type="dcterms:W3CDTF">2021-05-19T05:39:00Z</dcterms:created>
  <dcterms:modified xsi:type="dcterms:W3CDTF">2021-05-26T07:58:00Z</dcterms:modified>
</cp:coreProperties>
</file>