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D1F304A" w14:textId="4F4BB852" w:rsidR="00B6411C" w:rsidRPr="002B1165" w:rsidRDefault="00C71BBD" w:rsidP="00B6411C">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C61A30">
        <w:rPr>
          <w:rFonts w:ascii="標楷體" w:eastAsia="標楷體" w:hAnsi="標楷體" w:hint="eastAsia"/>
          <w:b/>
          <w:sz w:val="30"/>
          <w:szCs w:val="30"/>
        </w:rPr>
        <w:t>光復</w:t>
      </w:r>
      <w:r w:rsidRPr="002B1165">
        <w:rPr>
          <w:rFonts w:ascii="標楷體" w:eastAsia="標楷體" w:hAnsi="標楷體"/>
          <w:b/>
          <w:sz w:val="30"/>
          <w:szCs w:val="30"/>
        </w:rPr>
        <w:t>國民</w:t>
      </w:r>
      <w:r w:rsidR="00357575">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00731C7F" w:rsidRPr="00731C7F">
        <w:rPr>
          <w:rFonts w:ascii="標楷體" w:eastAsia="標楷體" w:hAnsi="標楷體" w:hint="eastAsia"/>
          <w:b/>
          <w:sz w:val="30"/>
          <w:szCs w:val="30"/>
        </w:rPr>
        <w:t>113</w:t>
      </w:r>
      <w:r w:rsidR="006F6738" w:rsidRPr="002B1165">
        <w:rPr>
          <w:rFonts w:ascii="標楷體" w:eastAsia="標楷體" w:hAnsi="標楷體"/>
          <w:b/>
          <w:sz w:val="30"/>
          <w:szCs w:val="30"/>
        </w:rPr>
        <w:t>學年度</w:t>
      </w:r>
      <w:r w:rsidR="002E7B15">
        <w:rPr>
          <w:rFonts w:ascii="標楷體" w:eastAsia="標楷體" w:hAnsi="標楷體" w:hint="eastAsia"/>
          <w:b/>
          <w:sz w:val="30"/>
          <w:szCs w:val="30"/>
        </w:rPr>
        <w:t>領域學習課程計畫</w:t>
      </w:r>
    </w:p>
    <w:p w14:paraId="008C4082" w14:textId="77777777" w:rsidR="006F6738" w:rsidRPr="003542DC" w:rsidRDefault="00464E51" w:rsidP="00273C1C">
      <w:pPr>
        <w:rPr>
          <w:rFonts w:ascii="標楷體" w:eastAsia="標楷體" w:hAnsi="標楷體"/>
          <w:color w:val="FF0000"/>
          <w:sz w:val="32"/>
          <w:szCs w:val="32"/>
        </w:rPr>
      </w:pPr>
      <w:r>
        <w:rPr>
          <w:rFonts w:ascii="標楷體" w:eastAsia="標楷體" w:hAnsi="標楷體" w:hint="eastAsia"/>
          <w:sz w:val="32"/>
          <w:szCs w:val="32"/>
        </w:rPr>
        <w:t>【</w:t>
      </w:r>
      <w:r w:rsidR="006F6738">
        <w:rPr>
          <w:rFonts w:ascii="標楷體" w:eastAsia="標楷體" w:hAnsi="標楷體"/>
          <w:sz w:val="32"/>
          <w:szCs w:val="32"/>
        </w:rPr>
        <w:t>第</w:t>
      </w:r>
      <w:r w:rsidR="00731C7F" w:rsidRPr="00731C7F">
        <w:rPr>
          <w:rFonts w:ascii="標楷體" w:eastAsia="標楷體" w:hAnsi="標楷體" w:hint="eastAsia"/>
          <w:sz w:val="32"/>
          <w:szCs w:val="32"/>
        </w:rPr>
        <w:t>一</w:t>
      </w:r>
      <w:r w:rsidR="006F6738">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6F6738" w14:paraId="28C653F8" w14:textId="77777777" w:rsidTr="00541956">
        <w:trPr>
          <w:trHeight w:val="680"/>
        </w:trPr>
        <w:tc>
          <w:tcPr>
            <w:tcW w:w="1195" w:type="dxa"/>
            <w:vAlign w:val="center"/>
          </w:tcPr>
          <w:p w14:paraId="1F93627E" w14:textId="77777777" w:rsidR="00CE63A2" w:rsidRDefault="00CE63A2" w:rsidP="00CE63A2">
            <w:pPr>
              <w:jc w:val="center"/>
              <w:rPr>
                <w:rFonts w:ascii="標楷體" w:eastAsia="標楷體" w:hAnsi="標楷體"/>
                <w:sz w:val="28"/>
              </w:rPr>
            </w:pPr>
            <w:r>
              <w:rPr>
                <w:rFonts w:ascii="標楷體" w:eastAsia="標楷體" w:hAnsi="標楷體" w:hint="eastAsia"/>
                <w:sz w:val="28"/>
              </w:rPr>
              <w:t>領域</w:t>
            </w:r>
          </w:p>
          <w:p w14:paraId="74363624" w14:textId="77777777" w:rsidR="006F6738" w:rsidRDefault="00CE63A2" w:rsidP="00CE63A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5EC7FB86" w14:textId="77777777" w:rsidR="00100148" w:rsidRPr="00FD651E" w:rsidRDefault="005525B0" w:rsidP="00BC72E5">
            <w:pPr>
              <w:rPr>
                <w:sz w:val="20"/>
                <w:szCs w:val="20"/>
              </w:rPr>
            </w:pPr>
            <w:r w:rsidRPr="00FD651E">
              <w:rPr>
                <w:rFonts w:ascii="標楷體" w:eastAsia="標楷體" w:hAnsi="標楷體" w:hint="eastAsia"/>
                <w:snapToGrid w:val="0"/>
                <w:color w:val="000000"/>
                <w:sz w:val="28"/>
                <w:szCs w:val="20"/>
              </w:rPr>
              <w:t>藝術</w:t>
            </w:r>
            <w:r w:rsidRPr="00FD651E">
              <w:rPr>
                <w:rFonts w:ascii="標楷體" w:eastAsia="標楷體" w:hAnsi="標楷體" w:hint="eastAsia"/>
                <w:color w:val="000000"/>
                <w:sz w:val="28"/>
                <w:szCs w:val="20"/>
              </w:rPr>
              <w:t>領域</w:t>
            </w:r>
          </w:p>
        </w:tc>
        <w:tc>
          <w:tcPr>
            <w:tcW w:w="2126" w:type="dxa"/>
            <w:vAlign w:val="center"/>
          </w:tcPr>
          <w:p w14:paraId="39093040" w14:textId="77777777" w:rsidR="006F6738" w:rsidRPr="006F5AF6" w:rsidRDefault="00F240EF" w:rsidP="001533E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006F6738"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308CE8A8" w14:textId="3A05A971" w:rsidR="006F6738" w:rsidRPr="006F5AF6" w:rsidRDefault="002E7B15" w:rsidP="001533E2">
            <w:pPr>
              <w:rPr>
                <w:rFonts w:ascii="標楷體" w:eastAsia="標楷體" w:hAnsi="標楷體"/>
                <w:color w:val="000000" w:themeColor="text1"/>
                <w:sz w:val="28"/>
                <w:shd w:val="pct15" w:color="auto" w:fill="FFFFFF"/>
              </w:rPr>
            </w:pPr>
            <w:r>
              <w:rPr>
                <w:rFonts w:ascii="標楷體" w:eastAsia="標楷體" w:hAnsi="標楷體" w:hint="eastAsia"/>
                <w:sz w:val="28"/>
              </w:rPr>
              <w:t>六</w:t>
            </w:r>
            <w:r w:rsidRPr="004F4430">
              <w:rPr>
                <w:rFonts w:ascii="標楷體" w:eastAsia="標楷體" w:hAnsi="標楷體" w:hint="eastAsia"/>
                <w:sz w:val="28"/>
              </w:rPr>
              <w:t>年</w:t>
            </w:r>
            <w:r>
              <w:rPr>
                <w:rFonts w:ascii="標楷體" w:eastAsia="標楷體" w:hAnsi="標楷體" w:hint="eastAsia"/>
                <w:sz w:val="28"/>
              </w:rPr>
              <w:t>仁</w:t>
            </w:r>
            <w:r w:rsidRPr="004F4430">
              <w:rPr>
                <w:rFonts w:ascii="標楷體" w:eastAsia="標楷體" w:hAnsi="標楷體" w:hint="eastAsia"/>
                <w:sz w:val="28"/>
              </w:rPr>
              <w:t>班</w:t>
            </w:r>
          </w:p>
        </w:tc>
      </w:tr>
      <w:tr w:rsidR="006F6738" w14:paraId="349A8318" w14:textId="77777777" w:rsidTr="00541956">
        <w:trPr>
          <w:trHeight w:val="680"/>
        </w:trPr>
        <w:tc>
          <w:tcPr>
            <w:tcW w:w="1195" w:type="dxa"/>
            <w:vAlign w:val="center"/>
          </w:tcPr>
          <w:p w14:paraId="5B9009E3" w14:textId="77777777" w:rsidR="006F6738" w:rsidRDefault="006F6738" w:rsidP="001533E2">
            <w:pPr>
              <w:jc w:val="center"/>
              <w:rPr>
                <w:rFonts w:ascii="標楷體" w:eastAsia="標楷體" w:hAnsi="標楷體"/>
                <w:sz w:val="28"/>
              </w:rPr>
            </w:pPr>
            <w:r>
              <w:rPr>
                <w:rFonts w:ascii="標楷體" w:eastAsia="標楷體" w:hAnsi="標楷體"/>
                <w:sz w:val="28"/>
              </w:rPr>
              <w:t>教師</w:t>
            </w:r>
          </w:p>
        </w:tc>
        <w:tc>
          <w:tcPr>
            <w:tcW w:w="5288" w:type="dxa"/>
            <w:vAlign w:val="center"/>
          </w:tcPr>
          <w:p w14:paraId="3FD83D87" w14:textId="5B9608B2" w:rsidR="006F6738" w:rsidRPr="006F5AF6" w:rsidRDefault="009768B4" w:rsidP="001533E2">
            <w:pPr>
              <w:rPr>
                <w:rFonts w:ascii="標楷體" w:eastAsia="標楷體" w:hAnsi="標楷體"/>
                <w:color w:val="000000" w:themeColor="text1"/>
                <w:sz w:val="28"/>
              </w:rPr>
            </w:pPr>
            <w:r>
              <w:rPr>
                <w:rFonts w:ascii="標楷體" w:eastAsia="標楷體" w:hAnsi="標楷體" w:hint="eastAsia"/>
                <w:color w:val="000000" w:themeColor="text1"/>
                <w:sz w:val="28"/>
              </w:rPr>
              <w:t>鐘巧婷</w:t>
            </w:r>
            <w:bookmarkStart w:id="0" w:name="_GoBack"/>
            <w:bookmarkEnd w:id="0"/>
          </w:p>
        </w:tc>
        <w:tc>
          <w:tcPr>
            <w:tcW w:w="2126" w:type="dxa"/>
            <w:vAlign w:val="center"/>
          </w:tcPr>
          <w:p w14:paraId="65BD4BBE" w14:textId="77777777" w:rsidR="006F5AF6" w:rsidRPr="006F5AF6" w:rsidRDefault="00F240EF" w:rsidP="00CE63A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sidR="00CE63A2">
              <w:rPr>
                <w:rFonts w:ascii="標楷體" w:eastAsia="標楷體" w:hAnsi="標楷體" w:hint="eastAsia"/>
                <w:color w:val="000000" w:themeColor="text1"/>
                <w:sz w:val="28"/>
              </w:rPr>
              <w:t>週</w:t>
            </w:r>
            <w:r w:rsidR="00152FB4">
              <w:rPr>
                <w:rFonts w:ascii="標楷體" w:eastAsia="標楷體" w:hAnsi="標楷體" w:hint="eastAsia"/>
                <w:color w:val="000000" w:themeColor="text1"/>
                <w:sz w:val="28"/>
              </w:rPr>
              <w:t>/</w:t>
            </w:r>
            <w:r w:rsidRPr="006F5AF6">
              <w:rPr>
                <w:rFonts w:ascii="標楷體" w:eastAsia="標楷體" w:hAnsi="標楷體" w:hint="eastAsia"/>
                <w:color w:val="000000" w:themeColor="text1"/>
                <w:sz w:val="28"/>
              </w:rPr>
              <w:t>節數</w:t>
            </w:r>
          </w:p>
        </w:tc>
        <w:tc>
          <w:tcPr>
            <w:tcW w:w="5769" w:type="dxa"/>
            <w:vAlign w:val="center"/>
          </w:tcPr>
          <w:p w14:paraId="2A0FA0DA" w14:textId="35695464" w:rsidR="00B6411C" w:rsidRPr="006F5AF6" w:rsidRDefault="009768B4" w:rsidP="00CE63A2">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每週</w:t>
            </w:r>
            <w:r w:rsidRPr="004F4430">
              <w:rPr>
                <w:rFonts w:ascii="標楷體" w:eastAsia="標楷體" w:hAnsi="標楷體" w:hint="eastAsia"/>
                <w:sz w:val="28"/>
                <w:u w:val="single"/>
              </w:rPr>
              <w:t xml:space="preserve"> </w:t>
            </w:r>
            <w:r>
              <w:rPr>
                <w:rFonts w:ascii="標楷體" w:eastAsia="標楷體" w:hAnsi="標楷體"/>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sz w:val="28"/>
                <w:u w:val="single"/>
              </w:rPr>
              <w:t>18</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Pr>
                <w:rFonts w:ascii="標楷體" w:eastAsia="標楷體" w:hAnsi="標楷體"/>
                <w:sz w:val="28"/>
                <w:u w:val="single"/>
              </w:rPr>
              <w:t>54</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14:paraId="26A3F687" w14:textId="77777777" w:rsidR="00731C7F" w:rsidRDefault="00731C7F" w:rsidP="006F6738">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F226B5" w:rsidRPr="00F226B5" w14:paraId="50E584AB" w14:textId="77777777" w:rsidTr="00794E73">
        <w:trPr>
          <w:trHeight w:val="856"/>
        </w:trPr>
        <w:tc>
          <w:tcPr>
            <w:tcW w:w="14378" w:type="dxa"/>
            <w:gridSpan w:val="6"/>
          </w:tcPr>
          <w:p w14:paraId="7B356577" w14:textId="77777777" w:rsidR="003A62D3" w:rsidRPr="00F226B5" w:rsidRDefault="006C6ABE" w:rsidP="006C6ABE">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4A8290EC" w14:textId="77777777"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視覺藝術</w:t>
            </w:r>
          </w:p>
          <w:p w14:paraId="0DFE8FF8"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1能說得出羅浮宮的展覽室裡，大家拍的是什麼藝術作品。</w:t>
            </w:r>
          </w:p>
          <w:p w14:paraId="79E5D596"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2能分享令自己印象深刻的藝術作品。</w:t>
            </w:r>
          </w:p>
          <w:p w14:paraId="013FDA0D"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3能分享自己去過哪些美術館。</w:t>
            </w:r>
          </w:p>
          <w:p w14:paraId="099CD042"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4能應用數位工具與數位學習資源搜尋美術館。</w:t>
            </w:r>
          </w:p>
          <w:p w14:paraId="5FEE3BE8"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5能說出美術館的特色。</w:t>
            </w:r>
          </w:p>
          <w:p w14:paraId="517D2702"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6能了解有些藝術作品需要一個嚴格控管溫度、溼度及不受污染的環境，才能永久保存。</w:t>
            </w:r>
          </w:p>
          <w:p w14:paraId="494E534A"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7能用心感受藝術作品之美。</w:t>
            </w:r>
          </w:p>
          <w:p w14:paraId="5CDE165F"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8能知道國外人士來臺灣，都想去故宮欣賞故宮館藏的原因。</w:t>
            </w:r>
          </w:p>
          <w:p w14:paraId="4F0D2835"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9能探索戶外空間的藝術作品。</w:t>
            </w:r>
          </w:p>
          <w:p w14:paraId="46CC5019"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10能比較三件戶外藝術品都是人物，有什麼不同點。</w:t>
            </w:r>
          </w:p>
          <w:p w14:paraId="27299691"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11能了解公共藝術在生活中的意義、功能與重要性。</w:t>
            </w:r>
          </w:p>
          <w:p w14:paraId="0181F718"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12能發現有些公共藝術，是可以與人互動的。</w:t>
            </w:r>
          </w:p>
          <w:p w14:paraId="71F112F5"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13能利用搜尋引擎，欣賞公共藝術作品動起來的畫面。</w:t>
            </w:r>
          </w:p>
          <w:p w14:paraId="48712688"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14能跟同學一起討論公共藝術提案。</w:t>
            </w:r>
          </w:p>
          <w:p w14:paraId="37E01995"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15能與人合作設計出不同的公共藝術作品。</w:t>
            </w:r>
          </w:p>
          <w:p w14:paraId="2B422B5E"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16能依據提案與討論，進行製作，並能呈現出作品想要表達的意涵。</w:t>
            </w:r>
          </w:p>
          <w:p w14:paraId="24867E81"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17能說得出攝影與繪畫相同的地方。</w:t>
            </w:r>
          </w:p>
          <w:p w14:paraId="56AFEE08"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18能探索攝影與繪畫不同的地方。</w:t>
            </w:r>
          </w:p>
          <w:p w14:paraId="364B9A93"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19能了解攝影如何影響繪畫創作。</w:t>
            </w:r>
          </w:p>
          <w:p w14:paraId="0D75C1F0"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20能欣賞藝術家的繪畫與攝影創作，並比較其不同點。</w:t>
            </w:r>
          </w:p>
          <w:p w14:paraId="799DC111"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21能說出喜歡哪種創作表現方式。</w:t>
            </w:r>
          </w:p>
          <w:p w14:paraId="3404A1D0"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22能知道攝影的一瞬間，就成了畫面，看著畫面，可以說出不一樣的故事。</w:t>
            </w:r>
          </w:p>
          <w:p w14:paraId="30C06D20"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23能利用手機拍一瞬間，說出相片故事給大家聽。</w:t>
            </w:r>
          </w:p>
          <w:p w14:paraId="61271FD1"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24利用手機或繪畫進行創作，體驗藝術的美感，培養藝術學習的興趣。</w:t>
            </w:r>
          </w:p>
          <w:p w14:paraId="34FC81CC"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lastRenderedPageBreak/>
              <w:t>25能欣賞藝術家的作品，了解藝術家將奇特的事物加以組合，利用繪畫符號或媒材來傳達心中的想法。</w:t>
            </w:r>
          </w:p>
          <w:p w14:paraId="560C4606"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26能了解攝影也可以透過奇特的組合，表現創意。</w:t>
            </w:r>
          </w:p>
          <w:p w14:paraId="2FE748FF"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27能與大家合作互動，利用手機或是平板電腦來創作，透過不同的組合與構圖，展現創意。</w:t>
            </w:r>
          </w:p>
          <w:p w14:paraId="56E818EE"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28能欣賞藝術家的創作，認識科技與藝術的互動。</w:t>
            </w:r>
          </w:p>
          <w:p w14:paraId="21114871"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29能認識AI機器人也會創作。</w:t>
            </w:r>
          </w:p>
          <w:p w14:paraId="2F14D2B2"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30能說出虛擬的古玩與真實古玩的差別。</w:t>
            </w:r>
          </w:p>
          <w:p w14:paraId="4CE3C09E"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31能認識VR虛擬實境。</w:t>
            </w:r>
          </w:p>
          <w:p w14:paraId="586151F3"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32能透過搜尋引擎，看到更多藝術家虛擬的沙中房間。</w:t>
            </w:r>
          </w:p>
          <w:p w14:paraId="2891CE57"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33能透過虛擬與想像，表現創意。</w:t>
            </w:r>
          </w:p>
          <w:p w14:paraId="7CA5AB21"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34能說出在自己創作虛擬世界裡的想法與感受。</w:t>
            </w:r>
          </w:p>
          <w:p w14:paraId="7AA314C9"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35能了解結合燈光科技與藝術，可以點亮建築。</w:t>
            </w:r>
          </w:p>
          <w:p w14:paraId="5D615057"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36能了解利用AI動畫光影的變化，可以呈現繪畫全新的視覺。</w:t>
            </w:r>
          </w:p>
          <w:p w14:paraId="7953F40A"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37能了解無人機機群可在電腦程序的控制下，在夜空拼湊出多變的圖案。</w:t>
            </w:r>
          </w:p>
          <w:p w14:paraId="24C62D0E"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38能探索為何白金漢宮上方的無人機表演，出現的圖案是茶壺與茶杯。</w:t>
            </w:r>
          </w:p>
          <w:p w14:paraId="61BB2AA8"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39能自由發想設計未來的生物樣貌。</w:t>
            </w:r>
          </w:p>
          <w:p w14:paraId="64604E30"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40能用彩色造型土創作未來的生物樣貌。</w:t>
            </w:r>
          </w:p>
          <w:p w14:paraId="5DA47B80" w14:textId="77777777" w:rsidR="00100148" w:rsidRPr="00FD651E" w:rsidRDefault="005525B0" w:rsidP="00BE3372">
            <w:pPr>
              <w:spacing w:line="260" w:lineRule="exact"/>
              <w:rPr>
                <w:rFonts w:eastAsiaTheme="minorEastAsia"/>
                <w:bCs/>
                <w:sz w:val="20"/>
                <w:szCs w:val="20"/>
              </w:rPr>
            </w:pPr>
            <w:r w:rsidRPr="00FD651E">
              <w:rPr>
                <w:rFonts w:ascii="標楷體" w:eastAsia="標楷體" w:hAnsi="標楷體" w:hint="eastAsia"/>
                <w:bCs/>
                <w:sz w:val="26"/>
                <w:szCs w:val="20"/>
              </w:rPr>
              <w:t>41能欣賞大家的作品並說出自己的看法。</w:t>
            </w:r>
          </w:p>
          <w:p w14:paraId="0A22C534" w14:textId="77777777"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表演</w:t>
            </w:r>
          </w:p>
          <w:p w14:paraId="72F41E59"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1能知道劇場的起源。</w:t>
            </w:r>
          </w:p>
          <w:p w14:paraId="1A3D40F5"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2能認識最早的劇場建築。</w:t>
            </w:r>
          </w:p>
          <w:p w14:paraId="3AF1BDF6"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3能說出希臘劇場建築的構造及特色。</w:t>
            </w:r>
          </w:p>
          <w:p w14:paraId="671160BB"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4能理解劇場的演變歷程與時代背景之相關性。</w:t>
            </w:r>
          </w:p>
          <w:p w14:paraId="20B8C206"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5能知道西方劇場的演變歷程。</w:t>
            </w:r>
          </w:p>
          <w:p w14:paraId="6AF81CB8" w14:textId="77777777" w:rsidR="00100148" w:rsidRPr="00C50AD1" w:rsidRDefault="005525B0" w:rsidP="00C50AD1">
            <w:pPr>
              <w:pStyle w:val="1"/>
              <w:spacing w:before="0" w:line="280" w:lineRule="exact"/>
              <w:rPr>
                <w:rFonts w:eastAsiaTheme="minorEastAsia"/>
                <w:b w:val="0"/>
                <w:color w:val="auto"/>
                <w:szCs w:val="20"/>
              </w:rPr>
            </w:pPr>
            <w:r w:rsidRPr="00C50AD1">
              <w:rPr>
                <w:rFonts w:ascii="標楷體" w:eastAsia="標楷體" w:hAnsi="標楷體" w:hint="eastAsia"/>
                <w:b w:val="0"/>
                <w:color w:val="auto"/>
                <w:sz w:val="26"/>
                <w:szCs w:val="20"/>
              </w:rPr>
              <w:t>6能說出西方劇場形式的變化。</w:t>
            </w:r>
          </w:p>
          <w:p w14:paraId="4B72B60E" w14:textId="77777777" w:rsidR="00100148" w:rsidRPr="00C50AD1" w:rsidRDefault="005525B0" w:rsidP="00C50AD1">
            <w:pPr>
              <w:pStyle w:val="1"/>
              <w:spacing w:before="0" w:line="280" w:lineRule="exact"/>
              <w:rPr>
                <w:rFonts w:eastAsiaTheme="minorEastAsia"/>
                <w:b w:val="0"/>
                <w:color w:val="auto"/>
                <w:szCs w:val="20"/>
              </w:rPr>
            </w:pPr>
            <w:r w:rsidRPr="00C50AD1">
              <w:rPr>
                <w:rFonts w:ascii="標楷體" w:eastAsia="標楷體" w:hAnsi="標楷體" w:hint="eastAsia"/>
                <w:b w:val="0"/>
                <w:color w:val="auto"/>
                <w:sz w:val="26"/>
                <w:szCs w:val="20"/>
              </w:rPr>
              <w:t>7能了解西方劇場在不同時期的特色與時代背景之相關性。</w:t>
            </w:r>
          </w:p>
          <w:p w14:paraId="0ABF10A1"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8能認識劇場空間的組成。</w:t>
            </w:r>
          </w:p>
          <w:p w14:paraId="5EEDA649"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9能知道劇場空間的分布。</w:t>
            </w:r>
          </w:p>
          <w:p w14:paraId="5E112864"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10能清楚劇場各種燈光的所在位置。</w:t>
            </w:r>
          </w:p>
          <w:p w14:paraId="5347776B"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11能瞭解劇場燈光的功能。</w:t>
            </w:r>
          </w:p>
          <w:p w14:paraId="77BD1DB5"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12能了解幕前、幕後的工作分配。</w:t>
            </w:r>
          </w:p>
          <w:p w14:paraId="2D29A0CA"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13能知道演出前的幕後準備工作。</w:t>
            </w:r>
          </w:p>
          <w:p w14:paraId="310A3EEC"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14能知道演出中的幕後工作配合。</w:t>
            </w:r>
          </w:p>
          <w:p w14:paraId="711CBFE5"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15能知道演出後的幕後善後工作。</w:t>
            </w:r>
          </w:p>
          <w:p w14:paraId="76FA9E10"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16能了解『臺上一分鐘、臺下十年功』的道理。</w:t>
            </w:r>
          </w:p>
          <w:p w14:paraId="078EBEFB"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17能認識舞臺的區位。</w:t>
            </w:r>
          </w:p>
          <w:p w14:paraId="0A415DB5"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18能知道舞臺區位的方位基準。</w:t>
            </w:r>
          </w:p>
          <w:p w14:paraId="08B496EA"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19能瞭解舞臺區位和演員的關係。</w:t>
            </w:r>
          </w:p>
          <w:p w14:paraId="130E3E4A"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20能清楚舞臺區位的強弱關係。</w:t>
            </w:r>
          </w:p>
          <w:p w14:paraId="247867F7"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21能善用舞臺區位進行表演活動。</w:t>
            </w:r>
          </w:p>
          <w:p w14:paraId="3A39225B"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22能瞭解舞臺的定義。</w:t>
            </w:r>
          </w:p>
          <w:p w14:paraId="3CE7DCAB"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23能說出創意舞臺的特色。</w:t>
            </w:r>
          </w:p>
          <w:p w14:paraId="26095D45"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24能在校園中尋找創意舞臺的空間。</w:t>
            </w:r>
          </w:p>
          <w:p w14:paraId="504BEF0A"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25能運用創意和材料打造表演的空間。</w:t>
            </w:r>
          </w:p>
          <w:p w14:paraId="0C1E3DB5"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26能明白戲劇和劇場的關係。</w:t>
            </w:r>
          </w:p>
          <w:p w14:paraId="7F3211E1"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27能認識劇場的形式。</w:t>
            </w:r>
          </w:p>
          <w:p w14:paraId="3EE4EFBB"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28能知道戲劇類形和劇場形式的相互關係。</w:t>
            </w:r>
          </w:p>
          <w:p w14:paraId="6FCDB0AC"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29能認識舞臺的氛圍。</w:t>
            </w:r>
          </w:p>
          <w:p w14:paraId="40FFAB39"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30能知道舞臺布景的重要性。</w:t>
            </w:r>
          </w:p>
          <w:p w14:paraId="2B58838C"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31能瞭解舞臺設計的工作執掌。</w:t>
            </w:r>
          </w:p>
          <w:p w14:paraId="7DBB6387"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32能知道舞臺設計的流程。</w:t>
            </w:r>
          </w:p>
          <w:p w14:paraId="18E631CC"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33能知道舞臺模形的功能。</w:t>
            </w:r>
          </w:p>
          <w:p w14:paraId="52112D69"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34能依照流程及步驟組裝舞臺模型。</w:t>
            </w:r>
          </w:p>
          <w:p w14:paraId="7807E7DD"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35能依照設計圖進行舞臺設計。</w:t>
            </w:r>
          </w:p>
          <w:p w14:paraId="6256F781"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36能透過集體創作方式，完成與他人合作的舞臺模形設計作品。</w:t>
            </w:r>
          </w:p>
          <w:p w14:paraId="3D61F132"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37能認識國內表演藝術的類別。</w:t>
            </w:r>
          </w:p>
          <w:p w14:paraId="716EE321"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38能認識劇場藝術的定義。</w:t>
            </w:r>
          </w:p>
          <w:p w14:paraId="460C4C45"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39能認識現代表演藝術中在舞臺科技、燈光方面的發展狀況。</w:t>
            </w:r>
          </w:p>
          <w:p w14:paraId="60D6C077"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40能認識表演藝術團體如何結合光與影來製作演出。</w:t>
            </w:r>
          </w:p>
          <w:p w14:paraId="29A2876C"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41能讓學生認識運用多媒體影像在劇場表演中的特色。</w:t>
            </w:r>
          </w:p>
          <w:p w14:paraId="5B320D2E"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42能讓學生認識不同表演類型跨界合作的多種可能性。</w:t>
            </w:r>
          </w:p>
          <w:p w14:paraId="2A307A79"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43能讓學生學會用更多元的觀點去欣賞藝術作品。</w:t>
            </w:r>
          </w:p>
          <w:p w14:paraId="20D748DA"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44能讓學生從生活中體驗表演藝術之美。</w:t>
            </w:r>
          </w:p>
          <w:p w14:paraId="7E12A550" w14:textId="77777777" w:rsidR="00100148" w:rsidRPr="00C50AD1" w:rsidRDefault="005525B0" w:rsidP="00C50AD1">
            <w:pPr>
              <w:pStyle w:val="1"/>
              <w:spacing w:before="0" w:line="280" w:lineRule="exact"/>
              <w:ind w:left="340" w:hanging="340"/>
              <w:rPr>
                <w:rFonts w:eastAsiaTheme="minorEastAsia"/>
                <w:b w:val="0"/>
                <w:color w:val="auto"/>
                <w:szCs w:val="20"/>
              </w:rPr>
            </w:pPr>
            <w:r w:rsidRPr="00C50AD1">
              <w:rPr>
                <w:rFonts w:ascii="標楷體" w:eastAsia="標楷體" w:hAnsi="標楷體" w:hint="eastAsia"/>
                <w:b w:val="0"/>
                <w:color w:val="auto"/>
                <w:sz w:val="26"/>
                <w:szCs w:val="20"/>
              </w:rPr>
              <w:t>45能讓學生從校園中體驗表演藝術之美。</w:t>
            </w:r>
          </w:p>
          <w:p w14:paraId="2C5CF143" w14:textId="77777777" w:rsidR="00100148" w:rsidRPr="00FD651E" w:rsidRDefault="005525B0" w:rsidP="00BE3372">
            <w:pPr>
              <w:spacing w:line="260" w:lineRule="exact"/>
              <w:rPr>
                <w:rFonts w:eastAsiaTheme="minorEastAsia"/>
                <w:szCs w:val="20"/>
              </w:rPr>
            </w:pPr>
            <w:r w:rsidRPr="00FD651E">
              <w:rPr>
                <w:rFonts w:ascii="標楷體" w:eastAsia="標楷體" w:hAnsi="標楷體" w:hint="eastAsia"/>
                <w:sz w:val="26"/>
                <w:szCs w:val="20"/>
              </w:rPr>
              <w:t>46能讓學生學會用更多元的觀點去欣賞藝術作品。</w:t>
            </w:r>
          </w:p>
          <w:p w14:paraId="04A07348" w14:textId="77777777"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音樂</w:t>
            </w:r>
          </w:p>
          <w:p w14:paraId="1A733FC4"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 能欣賞貝多芬第五號交響曲《命運》第一樂章。</w:t>
            </w:r>
          </w:p>
          <w:p w14:paraId="5261F4EE"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 能觀察並連結音樂元素和視覺圖像的特徵，並敘述兩者之間的關係。</w:t>
            </w:r>
          </w:p>
          <w:p w14:paraId="12FE272E"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 能透過圖像詮釋音樂中的特質，包含力度大小和風格對比的呈現。</w:t>
            </w:r>
          </w:p>
          <w:p w14:paraId="3B31C596"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 能欣賞布爾格繆勒〈貴婦人騎馬〉。</w:t>
            </w:r>
          </w:p>
          <w:p w14:paraId="7F75D5F8"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5能認識音樂家布爾格繆勒</w:t>
            </w:r>
          </w:p>
          <w:p w14:paraId="669E7A0F"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6 能觀察圖像與音樂語法之間的關係。</w:t>
            </w:r>
          </w:p>
          <w:p w14:paraId="68BD9219"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7 能聆聽並說出音樂中圓滑與斷奏之處。</w:t>
            </w:r>
          </w:p>
          <w:p w14:paraId="4B9AC490"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8 能認識斷音並正確演唱。</w:t>
            </w:r>
          </w:p>
          <w:p w14:paraId="0B73AF58"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9 能演唱〈踏雪尋梅〉。</w:t>
            </w:r>
          </w:p>
          <w:p w14:paraId="701A6D13"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10 能認識D大調音階。</w:t>
            </w:r>
          </w:p>
          <w:p w14:paraId="40D77540"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11 能用首調和固定唱名演唱D大調音階。</w:t>
            </w:r>
          </w:p>
          <w:p w14:paraId="24BA0220"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12 能用直笛吹奏D大調曲調。</w:t>
            </w:r>
          </w:p>
          <w:p w14:paraId="0EF0525B"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13 能聆賞音樂並依據音的高低與長短，對應到音樂圖像。</w:t>
            </w:r>
          </w:p>
          <w:p w14:paraId="34942089"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14 能聆賞韓德爾神劇《彌賽亞》的〈哈利路亞〉大合唱。</w:t>
            </w:r>
          </w:p>
          <w:p w14:paraId="31B0F971"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15 能認識音樂家韓德爾。</w:t>
            </w:r>
          </w:p>
          <w:p w14:paraId="6D5E3D70"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16 能以圖像欣賞或聯想音樂中的「點」、「線」、「面」。</w:t>
            </w:r>
          </w:p>
          <w:p w14:paraId="5367E646"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17 能依不同的音樂進行聯想，並辨認出各自的圖形線條。</w:t>
            </w:r>
          </w:p>
          <w:p w14:paraId="53F9FD8B"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18 能依據圖形，即興或創作出完整的樂句。</w:t>
            </w:r>
          </w:p>
          <w:p w14:paraId="3880AFD6"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19 能熟悉管弦樂曲《彼得與狼》中的角色。</w:t>
            </w:r>
          </w:p>
          <w:p w14:paraId="3BE685A0"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20 能認識《彼得與狼》中每個角色的演奏樂器。</w:t>
            </w:r>
          </w:p>
          <w:p w14:paraId="15A11FA6"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21 能聆聽《彼得與狼》中每角色的主題曲調。</w:t>
            </w:r>
          </w:p>
          <w:p w14:paraId="6147D295"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22 能認識俄國作曲家普羅科菲夫。</w:t>
            </w:r>
          </w:p>
          <w:p w14:paraId="1B668F93"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23 能說出《彼得與狼》的故事情節。</w:t>
            </w:r>
          </w:p>
          <w:p w14:paraId="489EAE07"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24 能欣賞《彼得與狼》並分享心得感受。</w:t>
            </w:r>
          </w:p>
          <w:p w14:paraId="0A872228"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25 能了解管弦樂團的編制。</w:t>
            </w:r>
          </w:p>
          <w:p w14:paraId="7D360350"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26 能認識弦樂器、管樂器與擊樂器。</w:t>
            </w:r>
          </w:p>
          <w:p w14:paraId="1C2A0967"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27 能為《彼得與狼》的角色主題曲調完成譜曲與填詞。</w:t>
            </w:r>
          </w:p>
          <w:p w14:paraId="13B77948"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28 能聆聽歌劇與戲曲的音樂。</w:t>
            </w:r>
          </w:p>
          <w:p w14:paraId="00B46FDD"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29 能說出歌劇與戲曲兩者差異。</w:t>
            </w:r>
          </w:p>
          <w:p w14:paraId="2534274F"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30 能培養對歌劇與戲曲的喜好。</w:t>
            </w:r>
          </w:p>
          <w:p w14:paraId="5CD4DA1D"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31 能認識傳統戲曲歌仔戲、京劇。</w:t>
            </w:r>
          </w:p>
          <w:p w14:paraId="6CC07CC3"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32 能欣賞歌仔戲歌曲──回窯。</w:t>
            </w:r>
          </w:p>
          <w:p w14:paraId="2F7F2E7D"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33 能欣賞京劇歌曲──草船借箭。</w:t>
            </w:r>
          </w:p>
          <w:p w14:paraId="3D274FBF"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34 能欣賞比才的〈鬥牛士進行曲〉。</w:t>
            </w:r>
          </w:p>
          <w:p w14:paraId="282B202A"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35 能認識歌劇中的序曲。</w:t>
            </w:r>
          </w:p>
          <w:p w14:paraId="197DB391"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36 能認識輪旋曲。</w:t>
            </w:r>
          </w:p>
          <w:p w14:paraId="065E8005"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37 能認識法國作曲家比才。</w:t>
            </w:r>
          </w:p>
          <w:p w14:paraId="7261F816"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38 能了解歌劇的演出方式。</w:t>
            </w:r>
          </w:p>
          <w:p w14:paraId="33774DA4"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39 能欣賞歌劇《魔笛》。</w:t>
            </w:r>
          </w:p>
          <w:p w14:paraId="02EA6AEB"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40 能認識音樂家—莫札特。</w:t>
            </w:r>
          </w:p>
          <w:p w14:paraId="761460C8"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41 能和同學以高音直笛合奏〈銀鈴〉。</w:t>
            </w:r>
          </w:p>
          <w:p w14:paraId="06D1C755"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42 能欣賞歌劇《杜蘭朵》中以〈茉莉花〉一曲為曲調的音樂。</w:t>
            </w:r>
          </w:p>
          <w:p w14:paraId="38D8B6DC"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43 能演唱歌曲〈茉莉花〉。</w:t>
            </w:r>
          </w:p>
          <w:p w14:paraId="6CEBEB7D"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44 能比較與分析本課所學樂曲之間的異同。</w:t>
            </w:r>
          </w:p>
          <w:p w14:paraId="31B604E2"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45 能認識航海家金唱片的由來以製作及目的。</w:t>
            </w:r>
          </w:p>
          <w:p w14:paraId="2EE6304A"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46 能欣賞巴赫的《第二號布蘭登堡協奏曲》第一樂章。</w:t>
            </w:r>
          </w:p>
          <w:p w14:paraId="4FD746B9"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47 能認識22拍拍號。</w:t>
            </w:r>
          </w:p>
          <w:p w14:paraId="10C0F7C2"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48 能分享自己想送上太空的音樂。</w:t>
            </w:r>
          </w:p>
          <w:p w14:paraId="55ED8B11"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49 能認識霍斯特《行星》組曲。</w:t>
            </w:r>
          </w:p>
          <w:p w14:paraId="14FCF0DB"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50 能欣賞《行星》組曲中的〈火星〉。</w:t>
            </w:r>
          </w:p>
          <w:p w14:paraId="46B0C7B1"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51 能為〈火星〉選擇一種擊樂器搭配頑固伴奏。</w:t>
            </w:r>
          </w:p>
          <w:p w14:paraId="06E9ABBE"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52 能欣賞《行星》組曲中的〈木星〉。</w:t>
            </w:r>
          </w:p>
          <w:p w14:paraId="4D6E54B7"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53 能認識音樂家霍斯特。</w:t>
            </w:r>
          </w:p>
          <w:p w14:paraId="1CB4CF44"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54 能分享欣賞音樂的感受。</w:t>
            </w:r>
          </w:p>
          <w:p w14:paraId="5F8034EC"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55 能以直笛演奏英國民謠〈祖國我向你立誓〉。</w:t>
            </w:r>
          </w:p>
          <w:p w14:paraId="547B3E0A"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56 能反思金唱片選曲的考量，與選擇心目中金唱片的樂曲曲目。</w:t>
            </w:r>
          </w:p>
          <w:p w14:paraId="1707EC96" w14:textId="77777777" w:rsidR="00100148" w:rsidRPr="00FD651E" w:rsidRDefault="005525B0" w:rsidP="00BE3372">
            <w:pPr>
              <w:spacing w:line="260" w:lineRule="exact"/>
              <w:rPr>
                <w:rFonts w:eastAsiaTheme="minorEastAsia"/>
                <w:sz w:val="20"/>
                <w:szCs w:val="20"/>
              </w:rPr>
            </w:pPr>
            <w:r w:rsidRPr="00FD651E">
              <w:rPr>
                <w:rFonts w:ascii="標楷體" w:eastAsia="標楷體" w:hAnsi="標楷體" w:hint="eastAsia"/>
                <w:sz w:val="26"/>
                <w:szCs w:val="20"/>
              </w:rPr>
              <w:t>57 能查詢霍斯特《行星》組曲其中一個行星的特徵與樂曲特色。</w:t>
            </w:r>
          </w:p>
          <w:p w14:paraId="260C0000" w14:textId="77777777" w:rsidR="00731C7F" w:rsidRPr="00F226B5" w:rsidRDefault="00731C7F" w:rsidP="006C6ABE">
            <w:pPr>
              <w:rPr>
                <w:rFonts w:ascii="標楷體" w:eastAsia="標楷體" w:hAnsi="標楷體"/>
                <w:sz w:val="26"/>
                <w:szCs w:val="26"/>
              </w:rPr>
            </w:pPr>
            <w:r w:rsidRPr="00F226B5">
              <w:rPr>
                <w:rFonts w:ascii="標楷體" w:eastAsia="標楷體" w:hAnsi="標楷體" w:hint="eastAsia"/>
                <w:sz w:val="26"/>
                <w:szCs w:val="26"/>
              </w:rPr>
              <w:t>統整</w:t>
            </w:r>
          </w:p>
          <w:p w14:paraId="3568BABF"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1 能覺察到歷史上的名人大多數為男性。</w:t>
            </w:r>
          </w:p>
          <w:p w14:paraId="0DD0F473"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2 能說出女性藝術家數量較少的原因。</w:t>
            </w:r>
          </w:p>
          <w:p w14:paraId="243EA90F"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3 能欣賞並簡單介紹藝術品〈晚宴〉代表的意義。</w:t>
            </w:r>
          </w:p>
          <w:p w14:paraId="12E870A8"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4 能分享女性藝術家的作品。</w:t>
            </w:r>
          </w:p>
          <w:p w14:paraId="7A368617"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5 能欣賞女性藝術家的作品。</w:t>
            </w:r>
          </w:p>
          <w:p w14:paraId="18C30EE1"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6 能描述課本中作品的特色。</w:t>
            </w:r>
          </w:p>
          <w:p w14:paraId="0E1E7E38"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7 能認識課文中所介紹的女性音樂家，並簡述其生平。</w:t>
            </w:r>
          </w:p>
          <w:p w14:paraId="42DCF1D3"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8 能欣賞不同性別的表演。</w:t>
            </w:r>
          </w:p>
          <w:p w14:paraId="3136106F"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9 能認識戲劇中真實性別與扮演角色的關係：為何會有男扮女裝或女扮男裝的現象。</w:t>
            </w:r>
          </w:p>
          <w:p w14:paraId="02213191" w14:textId="77777777" w:rsidR="00100148" w:rsidRPr="00FD651E" w:rsidRDefault="005525B0" w:rsidP="00E3228E">
            <w:pPr>
              <w:spacing w:line="260" w:lineRule="exact"/>
              <w:rPr>
                <w:rFonts w:eastAsiaTheme="minorEastAsia"/>
                <w:sz w:val="20"/>
                <w:szCs w:val="20"/>
              </w:rPr>
            </w:pPr>
            <w:r w:rsidRPr="00FD651E">
              <w:rPr>
                <w:rFonts w:ascii="標楷體" w:eastAsia="標楷體" w:hAnsi="標楷體" w:hint="eastAsia"/>
                <w:sz w:val="26"/>
                <w:szCs w:val="20"/>
              </w:rPr>
              <w:t>0 能分享自己對反串的想法或意願。</w:t>
            </w:r>
          </w:p>
          <w:p w14:paraId="4E7746D7" w14:textId="77777777" w:rsidR="00100148" w:rsidRPr="00FD651E" w:rsidRDefault="005525B0" w:rsidP="00E3228E">
            <w:pPr>
              <w:spacing w:line="260" w:lineRule="exact"/>
              <w:rPr>
                <w:rFonts w:eastAsiaTheme="minorEastAsia"/>
                <w:b/>
                <w:sz w:val="20"/>
                <w:szCs w:val="20"/>
              </w:rPr>
            </w:pPr>
            <w:r w:rsidRPr="00FD651E">
              <w:rPr>
                <w:rFonts w:ascii="標楷體" w:eastAsia="標楷體" w:hAnsi="標楷體" w:hint="eastAsia"/>
                <w:sz w:val="26"/>
                <w:szCs w:val="20"/>
              </w:rPr>
              <w:t>11 能肯定且認同在藝術上努力精進的人，不論其性別為</w:t>
            </w:r>
          </w:p>
        </w:tc>
      </w:tr>
      <w:tr w:rsidR="00C50AD1" w14:paraId="1CFD57E9" w14:textId="77777777" w:rsidTr="00807978">
        <w:trPr>
          <w:trHeight w:val="525"/>
        </w:trPr>
        <w:tc>
          <w:tcPr>
            <w:tcW w:w="2797" w:type="dxa"/>
            <w:gridSpan w:val="2"/>
            <w:tcBorders>
              <w:bottom w:val="single" w:sz="4" w:space="0" w:color="auto"/>
            </w:tcBorders>
            <w:shd w:val="clear" w:color="auto" w:fill="F3F3F3"/>
            <w:vAlign w:val="center"/>
          </w:tcPr>
          <w:p w14:paraId="101F6772" w14:textId="77777777" w:rsidR="00C50AD1" w:rsidRPr="00F8710D" w:rsidRDefault="00C50AD1" w:rsidP="00794E73">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lastRenderedPageBreak/>
              <w:t>教學進度</w:t>
            </w:r>
          </w:p>
        </w:tc>
        <w:tc>
          <w:tcPr>
            <w:tcW w:w="1792" w:type="dxa"/>
            <w:vMerge w:val="restart"/>
            <w:shd w:val="clear" w:color="auto" w:fill="F3F3F3"/>
            <w:vAlign w:val="center"/>
          </w:tcPr>
          <w:p w14:paraId="1FD0334B" w14:textId="77777777" w:rsidR="00C50AD1" w:rsidRPr="00F8710D" w:rsidRDefault="00C50AD1" w:rsidP="00085646">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114C848A" w14:textId="77777777" w:rsidR="00C50AD1" w:rsidRPr="00DE11D7" w:rsidRDefault="00C50AD1" w:rsidP="00085646">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3F854FC4" w14:textId="77777777" w:rsidR="00C50AD1" w:rsidRPr="00DE11D7" w:rsidRDefault="00C50AD1" w:rsidP="00085646">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14:paraId="7851DD6E" w14:textId="77777777" w:rsidR="00C50AD1" w:rsidRPr="00DE11D7" w:rsidRDefault="00C50AD1" w:rsidP="00085646">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77A8ACE2" w14:textId="77777777" w:rsidR="00C50AD1" w:rsidRPr="00DE11D7" w:rsidRDefault="00C50AD1" w:rsidP="00085646">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C50AD1" w14:paraId="27B5CA92" w14:textId="77777777" w:rsidTr="00CF41C8">
        <w:trPr>
          <w:trHeight w:val="495"/>
        </w:trPr>
        <w:tc>
          <w:tcPr>
            <w:tcW w:w="1096" w:type="dxa"/>
            <w:tcBorders>
              <w:top w:val="single" w:sz="4" w:space="0" w:color="auto"/>
            </w:tcBorders>
            <w:shd w:val="clear" w:color="auto" w:fill="F3F3F3"/>
            <w:vAlign w:val="center"/>
          </w:tcPr>
          <w:p w14:paraId="3E223839" w14:textId="77777777" w:rsidR="00C50AD1" w:rsidRPr="00152FB4" w:rsidRDefault="00C50AD1" w:rsidP="00152FB4">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14:paraId="41D3AD7C" w14:textId="77777777" w:rsidR="00C50AD1" w:rsidRPr="00F8710D" w:rsidRDefault="00C50AD1" w:rsidP="00794E73">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14:paraId="70B35286" w14:textId="77777777" w:rsidR="00C50AD1" w:rsidRDefault="00C50AD1" w:rsidP="00085646">
            <w:pPr>
              <w:jc w:val="center"/>
              <w:rPr>
                <w:rFonts w:ascii="標楷體" w:eastAsia="標楷體" w:hAnsi="標楷體"/>
                <w:color w:val="FF0000"/>
                <w:sz w:val="26"/>
                <w:szCs w:val="26"/>
              </w:rPr>
            </w:pPr>
          </w:p>
        </w:tc>
        <w:tc>
          <w:tcPr>
            <w:tcW w:w="4969" w:type="dxa"/>
            <w:vMerge/>
            <w:shd w:val="clear" w:color="auto" w:fill="F3F3F3"/>
            <w:vAlign w:val="center"/>
          </w:tcPr>
          <w:p w14:paraId="2A71CEC6" w14:textId="77777777" w:rsidR="00C50AD1" w:rsidRPr="00DE11D7" w:rsidRDefault="00C50AD1" w:rsidP="00085646">
            <w:pPr>
              <w:jc w:val="center"/>
              <w:rPr>
                <w:rFonts w:ascii="標楷體" w:eastAsia="標楷體" w:hAnsi="標楷體"/>
                <w:sz w:val="26"/>
                <w:szCs w:val="26"/>
              </w:rPr>
            </w:pPr>
          </w:p>
        </w:tc>
        <w:tc>
          <w:tcPr>
            <w:tcW w:w="2126" w:type="dxa"/>
            <w:vMerge/>
            <w:shd w:val="clear" w:color="auto" w:fill="F3F3F3"/>
            <w:vAlign w:val="center"/>
          </w:tcPr>
          <w:p w14:paraId="6B165193" w14:textId="77777777" w:rsidR="00C50AD1" w:rsidRPr="00DE11D7" w:rsidRDefault="00C50AD1" w:rsidP="00085646">
            <w:pPr>
              <w:jc w:val="center"/>
              <w:rPr>
                <w:rFonts w:ascii="標楷體" w:eastAsia="標楷體" w:hAnsi="標楷體"/>
                <w:sz w:val="26"/>
                <w:szCs w:val="26"/>
              </w:rPr>
            </w:pPr>
          </w:p>
        </w:tc>
        <w:tc>
          <w:tcPr>
            <w:tcW w:w="2694" w:type="dxa"/>
            <w:vMerge/>
            <w:shd w:val="clear" w:color="auto" w:fill="F3F3F3"/>
            <w:vAlign w:val="center"/>
          </w:tcPr>
          <w:p w14:paraId="524477D3" w14:textId="77777777" w:rsidR="00C50AD1" w:rsidRPr="00DE11D7" w:rsidRDefault="00C50AD1" w:rsidP="00085646">
            <w:pPr>
              <w:jc w:val="center"/>
              <w:rPr>
                <w:rFonts w:ascii="標楷體" w:eastAsia="標楷體" w:hAnsi="標楷體"/>
                <w:sz w:val="26"/>
                <w:szCs w:val="26"/>
              </w:rPr>
            </w:pPr>
          </w:p>
        </w:tc>
      </w:tr>
      <w:tr w:rsidR="00152FB4" w14:paraId="71088355" w14:textId="77777777" w:rsidTr="00152FB4">
        <w:trPr>
          <w:trHeight w:val="1827"/>
        </w:trPr>
        <w:tc>
          <w:tcPr>
            <w:tcW w:w="1096" w:type="dxa"/>
            <w:vAlign w:val="center"/>
          </w:tcPr>
          <w:p w14:paraId="0429129E"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第一週</w:t>
            </w:r>
          </w:p>
        </w:tc>
        <w:tc>
          <w:tcPr>
            <w:tcW w:w="1701" w:type="dxa"/>
            <w:vAlign w:val="center"/>
          </w:tcPr>
          <w:p w14:paraId="36BBE72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619EAB83" w14:textId="77777777" w:rsidR="00100148" w:rsidRPr="00FD651E" w:rsidRDefault="005525B0" w:rsidP="001B39D5">
            <w:pPr>
              <w:spacing w:line="260" w:lineRule="exact"/>
              <w:jc w:val="center"/>
              <w:rPr>
                <w:rFonts w:eastAsiaTheme="minorEastAsia"/>
                <w:bCs/>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1F26A838"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91027D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猜猜看</w:t>
            </w:r>
          </w:p>
          <w:p w14:paraId="6BD51F1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教師引導學生參閱課本圖文。</w:t>
            </w:r>
          </w:p>
          <w:p w14:paraId="6A17D50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教師提問：「法國羅浮宮的一間展覽室裡，有人拿手機、有人拿相機，是什麼藝術</w:t>
            </w:r>
            <w:r w:rsidRPr="00FD651E">
              <w:rPr>
                <w:rFonts w:ascii="標楷體" w:eastAsia="標楷體" w:hAnsi="標楷體" w:cs="新細明體" w:hint="eastAsia"/>
                <w:snapToGrid w:val="0"/>
                <w:color w:val="000000"/>
                <w:sz w:val="26"/>
                <w:szCs w:val="20"/>
              </w:rPr>
              <w:t>作品</w:t>
            </w:r>
            <w:r w:rsidRPr="00FD651E">
              <w:rPr>
                <w:rFonts w:ascii="標楷體" w:eastAsia="標楷體" w:hAnsi="標楷體" w:cs="新細明體" w:hint="eastAsia"/>
                <w:color w:val="000000"/>
                <w:sz w:val="26"/>
                <w:szCs w:val="20"/>
              </w:rPr>
              <w:t>這麼吸引人呢？猜猜看。」</w:t>
            </w:r>
          </w:p>
          <w:p w14:paraId="2F55706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7BC5CB9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介紹瑰寶</w:t>
            </w:r>
          </w:p>
          <w:p w14:paraId="6E21996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教師詢問：「你在哪裡有看過令你印象深刻的藝術</w:t>
            </w:r>
            <w:r w:rsidRPr="00FD651E">
              <w:rPr>
                <w:rFonts w:ascii="標楷體" w:eastAsia="標楷體" w:hAnsi="標楷體" w:cs="新細明體" w:hint="eastAsia"/>
                <w:snapToGrid w:val="0"/>
                <w:color w:val="000000"/>
                <w:sz w:val="26"/>
                <w:szCs w:val="20"/>
              </w:rPr>
              <w:t>作品</w:t>
            </w:r>
            <w:r w:rsidRPr="00FD651E">
              <w:rPr>
                <w:rFonts w:ascii="標楷體" w:eastAsia="標楷體" w:hAnsi="標楷體" w:cs="新細明體" w:hint="eastAsia"/>
                <w:color w:val="000000"/>
                <w:sz w:val="26"/>
                <w:szCs w:val="20"/>
              </w:rPr>
              <w:t>呢？說出來，分享給大家知道。」</w:t>
            </w:r>
          </w:p>
          <w:p w14:paraId="1A07145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2學生自由發表。</w:t>
            </w:r>
          </w:p>
          <w:p w14:paraId="1CA4BE5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教師詢問：「你覺得誰的介紹令你印象最深刻？為什麼？」</w:t>
            </w:r>
          </w:p>
          <w:p w14:paraId="77274D9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教師鼓勵學生回答。</w:t>
            </w:r>
          </w:p>
          <w:p w14:paraId="39D9BF2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教師總結：「大家的發表與分享參觀藝術</w:t>
            </w:r>
            <w:r w:rsidRPr="00FD651E">
              <w:rPr>
                <w:rFonts w:ascii="標楷體" w:eastAsia="標楷體" w:hAnsi="標楷體" w:cs="新細明體" w:hint="eastAsia"/>
                <w:snapToGrid w:val="0"/>
                <w:color w:val="000000"/>
                <w:sz w:val="26"/>
                <w:szCs w:val="20"/>
              </w:rPr>
              <w:t>作品</w:t>
            </w:r>
            <w:r w:rsidRPr="00FD651E">
              <w:rPr>
                <w:rFonts w:ascii="標楷體" w:eastAsia="標楷體" w:hAnsi="標楷體" w:cs="新細明體" w:hint="eastAsia"/>
                <w:color w:val="000000"/>
                <w:sz w:val="26"/>
                <w:szCs w:val="20"/>
              </w:rPr>
              <w:t>的經驗都很棒！」</w:t>
            </w:r>
          </w:p>
        </w:tc>
        <w:tc>
          <w:tcPr>
            <w:tcW w:w="2126" w:type="dxa"/>
            <w:vAlign w:val="center"/>
          </w:tcPr>
          <w:p w14:paraId="7188094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0AD899C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1能說得出羅浮宮的展覽室裡，大家拍的是什麼藝術瑰寶？</w:t>
            </w:r>
          </w:p>
          <w:p w14:paraId="3290F92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2能分享令自己印象深刻的藝術</w:t>
            </w:r>
            <w:r w:rsidRPr="00FD651E">
              <w:rPr>
                <w:rFonts w:ascii="標楷體" w:eastAsia="標楷體" w:hAnsi="標楷體" w:cs="新細明體" w:hint="eastAsia"/>
                <w:snapToGrid w:val="0"/>
                <w:color w:val="000000"/>
                <w:sz w:val="26"/>
                <w:szCs w:val="20"/>
              </w:rPr>
              <w:t>作品</w:t>
            </w:r>
            <w:r w:rsidRPr="00FD651E">
              <w:rPr>
                <w:rFonts w:ascii="標楷體" w:eastAsia="標楷體" w:hAnsi="標楷體" w:cs="新細明體" w:hint="eastAsia"/>
                <w:color w:val="000000"/>
                <w:sz w:val="26"/>
                <w:szCs w:val="20"/>
              </w:rPr>
              <w:t>。</w:t>
            </w:r>
          </w:p>
        </w:tc>
        <w:tc>
          <w:tcPr>
            <w:tcW w:w="2694" w:type="dxa"/>
            <w:vAlign w:val="center"/>
          </w:tcPr>
          <w:p w14:paraId="7EB34965"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3F13AE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國E1 了解我國與世界其他國家的文化特質。</w:t>
            </w:r>
          </w:p>
        </w:tc>
      </w:tr>
      <w:tr w:rsidR="00152FB4" w14:paraId="79A47E53" w14:textId="77777777" w:rsidTr="00152FB4">
        <w:trPr>
          <w:trHeight w:val="1827"/>
        </w:trPr>
        <w:tc>
          <w:tcPr>
            <w:tcW w:w="1096" w:type="dxa"/>
            <w:vAlign w:val="center"/>
          </w:tcPr>
          <w:p w14:paraId="6EA33B94"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第一週</w:t>
            </w:r>
          </w:p>
        </w:tc>
        <w:tc>
          <w:tcPr>
            <w:tcW w:w="1701" w:type="dxa"/>
            <w:vAlign w:val="center"/>
          </w:tcPr>
          <w:p w14:paraId="07318598"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11DED03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2BE5B594"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2673B713"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劇場的起源【思考與探索】</w:t>
            </w:r>
          </w:p>
          <w:p w14:paraId="4043123E"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一、教師引導學生參閱扉頁內容。</w:t>
            </w:r>
          </w:p>
          <w:p w14:paraId="681FB328"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二、教師引導學生閱覽扉頁內容及插圖。</w:t>
            </w:r>
          </w:p>
          <w:p w14:paraId="2328EF2F"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三、教師提問：「觀察扉頁中的圖片，你/妳看見了什麼？」</w:t>
            </w:r>
          </w:p>
          <w:p w14:paraId="746C95E5"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四、學生自由回答。</w:t>
            </w:r>
          </w:p>
          <w:p w14:paraId="04BF5866"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五、教師說明：表演需要演出的場地，而所謂的劇場不只是一個特定的地點，而是對所有戲劇表演發生的地點和空間的通稱。</w:t>
            </w:r>
          </w:p>
          <w:p w14:paraId="3BAEEB3D"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六、教師請同學瀏覽課程【變化萬千的劇場】頁面並提問：「同學們知道劇場是怎樣源起的嗎？」</w:t>
            </w:r>
          </w:p>
          <w:p w14:paraId="4083671D"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七、學生自由發表。</w:t>
            </w:r>
          </w:p>
          <w:p w14:paraId="0C17A93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八、教師提問：「為什麼希臘劇場要傍山而建呢？觀眾席又為什麼要呈半圓形而且座落在山坡上呢？」</w:t>
            </w:r>
          </w:p>
          <w:p w14:paraId="02C3691E" w14:textId="77777777" w:rsidR="00100148" w:rsidRPr="00FD651E" w:rsidRDefault="005525B0" w:rsidP="001B39D5">
            <w:pPr>
              <w:spacing w:line="260" w:lineRule="exact"/>
              <w:rPr>
                <w:rFonts w:eastAsiaTheme="minorEastAsia"/>
                <w:snapToGrid w:val="0"/>
                <w:szCs w:val="20"/>
              </w:rPr>
            </w:pPr>
            <w:r w:rsidRPr="00FD651E">
              <w:rPr>
                <w:rFonts w:ascii="標楷體" w:eastAsia="標楷體" w:hAnsi="標楷體" w:cs="新細明體" w:hint="eastAsia"/>
                <w:snapToGrid w:val="0"/>
                <w:color w:val="000000"/>
                <w:sz w:val="26"/>
                <w:szCs w:val="20"/>
              </w:rPr>
              <w:t>九、學生自由發表。【參考答案：現在看見的眾多劇場遺蹟，一致以山坡作基座，沿山坡而上，觀眾席作半圓狀，是為了讓所有觀眾都能看得清楚，而座位傾斜度約26度，則是和場中的音效有關，據說就連在最高山頂位置的觀眾，也能清楚聽到臺上演員的聲音。另外，一排排堅硬的大理石座位，除了能有效反射及放大場中的音波達到擴音的效果外，同時還能吸走觀眾低聲交談的嗡嗡聲，達到完美的聲音</w:t>
            </w:r>
          </w:p>
          <w:p w14:paraId="1DA457FA" w14:textId="77777777" w:rsidR="00100148" w:rsidRPr="00FD651E" w:rsidRDefault="005525B0" w:rsidP="001B39D5">
            <w:pPr>
              <w:spacing w:line="260" w:lineRule="exact"/>
              <w:rPr>
                <w:rFonts w:eastAsiaTheme="minorEastAsia"/>
                <w:snapToGrid w:val="0"/>
                <w:szCs w:val="20"/>
              </w:rPr>
            </w:pPr>
            <w:r w:rsidRPr="00FD651E">
              <w:rPr>
                <w:rFonts w:ascii="標楷體" w:eastAsia="標楷體" w:hAnsi="標楷體" w:cs="新細明體" w:hint="eastAsia"/>
                <w:snapToGrid w:val="0"/>
                <w:color w:val="000000"/>
                <w:sz w:val="26"/>
                <w:szCs w:val="20"/>
              </w:rPr>
              <w:t>效果。】</w:t>
            </w:r>
          </w:p>
          <w:p w14:paraId="44CFCE84" w14:textId="77777777" w:rsidR="00100148" w:rsidRPr="00FD651E" w:rsidRDefault="00100148" w:rsidP="001B39D5">
            <w:pPr>
              <w:spacing w:line="260" w:lineRule="exact"/>
              <w:rPr>
                <w:rFonts w:eastAsiaTheme="minorEastAsia"/>
                <w:sz w:val="20"/>
                <w:szCs w:val="20"/>
              </w:rPr>
            </w:pPr>
          </w:p>
        </w:tc>
        <w:tc>
          <w:tcPr>
            <w:tcW w:w="2126" w:type="dxa"/>
            <w:vAlign w:val="center"/>
          </w:tcPr>
          <w:p w14:paraId="73326D6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觀察評量／能認識最早的劇場建築</w:t>
            </w:r>
          </w:p>
        </w:tc>
        <w:tc>
          <w:tcPr>
            <w:tcW w:w="2694" w:type="dxa"/>
            <w:vAlign w:val="center"/>
          </w:tcPr>
          <w:p w14:paraId="709AEA64"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021EFB8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3D4F4DD9" w14:textId="77777777" w:rsidTr="00152FB4">
        <w:trPr>
          <w:trHeight w:val="1827"/>
        </w:trPr>
        <w:tc>
          <w:tcPr>
            <w:tcW w:w="1096" w:type="dxa"/>
            <w:vAlign w:val="center"/>
          </w:tcPr>
          <w:p w14:paraId="368F21E7"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第一週</w:t>
            </w:r>
          </w:p>
        </w:tc>
        <w:tc>
          <w:tcPr>
            <w:tcW w:w="1701" w:type="dxa"/>
            <w:vAlign w:val="center"/>
          </w:tcPr>
          <w:p w14:paraId="2C146D1E"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26AAD55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一、看見音樂</w:t>
            </w:r>
          </w:p>
        </w:tc>
        <w:tc>
          <w:tcPr>
            <w:tcW w:w="1792" w:type="dxa"/>
            <w:vAlign w:val="center"/>
          </w:tcPr>
          <w:p w14:paraId="02C7425A" w14:textId="77777777" w:rsidR="006439BE" w:rsidRDefault="005525B0">
            <w:r>
              <w:rPr>
                <w:rFonts w:ascii="標楷體" w:eastAsia="標楷體" w:hAnsi="標楷體" w:cs="新細明體" w:hint="eastAsia"/>
                <w:color w:val="000000"/>
                <w:sz w:val="26"/>
                <w:szCs w:val="26"/>
              </w:rPr>
              <w:t>藝-E-A1 參與藝術活動，探索生活美感。</w:t>
            </w:r>
          </w:p>
          <w:p w14:paraId="31491EB5"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D2BDF7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一、第五號交響曲《命運》第一樂章</w:t>
            </w:r>
          </w:p>
          <w:p w14:paraId="7727F32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教師師播放貝多芬第五號交響曲《命運》第一樂章，請同學們一邊跟著樂譜、一邊欣賞聆聽曲調。</w:t>
            </w:r>
          </w:p>
          <w:p w14:paraId="52A7F7B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教師提問這首樂曲給的感覺是什麼。</w:t>
            </w:r>
          </w:p>
          <w:p w14:paraId="10D7B5C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教師引導再聽一次：「，對照音樂力度大小與圖式的關係嗎，說說看，力度大小怎麼用圖像或肢體呈現。」</w:t>
            </w:r>
          </w:p>
          <w:p w14:paraId="3E6441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引導學生觀察課本譜例1、2下方的圖象，並說明以顏色的深淺對比來呈現力度的相異之處。</w:t>
            </w:r>
          </w:p>
          <w:p w14:paraId="272028F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二、音樂中風格的對比</w:t>
            </w:r>
          </w:p>
          <w:p w14:paraId="17D0BA7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教師再次播放貝多芬第五號交響曲《命運》第一樂章，在第一主題用手指頭比1，音樂進行到第二主題時用手指比2；引導學生柔與剛的對比。</w:t>
            </w:r>
          </w:p>
          <w:p w14:paraId="3D8E312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教師說明：古典音樂交響曲的第一樂章，通常會有既定的曲式，且會有兩個風格相異的主題。</w:t>
            </w:r>
          </w:p>
          <w:p w14:paraId="1301BCA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在貝多芬的《命運》交響曲中，第一、二主題也是不同的風格的對比呈現，第一主題為剛、第二主題是柔，兩個對比可用不同質感的線條來呈現。</w:t>
            </w:r>
          </w:p>
          <w:p w14:paraId="44AE3D3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教師引導提問：「還有什麼方法可以用圖像呈現力度「強、弱」和風格「剛、柔」的對比？」</w:t>
            </w:r>
          </w:p>
          <w:p w14:paraId="6B6E25F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教師說明何謂音樂聆聽地圖：又稱為音畫，從音畫中，我們可以藉著圖像去理解音樂中的特徵與變化，視覺和聽覺相輔相成，使音樂欣賞更加深印象。</w:t>
            </w:r>
          </w:p>
        </w:tc>
        <w:tc>
          <w:tcPr>
            <w:tcW w:w="2126" w:type="dxa"/>
            <w:vAlign w:val="center"/>
          </w:tcPr>
          <w:p w14:paraId="7BB3522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2964029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7CC3C233"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7CFE27F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性E2 覺知身體意象對身心的影響。</w:t>
            </w:r>
          </w:p>
        </w:tc>
      </w:tr>
      <w:tr w:rsidR="00152FB4" w14:paraId="0A87D4FF" w14:textId="77777777" w:rsidTr="00152FB4">
        <w:trPr>
          <w:trHeight w:val="1827"/>
        </w:trPr>
        <w:tc>
          <w:tcPr>
            <w:tcW w:w="1096" w:type="dxa"/>
            <w:vAlign w:val="center"/>
          </w:tcPr>
          <w:p w14:paraId="266A5D11"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第二週</w:t>
            </w:r>
          </w:p>
        </w:tc>
        <w:tc>
          <w:tcPr>
            <w:tcW w:w="1701" w:type="dxa"/>
            <w:vAlign w:val="center"/>
          </w:tcPr>
          <w:p w14:paraId="598129D8"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4B2F270C"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6AF9E08E" w14:textId="77777777" w:rsidR="006439BE" w:rsidRDefault="005525B0">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0F28A8B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引起動機</w:t>
            </w:r>
          </w:p>
          <w:p w14:paraId="25DC409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教師提問：「臺灣的美術館或博物館，你去過哪幾間？」</w:t>
            </w:r>
          </w:p>
          <w:p w14:paraId="0DA643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引導學生自由發表。</w:t>
            </w:r>
          </w:p>
          <w:p w14:paraId="3E667ED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分享活動</w:t>
            </w:r>
          </w:p>
          <w:p w14:paraId="7D1DF93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教師提問：「你去過的美術館有什麼特色？」</w:t>
            </w:r>
          </w:p>
          <w:p w14:paraId="01EF9D4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教師提問：「你會用搜尋引擎查詢去過的美術館嗎？」</w:t>
            </w:r>
          </w:p>
          <w:p w14:paraId="6070CFC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學生利用搜尋引擎查詢與探索去過的或是沒去過的美術館。</w:t>
            </w:r>
          </w:p>
          <w:p w14:paraId="62E1021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請學生與大家進行簡短的經驗分享。</w:t>
            </w:r>
          </w:p>
          <w:p w14:paraId="6D19ADD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總結︰「美術館或博物館保存、展示藝術作品，通常是以視覺藝術為中心。最常見的展示品是繪畫，但雕塑、攝影作品、插畫、裝置藝術，以及工藝美術作品也可能會被展示。美術館有時也會用作舉辦其他類型的藝術活動，例如音樂會或詩歌朗誦會等。此外美術館通常也兼具推廣與文化相關的教育、研究等功能。」</w:t>
            </w:r>
          </w:p>
        </w:tc>
        <w:tc>
          <w:tcPr>
            <w:tcW w:w="2126" w:type="dxa"/>
            <w:vAlign w:val="center"/>
          </w:tcPr>
          <w:p w14:paraId="0D2F765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70DAA71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1能分享自己去過哪些美術館。</w:t>
            </w:r>
          </w:p>
          <w:p w14:paraId="0F49EB6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2能說出哪些美術館有什麼特色。</w:t>
            </w:r>
          </w:p>
          <w:p w14:paraId="21D8058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7758568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能利用資訊科技搜尋去過的或是沒去過的美術館。</w:t>
            </w:r>
          </w:p>
        </w:tc>
        <w:tc>
          <w:tcPr>
            <w:tcW w:w="2694" w:type="dxa"/>
            <w:vAlign w:val="center"/>
          </w:tcPr>
          <w:p w14:paraId="12FCF82D"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【資訊教育】</w:t>
            </w:r>
          </w:p>
          <w:p w14:paraId="0DC99C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資E9 利用資訊科技分享學習資源與心得。</w:t>
            </w:r>
          </w:p>
        </w:tc>
      </w:tr>
      <w:tr w:rsidR="00152FB4" w14:paraId="2FF33D81" w14:textId="77777777" w:rsidTr="00152FB4">
        <w:trPr>
          <w:trHeight w:val="1827"/>
        </w:trPr>
        <w:tc>
          <w:tcPr>
            <w:tcW w:w="1096" w:type="dxa"/>
            <w:vAlign w:val="center"/>
          </w:tcPr>
          <w:p w14:paraId="1802F336"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第二週</w:t>
            </w:r>
          </w:p>
        </w:tc>
        <w:tc>
          <w:tcPr>
            <w:tcW w:w="1701" w:type="dxa"/>
            <w:vAlign w:val="center"/>
          </w:tcPr>
          <w:p w14:paraId="4439176A"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5D440B3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166ED7F5"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355F947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活動一：劇場形式的演變【希臘時期劇場】</w:t>
            </w:r>
          </w:p>
          <w:p w14:paraId="2ECF777E"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一、教師引導學生參閱課本內容及插圖。</w:t>
            </w:r>
          </w:p>
          <w:p w14:paraId="6827E394"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二、教師提問：「觀察課文中的圖片，你/妳看見了什麼？」</w:t>
            </w:r>
          </w:p>
          <w:p w14:paraId="5D52978E"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三、學生自由回答。</w:t>
            </w:r>
          </w:p>
          <w:p w14:paraId="448D06EA"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 xml:space="preserve">四、教師講解劇場的演變歷程-希臘劇場。 </w:t>
            </w:r>
          </w:p>
          <w:p w14:paraId="714F2129"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（請見參考資料二、劇場的演變：【古希臘Dionysus劇場建造】）</w:t>
            </w:r>
          </w:p>
          <w:p w14:paraId="03B8202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五、教師說明希臘時期劇場：劇場的表面是岩石崎嶇不平的，建在丘陵側面，土地柔軟，利用石頭做成的長條座位排列，劇場裏的景屋與觀眾席是分離的建築。依著半圓形的劇場，階梯式的座位一階接著一階，表面以大理石鋪成。</w:t>
            </w:r>
          </w:p>
          <w:p w14:paraId="49B62E31" w14:textId="77777777" w:rsidR="00100148" w:rsidRPr="00FD651E" w:rsidRDefault="00100148" w:rsidP="001B39D5">
            <w:pPr>
              <w:spacing w:line="260" w:lineRule="exact"/>
              <w:rPr>
                <w:rFonts w:eastAsiaTheme="minorEastAsia"/>
                <w:snapToGrid w:val="0"/>
                <w:sz w:val="20"/>
                <w:szCs w:val="20"/>
              </w:rPr>
            </w:pPr>
          </w:p>
          <w:p w14:paraId="6D16E63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活動二：劇場形式的演變【羅馬時期劇場】</w:t>
            </w:r>
          </w:p>
          <w:p w14:paraId="228AB2B6"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一、教師引導學生參閱課本內容及插圖。</w:t>
            </w:r>
          </w:p>
          <w:p w14:paraId="3DF6A4CB"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二、教師提問：「觀察課文中的圖片，你/妳看見了什麼？」</w:t>
            </w:r>
          </w:p>
          <w:p w14:paraId="3A1CCDD2"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三、學生自由回答。</w:t>
            </w:r>
          </w:p>
          <w:p w14:paraId="7E10D57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四、教師講解劇場的演變歷程-羅馬劇場。</w:t>
            </w:r>
          </w:p>
          <w:p w14:paraId="66DA30D0"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五、教師說明羅馬時期劇場：羅馬劇場建在平地上，不像希臘劇場利用山坡的斜度作為觀眾席，其舞臺的高度與觀眾席相同並連接在一起，隨著帝國權勢的擴張，劇場建築也隨之發展，尤其是舞臺本身與景屋的建築；羅馬劇場裏，舞臺是緊連著舞蹈場的一塊狹長型平面，高出舞蹈場五呎左右。</w:t>
            </w:r>
          </w:p>
          <w:p w14:paraId="5B8F7BB2"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六、教師說明【希臘化羅馬劇場】也有些羅馬式劇場採用希臘劇場依斜坡山勢建立觀眾席的形態，形成兩種劇場建築風格混合，後人稱為希臘化羅馬劇場。</w:t>
            </w:r>
          </w:p>
        </w:tc>
        <w:tc>
          <w:tcPr>
            <w:tcW w:w="2126" w:type="dxa"/>
            <w:vAlign w:val="center"/>
          </w:tcPr>
          <w:p w14:paraId="2A89373A"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口語評量／能說出希臘時期劇場的特色。</w:t>
            </w:r>
          </w:p>
          <w:p w14:paraId="6D1884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口語評量／能說出羅馬時期劇場的特色。</w:t>
            </w:r>
          </w:p>
        </w:tc>
        <w:tc>
          <w:tcPr>
            <w:tcW w:w="2694" w:type="dxa"/>
            <w:vAlign w:val="center"/>
          </w:tcPr>
          <w:p w14:paraId="60A24FA4"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【多元文化教育】</w:t>
            </w:r>
          </w:p>
          <w:p w14:paraId="4DD643C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多E3 認識不同的文化概念，如族群、階級、性別、宗教等。</w:t>
            </w:r>
          </w:p>
        </w:tc>
      </w:tr>
      <w:tr w:rsidR="00152FB4" w14:paraId="297D1018" w14:textId="77777777" w:rsidTr="00152FB4">
        <w:trPr>
          <w:trHeight w:val="1827"/>
        </w:trPr>
        <w:tc>
          <w:tcPr>
            <w:tcW w:w="1096" w:type="dxa"/>
            <w:vAlign w:val="center"/>
          </w:tcPr>
          <w:p w14:paraId="218B3C48"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第二週</w:t>
            </w:r>
          </w:p>
        </w:tc>
        <w:tc>
          <w:tcPr>
            <w:tcW w:w="1701" w:type="dxa"/>
            <w:vAlign w:val="center"/>
          </w:tcPr>
          <w:p w14:paraId="7594556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569CE938"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一、看見音樂</w:t>
            </w:r>
          </w:p>
        </w:tc>
        <w:tc>
          <w:tcPr>
            <w:tcW w:w="1792" w:type="dxa"/>
            <w:vAlign w:val="center"/>
          </w:tcPr>
          <w:p w14:paraId="5CABE7FA" w14:textId="77777777" w:rsidR="006439BE" w:rsidRDefault="005525B0">
            <w:r>
              <w:rPr>
                <w:rFonts w:ascii="標楷體" w:eastAsia="標楷體" w:hAnsi="標楷體" w:cs="新細明體" w:hint="eastAsia"/>
                <w:color w:val="000000"/>
                <w:sz w:val="26"/>
                <w:szCs w:val="26"/>
              </w:rPr>
              <w:t>藝-E-A2 認識設計思考，理解藝術實踐的意義。</w:t>
            </w:r>
          </w:p>
          <w:p w14:paraId="49EF4B78" w14:textId="77777777" w:rsidR="006439BE" w:rsidRDefault="005525B0">
            <w:r>
              <w:rPr>
                <w:rFonts w:ascii="標楷體" w:eastAsia="標楷體" w:hAnsi="標楷體" w:cs="新細明體" w:hint="eastAsia"/>
                <w:color w:val="000000"/>
                <w:sz w:val="26"/>
                <w:szCs w:val="26"/>
              </w:rPr>
              <w:t>藝-E-B1 理解藝術符號，以表達情意觀點。</w:t>
            </w:r>
          </w:p>
        </w:tc>
        <w:tc>
          <w:tcPr>
            <w:tcW w:w="4969" w:type="dxa"/>
            <w:vAlign w:val="center"/>
          </w:tcPr>
          <w:p w14:paraId="7C2F18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一、欣賞布爾格繆勒〈貴婦人騎馬〉</w:t>
            </w:r>
          </w:p>
          <w:p w14:paraId="35D6707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教師請同學們說出本曲速度、拍號等資訊，在聆聽之前先用手指著音畫圖像、跟著樂句起伏移動手指的高低，試著哼唱看看，不必依照完全正確的音高，有大致方向的哼唱即可。</w:t>
            </w:r>
          </w:p>
          <w:p w14:paraId="7EA688A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教師可指著圖像提問：「請問為什麼這裡要這樣唱？你是根據什麼線索？高低？還是點線？」</w:t>
            </w:r>
          </w:p>
          <w:p w14:paraId="55D6858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聆聽樂曲：「請仔細聆聽音樂並一邊觀察音畫，留意音跟音之間的連接關係。音的連接和音畫有什麼關係？」</w:t>
            </w:r>
          </w:p>
          <w:p w14:paraId="21CD71D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教師提問：「除了圖像，你是否能聆聽音樂並用肢體表現出斷奏和圓滑奏？如：握拳表示斷奏、牽手代表圓滑奏等等。」</w:t>
            </w:r>
          </w:p>
          <w:p w14:paraId="61964C1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教師請學生試著不看音畫，純聽音樂，一邊聆聽一邊以肢體動作呈現斷奏與圓滑奏。</w:t>
            </w:r>
          </w:p>
          <w:p w14:paraId="5DF193D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二、認識音樂家布爾格繆勒</w:t>
            </w:r>
          </w:p>
          <w:p w14:paraId="17C0E97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教師介紹布爾格繆勒：德國作曲家、鋼琴家。</w:t>
            </w:r>
          </w:p>
          <w:p w14:paraId="5EC9053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布爾格繆勒最著名的作品為鋼琴教本「25首練習曲」（作品編號100），每一首都是為了鋼琴初學者設計的教材，樂曲大多帶有貼近生活經驗的標題，相當受到歡迎。</w:t>
            </w:r>
          </w:p>
        </w:tc>
        <w:tc>
          <w:tcPr>
            <w:tcW w:w="2126" w:type="dxa"/>
            <w:vAlign w:val="center"/>
          </w:tcPr>
          <w:p w14:paraId="60DB104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4F0BB40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0F065AA5"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01D0273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性E2 覺知身體意象對身心的影響。</w:t>
            </w:r>
          </w:p>
        </w:tc>
      </w:tr>
      <w:tr w:rsidR="00152FB4" w14:paraId="311617AC" w14:textId="77777777" w:rsidTr="00152FB4">
        <w:trPr>
          <w:trHeight w:val="1827"/>
        </w:trPr>
        <w:tc>
          <w:tcPr>
            <w:tcW w:w="1096" w:type="dxa"/>
            <w:vAlign w:val="center"/>
          </w:tcPr>
          <w:p w14:paraId="3DDF3B84"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第三週</w:t>
            </w:r>
          </w:p>
        </w:tc>
        <w:tc>
          <w:tcPr>
            <w:tcW w:w="1701" w:type="dxa"/>
            <w:vAlign w:val="center"/>
          </w:tcPr>
          <w:p w14:paraId="37FB1CC8"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378BF8BA"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0FD1C9C5" w14:textId="77777777" w:rsidR="006439BE" w:rsidRDefault="005525B0">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7E36480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欣賞與探索</w:t>
            </w:r>
          </w:p>
          <w:p w14:paraId="03754C7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教師學生參閱課本圖例，教師提問︰ 「美術館或博物館的功能是什麼？」請學生共同討論後發表意見。</w:t>
            </w:r>
          </w:p>
          <w:p w14:paraId="460366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2教師說明</w:t>
            </w:r>
          </w:p>
          <w:p w14:paraId="0B6E94A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a美術館或是博物館這些地方收藏了許多藝術珍品，而這些藝術品以其獨特的形式，聯繫著歷史的文化與風格，引領著我們進入觀看並思考。</w:t>
            </w:r>
          </w:p>
          <w:p w14:paraId="2C49B0A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b美術館或博物館除了保存藝術品之外，也提供良好的展覽空間與導覽服務，使得參觀者可以直接與這些藝術品近距離接觸與對話，這是在其他媒體、書籍上無法感受到的。</w:t>
            </w:r>
          </w:p>
          <w:p w14:paraId="220A8BF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c藝術作品需要一個適合的地方，嚴格控制溫度、溼度及不受汙染的環境，才能永久保存；像臺北國立故宮博物院、法國羅浮宮、英國大英博物館就是為了保存藝術瑰寶而設立的。</w:t>
            </w:r>
          </w:p>
          <w:p w14:paraId="09A7B33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d有些藝術品是採用就地保存的方式典藏與展覽，如此不但可避免移動所造成的損壞，也讓觀賞者可以直接感受到這些藝術品與時空環境的關係，如中國徐州的漢兵馬俑博物館，兵馬俑博物館的陳列室，讓人了解到藝術與人類文化精髓的緊密關係。</w:t>
            </w:r>
          </w:p>
          <w:p w14:paraId="0193C2F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e大部分的博物館和美術館收藏的瑰寶數量會多於展示空間能展出的數量，因此無法展出的作品會收藏在專屬的保管室中，成為「館藏」。</w:t>
            </w:r>
          </w:p>
          <w:p w14:paraId="1CAC349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f臺北國立故宮博物院有專職導覽人員，帶領大家更深入認識院藏文物。</w:t>
            </w:r>
          </w:p>
          <w:p w14:paraId="156B103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教師提問：「你還知道還有什麼地方，也和大英博物館與故宮博物院同樣的適合保存藝術瑰寶呢？」</w:t>
            </w:r>
          </w:p>
          <w:p w14:paraId="47595D7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a教師鼓勵學生回答。</w:t>
            </w:r>
          </w:p>
          <w:p w14:paraId="4A6373C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b教師總結。</w:t>
            </w:r>
          </w:p>
        </w:tc>
        <w:tc>
          <w:tcPr>
            <w:tcW w:w="2126" w:type="dxa"/>
            <w:vAlign w:val="center"/>
          </w:tcPr>
          <w:p w14:paraId="645CD39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582EE45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1能說得出為何有些藝術瑰寶需要一個嚴格控管溫度、溼度及不受污染的環境。</w:t>
            </w:r>
          </w:p>
          <w:p w14:paraId="19FB6B5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2能說得出國外人士來臺灣，為何都想去故宮欣賞故宮的館藏。</w:t>
            </w:r>
          </w:p>
        </w:tc>
        <w:tc>
          <w:tcPr>
            <w:tcW w:w="2694" w:type="dxa"/>
            <w:vAlign w:val="center"/>
          </w:tcPr>
          <w:p w14:paraId="5D520B93"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2F92E2D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國E1 了解我國與世界其他國家的文化特質。</w:t>
            </w:r>
          </w:p>
        </w:tc>
      </w:tr>
      <w:tr w:rsidR="00152FB4" w14:paraId="754D7C4A" w14:textId="77777777" w:rsidTr="00152FB4">
        <w:trPr>
          <w:trHeight w:val="1827"/>
        </w:trPr>
        <w:tc>
          <w:tcPr>
            <w:tcW w:w="1096" w:type="dxa"/>
            <w:vAlign w:val="center"/>
          </w:tcPr>
          <w:p w14:paraId="3796DDBA"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第三週</w:t>
            </w:r>
          </w:p>
        </w:tc>
        <w:tc>
          <w:tcPr>
            <w:tcW w:w="1701" w:type="dxa"/>
            <w:vAlign w:val="center"/>
          </w:tcPr>
          <w:p w14:paraId="31C503E9"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6E33C53A"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53223C21"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36993C8"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活動三：劇場形式的演變【中古世紀時期劇場】</w:t>
            </w:r>
          </w:p>
          <w:p w14:paraId="645738AB"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一、教師引導學生參閱課本內容及插圖。</w:t>
            </w:r>
          </w:p>
          <w:p w14:paraId="0125F03C"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二、教師提問：「觀察課文中的圖片，你/妳看見了什麼？」</w:t>
            </w:r>
          </w:p>
          <w:p w14:paraId="277DE7CB"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三、學生自由回答。</w:t>
            </w:r>
          </w:p>
          <w:p w14:paraId="243220DA"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四、教師講解劇場的演變歷程-中古世紀時期劇場。 （請見參考資料二、劇場的演變：【中世紀的教會戲劇】）</w:t>
            </w:r>
          </w:p>
          <w:p w14:paraId="322322D3"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五、教師說明中世紀的教會戲劇：羅馬戲劇後期的發展越來越戲謔，在教會眼中無異是敗壞社會風俗，因此第六世紀到第十世紀期間，教會下令禁止戲劇活動。教會的戲劇表演使用的舞臺就在教堂裡面。直到十三世紀戲劇的演出從教堂移至戶外，劇場通常在教堂或戶外平臺及活動馬車上進行演出。</w:t>
            </w:r>
          </w:p>
          <w:p w14:paraId="08FBCFC3"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（一）教堂外的固定式舞臺：戲劇中所有地點，以象徵性的舞臺佈景在舞臺上一列排開，演員與觀眾成面對面的關係。這種以多景點同臺呈現的舞臺，可以說是中心式舞臺的原型。</w:t>
            </w:r>
          </w:p>
          <w:p w14:paraId="3F5E122B"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（二）活動馬車（Pageant Wagon）：是中古世紀戲劇的特色，用來演出具宗教儀式的連環劇，每部馬車負責連環劇中的一齣短劇，在特定地點停下演出，演完再到下一個地點，觀眾在固定地點即可完整欣賞完一齣戲劇表演。</w:t>
            </w:r>
          </w:p>
          <w:p w14:paraId="16EBBECC"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六、教師提問：中古世紀的劇場為什麼要在教堂或戶外平臺及活動馬車上演出呢?可能的原因為何?和臺灣廟會的戲劇活動有何不同呢?</w:t>
            </w:r>
          </w:p>
          <w:p w14:paraId="6D0358B2"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七、學生自由發表。【參考答案：羅馬戲劇後期的發展越來越戲謔，在教會眼中無異是敗壞社會風俗，所以第六世紀到第十世紀期間，教會下令禁止戲劇活動。因此，我們可以說中古世紀時期可以稱為是戲劇的黑暗時期，直至十世紀末期～十三世紀時，當演出逐漸成為宣揚教義的工具之後，才能在教堂外圍或廣場於教會人員監督控制下演出各種聖經故事。</w:t>
            </w:r>
          </w:p>
          <w:p w14:paraId="346E9488"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相異點：中古世紀的劇場多在宣揚基督教義；臺灣的廟會多為酬神活動，酬神戲又會因為不同的活動而衍伸不同的劇種，例如：廟會戲、節令戲、喜慶戲等，如今最常見的莫過於在各宮廟活動所表演的廟會劇，大多在眾神明誕辰的時候演出。</w:t>
            </w:r>
          </w:p>
          <w:p w14:paraId="1145069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相同點：均為勸人為善、都在戶外進行表演、都在車上或搭臺表演。】</w:t>
            </w:r>
          </w:p>
        </w:tc>
        <w:tc>
          <w:tcPr>
            <w:tcW w:w="2126" w:type="dxa"/>
            <w:vAlign w:val="center"/>
          </w:tcPr>
          <w:p w14:paraId="201A98E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口語評量／能說出中古世紀時期劇場的特色。</w:t>
            </w:r>
          </w:p>
        </w:tc>
        <w:tc>
          <w:tcPr>
            <w:tcW w:w="2694" w:type="dxa"/>
            <w:vAlign w:val="center"/>
          </w:tcPr>
          <w:p w14:paraId="376801A0"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【多元文化教育】</w:t>
            </w:r>
          </w:p>
          <w:p w14:paraId="2C1323B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多E3 認識不同的文化概念，如族群、階級、性別、宗教等。</w:t>
            </w:r>
          </w:p>
        </w:tc>
      </w:tr>
      <w:tr w:rsidR="00152FB4" w14:paraId="7FF31289" w14:textId="77777777" w:rsidTr="00152FB4">
        <w:trPr>
          <w:trHeight w:val="1827"/>
        </w:trPr>
        <w:tc>
          <w:tcPr>
            <w:tcW w:w="1096" w:type="dxa"/>
            <w:vAlign w:val="center"/>
          </w:tcPr>
          <w:p w14:paraId="38A62329"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第三週</w:t>
            </w:r>
          </w:p>
        </w:tc>
        <w:tc>
          <w:tcPr>
            <w:tcW w:w="1701" w:type="dxa"/>
            <w:vAlign w:val="center"/>
          </w:tcPr>
          <w:p w14:paraId="589FB489"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01DDC10B"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一、看見音樂</w:t>
            </w:r>
          </w:p>
        </w:tc>
        <w:tc>
          <w:tcPr>
            <w:tcW w:w="1792" w:type="dxa"/>
            <w:vAlign w:val="center"/>
          </w:tcPr>
          <w:p w14:paraId="33436B3C" w14:textId="77777777" w:rsidR="006439BE" w:rsidRDefault="005525B0">
            <w:r>
              <w:rPr>
                <w:rFonts w:ascii="標楷體" w:eastAsia="標楷體" w:hAnsi="標楷體" w:cs="新細明體" w:hint="eastAsia"/>
                <w:color w:val="000000"/>
                <w:sz w:val="26"/>
                <w:szCs w:val="26"/>
              </w:rPr>
              <w:t>藝-E-B1 理解藝術符號，以表達情意觀點。</w:t>
            </w:r>
          </w:p>
          <w:p w14:paraId="3C75A508"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848F24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一、運音法的複習</w:t>
            </w:r>
          </w:p>
          <w:p w14:paraId="71838DD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複習圓滑線的意義。</w:t>
            </w:r>
          </w:p>
          <w:p w14:paraId="5EE5819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說明斷音的寫法及其意義，和演唱（奏）技巧（唱、奏時要輕巧而有彈性）。</w:t>
            </w:r>
          </w:p>
          <w:p w14:paraId="25A8794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斷音：指音的時值比譜上所呈現的更短，而減少的部分不出聲。</w:t>
            </w:r>
          </w:p>
          <w:p w14:paraId="4B42992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4練習演唱課本中的譜例。</w:t>
            </w:r>
          </w:p>
          <w:p w14:paraId="54FB262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二、歌曲教唱〈踏雪尋梅〉</w:t>
            </w:r>
          </w:p>
          <w:p w14:paraId="41F3284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教師彈奏或播放 〈踏雪尋梅〉的音樂。學生視譜或寫譜，並聆聽曲調。</w:t>
            </w:r>
          </w:p>
          <w:p w14:paraId="285C95D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請同學們說出本曲速度、拍號、並視唱唱名。</w:t>
            </w:r>
          </w:p>
          <w:p w14:paraId="02ED2A7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教師介紹下加二間的B音，與下加二線的A音。並請學生找出〈踏雪尋梅〉歌曲中共出現幾個下加二線的A音（共兩個）。</w:t>
            </w:r>
          </w:p>
          <w:p w14:paraId="5F836E3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教師帶著學生，依照節奏念一次歌詞，並將有十六分音符或有附點音符之處念熟。</w:t>
            </w:r>
          </w:p>
          <w:p w14:paraId="5027793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教師教唱歌曲，教師範唱一句、學生跟著唱一句。</w:t>
            </w:r>
          </w:p>
          <w:p w14:paraId="1562FA6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請同學們一起演唱歌曲。</w:t>
            </w:r>
          </w:p>
          <w:p w14:paraId="112DABD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演唱歌曲，並注意樂曲中的斷音與圓滑音。</w:t>
            </w:r>
          </w:p>
        </w:tc>
        <w:tc>
          <w:tcPr>
            <w:tcW w:w="2126" w:type="dxa"/>
            <w:vAlign w:val="center"/>
          </w:tcPr>
          <w:p w14:paraId="20274B0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1E76FEA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5614FB3A"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【環境教育】</w:t>
            </w:r>
          </w:p>
          <w:p w14:paraId="7DF6CB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環E2 覺知生物生命的美與價值，關懷動、植物的生命。</w:t>
            </w:r>
          </w:p>
        </w:tc>
      </w:tr>
      <w:tr w:rsidR="00152FB4" w14:paraId="2697ABE5" w14:textId="77777777" w:rsidTr="00152FB4">
        <w:trPr>
          <w:trHeight w:val="1827"/>
        </w:trPr>
        <w:tc>
          <w:tcPr>
            <w:tcW w:w="1096" w:type="dxa"/>
            <w:vAlign w:val="center"/>
          </w:tcPr>
          <w:p w14:paraId="2B1AFBCB"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第四週</w:t>
            </w:r>
          </w:p>
        </w:tc>
        <w:tc>
          <w:tcPr>
            <w:tcW w:w="1701" w:type="dxa"/>
            <w:vAlign w:val="center"/>
          </w:tcPr>
          <w:p w14:paraId="453A757C"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6EB9EE9C"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6E03CB55"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29C75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教師引導學生參閱課本圖例。</w:t>
            </w:r>
          </w:p>
          <w:p w14:paraId="6742CF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教師提問：「這些藝術品為什麼可以放在戶外的公共空間讓大家欣賞？」</w:t>
            </w:r>
          </w:p>
          <w:p w14:paraId="0920788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3教師鼓勵學生回答。</w:t>
            </w:r>
          </w:p>
          <w:p w14:paraId="3DBC06D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教師說明：「這些藝術品的材質經得起風吹雨打，所以可以放在戶外的公共空間讓大家欣賞！」</w:t>
            </w:r>
          </w:p>
          <w:p w14:paraId="715F4A5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教師引導學生參閱課本圖例。</w:t>
            </w:r>
          </w:p>
          <w:p w14:paraId="6FB4869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教師提問：「這三件戶外藝術品都是人物，有什麼不同點？他們帶給你的感覺是什麼？」</w:t>
            </w:r>
          </w:p>
          <w:p w14:paraId="7B9CEAC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教師引導學生探討課本所展示的作品並發表個人的感受。</w:t>
            </w:r>
          </w:p>
          <w:p w14:paraId="4DE6F77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8教師總結。</w:t>
            </w:r>
          </w:p>
        </w:tc>
        <w:tc>
          <w:tcPr>
            <w:tcW w:w="2126" w:type="dxa"/>
            <w:vAlign w:val="center"/>
          </w:tcPr>
          <w:p w14:paraId="30B01B6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6F17CE0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能說出三件人物戶外藝術品，有什麼不同點。</w:t>
            </w:r>
          </w:p>
        </w:tc>
        <w:tc>
          <w:tcPr>
            <w:tcW w:w="2694" w:type="dxa"/>
            <w:vAlign w:val="center"/>
          </w:tcPr>
          <w:p w14:paraId="7F46CDCF"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5A52691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國E1 了解我國與世界其他國家的文化特質。</w:t>
            </w:r>
          </w:p>
        </w:tc>
      </w:tr>
      <w:tr w:rsidR="00152FB4" w14:paraId="63431BB2" w14:textId="77777777" w:rsidTr="00152FB4">
        <w:trPr>
          <w:trHeight w:val="1827"/>
        </w:trPr>
        <w:tc>
          <w:tcPr>
            <w:tcW w:w="1096" w:type="dxa"/>
            <w:vAlign w:val="center"/>
          </w:tcPr>
          <w:p w14:paraId="23AA3DAB"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第四週</w:t>
            </w:r>
          </w:p>
        </w:tc>
        <w:tc>
          <w:tcPr>
            <w:tcW w:w="1701" w:type="dxa"/>
            <w:vAlign w:val="center"/>
          </w:tcPr>
          <w:p w14:paraId="550C9BEA"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5FC6553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56BF3C4D"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01792759"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活動一：劇場形式的演變【文藝復興時期劇場】</w:t>
            </w:r>
          </w:p>
          <w:p w14:paraId="1FE73EDA"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一、教師引導學生參閱課本內容及插圖。</w:t>
            </w:r>
          </w:p>
          <w:p w14:paraId="0562E98C"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二、教師提問：「觀察課文中的圖片，你/妳看見了什麼？」</w:t>
            </w:r>
          </w:p>
          <w:p w14:paraId="3EA64F40"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三、學生自由回答。</w:t>
            </w:r>
          </w:p>
          <w:p w14:paraId="0D3B32F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四、教師講解劇場的演變歷程-文藝復興時期劇場。（請見參考資料二、劇場的演變：【文藝復興時期義大利劇院】）</w:t>
            </w:r>
          </w:p>
          <w:p w14:paraId="331EEE52"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五、教師說明文藝復興時期義大利劇院：文藝復興時期的義大利，戲劇舞臺的發展基礎建立在維蘇維斯的「建築學」（西元前一世紀著作，希臘與羅馬劇場建築）、以及當代對透視法的熱衷。十六世紀時的佈景是立體化的，不太可能換景，大約十七世紀時，佈景改為平面式之後，換景就變成家常便飯的事了。一六一八年，第一個設置永久性舞臺畫框的劇場、現代劇場的始祖－「法爾納斯劇場」（the Teatro Farnese）竣工。法爾納斯劇場的舞臺特色－永久性舞臺畫框，是劇場史上的一大革新創舉，它具備了相當重要的兩大功能：一是遮斷觀眾視線、集中觀眾的注意力；另一是遮蔽換景時的種種設置與舞臺以外的空間。</w:t>
            </w:r>
          </w:p>
          <w:p w14:paraId="44A9894B"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六、教師說明文藝復興時期英國劇院：英國伊莉莎白一世時代的劇院有兩種建築，一種是露天劇場（又稱「公共劇院」）、一種是室內廳堂（「私人劇場」）。對觀眾來說，兩者都屬於公共劇院，照樣要付費的，只不過室內廳堂的規模比較小、入場費較高、相對的觀眾水準也高。</w:t>
            </w:r>
          </w:p>
        </w:tc>
        <w:tc>
          <w:tcPr>
            <w:tcW w:w="2126" w:type="dxa"/>
            <w:vAlign w:val="center"/>
          </w:tcPr>
          <w:p w14:paraId="3704E35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觀察評量／能說出文藝復興時期劇場的特色。</w:t>
            </w:r>
          </w:p>
        </w:tc>
        <w:tc>
          <w:tcPr>
            <w:tcW w:w="2694" w:type="dxa"/>
            <w:vAlign w:val="center"/>
          </w:tcPr>
          <w:p w14:paraId="5192DD1E"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【多元文化教育】</w:t>
            </w:r>
          </w:p>
          <w:p w14:paraId="0A39B78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多E3 認識不同的文化概念，如族群、階級、性別、宗教等。</w:t>
            </w:r>
          </w:p>
        </w:tc>
      </w:tr>
      <w:tr w:rsidR="00152FB4" w14:paraId="4D11AD98" w14:textId="77777777" w:rsidTr="00152FB4">
        <w:trPr>
          <w:trHeight w:val="1827"/>
        </w:trPr>
        <w:tc>
          <w:tcPr>
            <w:tcW w:w="1096" w:type="dxa"/>
            <w:vAlign w:val="center"/>
          </w:tcPr>
          <w:p w14:paraId="208A7174"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第四週</w:t>
            </w:r>
          </w:p>
        </w:tc>
        <w:tc>
          <w:tcPr>
            <w:tcW w:w="1701" w:type="dxa"/>
            <w:vAlign w:val="center"/>
          </w:tcPr>
          <w:p w14:paraId="7A2F374B"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0069356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一、看見音樂</w:t>
            </w:r>
          </w:p>
        </w:tc>
        <w:tc>
          <w:tcPr>
            <w:tcW w:w="1792" w:type="dxa"/>
            <w:vAlign w:val="center"/>
          </w:tcPr>
          <w:p w14:paraId="5F318AE6" w14:textId="77777777" w:rsidR="006439BE" w:rsidRDefault="005525B0">
            <w:r>
              <w:rPr>
                <w:rFonts w:ascii="標楷體" w:eastAsia="標楷體" w:hAnsi="標楷體" w:cs="新細明體" w:hint="eastAsia"/>
                <w:color w:val="000000"/>
                <w:sz w:val="26"/>
                <w:szCs w:val="26"/>
              </w:rPr>
              <w:t>藝-E-A2 認識設計思考，理解藝術實踐的意義。</w:t>
            </w:r>
          </w:p>
          <w:p w14:paraId="0AAA9065" w14:textId="77777777" w:rsidR="006439BE" w:rsidRDefault="005525B0">
            <w:r>
              <w:rPr>
                <w:rFonts w:ascii="標楷體" w:eastAsia="標楷體" w:hAnsi="標楷體" w:cs="新細明體" w:hint="eastAsia"/>
                <w:color w:val="000000"/>
                <w:sz w:val="26"/>
                <w:szCs w:val="26"/>
              </w:rPr>
              <w:t>藝-E-B1 理解藝術符號，以表達情意觀點。</w:t>
            </w:r>
          </w:p>
        </w:tc>
        <w:tc>
          <w:tcPr>
            <w:tcW w:w="4969" w:type="dxa"/>
            <w:vAlign w:val="center"/>
          </w:tcPr>
          <w:p w14:paraId="4C7237B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一、認識D大調音階</w:t>
            </w:r>
          </w:p>
          <w:p w14:paraId="54CFB30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教師複習大音階音階構造：全─全─半─全─全─全─半。</w:t>
            </w:r>
          </w:p>
          <w:p w14:paraId="3F140E0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2以D為主音，找出D大調音階。</w:t>
            </w:r>
          </w:p>
          <w:p w14:paraId="7F6BE1E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教師分別彈F、升F、C、升C，請學生聽清楚半音的上行和下行。</w:t>
            </w:r>
          </w:p>
          <w:p w14:paraId="68C5A12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演唱D大調音階固定唱名。</w:t>
            </w:r>
          </w:p>
          <w:p w14:paraId="00C4070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演唱D大調音階首調唱名。</w:t>
            </w:r>
          </w:p>
          <w:p w14:paraId="7B4D367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用音名演唱音階。</w:t>
            </w:r>
          </w:p>
          <w:p w14:paraId="5C2F0DD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唱熟譜例，再填入唱名：英文或注音皆可。</w:t>
            </w:r>
          </w:p>
          <w:p w14:paraId="143275F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二、魔笛時間</w:t>
            </w:r>
          </w:p>
          <w:p w14:paraId="6EE4CA3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以直笛習奏升Fa音、升Do音指法。</w:t>
            </w:r>
          </w:p>
          <w:p w14:paraId="5A2F7ED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吹奏D大調上行音階與下行音階。</w:t>
            </w:r>
          </w:p>
          <w:p w14:paraId="6B22FC7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吹奏D大調樂曲〈卡農〉。</w:t>
            </w:r>
          </w:p>
          <w:p w14:paraId="383C37B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教師示範吹奏樂曲〈卡農〉給學生聆聽。</w:t>
            </w:r>
          </w:p>
          <w:p w14:paraId="7931992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教師吹奏沒有升Fa音、升Do音的〈卡農〉給學生聆聽。</w:t>
            </w:r>
          </w:p>
          <w:p w14:paraId="7ECE5AA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請學生比較兩者差異（沒有升Fa、升Do的〈卡農〉音樂聽起來有誤），藉而提醒學生唱奏樂譜時，一定要先注意音樂是哪一種調性。</w:t>
            </w:r>
          </w:p>
        </w:tc>
        <w:tc>
          <w:tcPr>
            <w:tcW w:w="2126" w:type="dxa"/>
            <w:vAlign w:val="center"/>
          </w:tcPr>
          <w:p w14:paraId="4D792D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3CDD4B0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10937C46"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0513362A"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152FB4" w14:paraId="3777666F" w14:textId="77777777" w:rsidTr="00152FB4">
        <w:trPr>
          <w:trHeight w:val="1827"/>
        </w:trPr>
        <w:tc>
          <w:tcPr>
            <w:tcW w:w="1096" w:type="dxa"/>
            <w:vAlign w:val="center"/>
          </w:tcPr>
          <w:p w14:paraId="3A3D6CDF"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第五週</w:t>
            </w:r>
          </w:p>
        </w:tc>
        <w:tc>
          <w:tcPr>
            <w:tcW w:w="1701" w:type="dxa"/>
            <w:vAlign w:val="center"/>
          </w:tcPr>
          <w:p w14:paraId="618679E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7EFEA8E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0AA23236" w14:textId="77777777" w:rsidR="006439BE" w:rsidRDefault="005525B0">
            <w:r>
              <w:rPr>
                <w:rFonts w:ascii="標楷體" w:eastAsia="標楷體" w:hAnsi="標楷體" w:cs="新細明體" w:hint="eastAsia"/>
                <w:color w:val="000000"/>
                <w:sz w:val="26"/>
                <w:szCs w:val="26"/>
              </w:rPr>
              <w:t>藝-E-B2 識讀科技資訊與媒體的特質及其與藝術的關係。</w:t>
            </w:r>
          </w:p>
          <w:p w14:paraId="0B6CED01"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CCCF95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1教師引導學生參閱課本圖文。</w:t>
            </w:r>
          </w:p>
          <w:p w14:paraId="0E8708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教師提問：「你知道什麼是公共藝術嗎？」</w:t>
            </w:r>
          </w:p>
          <w:p w14:paraId="6D5EEF3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6E0D134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教師說明：「將具有藝術性的藝術瑰寶，陳列於公共開放的空間，稱為公共藝術，公共藝術能將藝術概念和民眾的共同生活空間結合在一起。」</w:t>
            </w:r>
          </w:p>
          <w:p w14:paraId="06AAAC3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教師提問︰「公共藝術的功能是什麼？」請學生共同討論後發表意見。</w:t>
            </w:r>
          </w:p>
          <w:p w14:paraId="5C9DB72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說明︰「公共藝術作品，希望能喚起大家對它們的注意與關心，每件公共藝術作品的風格、表現手法不盡相同，有的是表現當地文化特色，有的是改進市容景觀，除了美化環境的功能外，也被賦予傳達社會、文化訊息與提升藝術涵養的重任。」</w:t>
            </w:r>
          </w:p>
          <w:p w14:paraId="298973E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欣賞公共藝術</w:t>
            </w:r>
          </w:p>
          <w:p w14:paraId="1930E32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1教師引導學生參閱課本圖例廣場的噴泉。</w:t>
            </w:r>
          </w:p>
          <w:p w14:paraId="03870E6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教師提問︰「吃鯡魚的人， 你看到了什麼？」</w:t>
            </w:r>
          </w:p>
          <w:p w14:paraId="6F40914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1B13624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湯姆奧特圖斯是一位美國雕塑家，他所創造的人物總是有趣、有趣、俏皮、有趣，風格非常平易近人，人們常常可以自由地與他的公共藝術互動，觸摸人物。湯姆奧圖尼斯期望將自己的雕塑形式簡化，讓不具備任何學院派知識的普羅大眾，也能接受作品想傳達的訊息，這種直接、有話直說、不加矯飾的性格，也是最能突顯出他創作訴求的方式。」</w:t>
            </w:r>
          </w:p>
          <w:p w14:paraId="51AD60C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教師引導學生參閱課本圖例LOVE、瑪蘭之愛。</w:t>
            </w:r>
          </w:p>
          <w:p w14:paraId="0367AF1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教師提問︰「這兩件臺灣的公共藝術設置，你看到了什麼？」</w:t>
            </w:r>
          </w:p>
          <w:p w14:paraId="3BB46FD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教師鼓勵學生發表看法。</w:t>
            </w:r>
          </w:p>
          <w:p w14:paraId="1433D30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教師說明：「臺灣的公共藝術設置辦法規定，所有公共工程建設需撥出1% 經費於公共藝術之上，主要目的為美化環境與空間。LOVE這件作品在全球商務人士穿梭往來的金融大樓前，用舉世共通的語彙「愛」，拆除東西文化、種族、本土與國際的藩籬，就像是在祈祝舉世和平、共榮。瑪蘭之愛這件作品含有原住民的圖騰，以活潑造型塑造出醫院輕鬆愉快的氣氛，樹象徵生命，蛇象徵醫療，十字球體象徵國際觀。」</w:t>
            </w:r>
          </w:p>
          <w:p w14:paraId="23330B9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教師引導學生參閱課本圖例光之穹頂。</w:t>
            </w:r>
          </w:p>
          <w:p w14:paraId="78511A4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 教師提問︰「你看過這件作品嗎？你看到了什麼？」</w:t>
            </w:r>
          </w:p>
          <w:p w14:paraId="5A697E3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11 教師鼓勵學生發表看法。</w:t>
            </w:r>
          </w:p>
          <w:p w14:paraId="1C1AEF6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12 教師說明：「光之穹頂位於高雄捷運美麗島站穹頂大廳，以4000多片的彩繪玻璃組成，費時近4年。穹頂創作主題分成4大區塊：水─生命的孕育、土─繁榮與成長、光─創造精神、火─毀滅與重生等四大主題。藝術家表示：「透過這件作品，我想傳達人性的價值，人與人、環境、及萬物之間的關係。」</w:t>
            </w:r>
          </w:p>
          <w:p w14:paraId="505EEE7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13 教師引導學生參閱課本圖例編KNITTING。</w:t>
            </w:r>
          </w:p>
          <w:p w14:paraId="64EF90A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14 教師提問︰「你看過這件作品嗎？你看到了</w:t>
            </w:r>
          </w:p>
          <w:p w14:paraId="558DBB7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什麼？」</w:t>
            </w:r>
          </w:p>
          <w:p w14:paraId="395EED0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15教師鼓勵學生發表看法。</w:t>
            </w:r>
          </w:p>
          <w:p w14:paraId="09B6E82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16教師說明：「這件作品兩側護坡以顏色鮮明的曲線連結， 暗示原本相連大地雖被道路分割，卻仍是相連的大地；造型也像是後面出現的山。」</w:t>
            </w:r>
          </w:p>
          <w:p w14:paraId="48F3E64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17教師引導學生參閱課本圖例牡蠣人。</w:t>
            </w:r>
          </w:p>
          <w:p w14:paraId="4FD5CC5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18教師提問︰「你看過這件作品嗎？你看到了什麼？」</w:t>
            </w:r>
          </w:p>
          <w:p w14:paraId="580C24C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19教師鼓勵學生發表看法。</w:t>
            </w:r>
          </w:p>
          <w:p w14:paraId="64ECC37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20教師說明：「這件公共藝術作品長久地置身於金門海岸邊，呈現出金門在地養蚵文化特色，陪伴著在地人感受當地的潮漲潮退、日升日落。」</w:t>
            </w:r>
          </w:p>
          <w:p w14:paraId="6A134A6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加入科技的公共藝術</w:t>
            </w:r>
          </w:p>
          <w:p w14:paraId="011B192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1教師引導學生參閱課本《卡夫卡》圖文。</w:t>
            </w:r>
          </w:p>
          <w:p w14:paraId="07A0DA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教師提問：「你發現什麼特別的地方嗎？你喜歡這樣的公共藝術嗎？你知道這個頭像會動嗎？」</w:t>
            </w:r>
          </w:p>
          <w:p w14:paraId="40D9888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7458632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教師說明「不可思議吧，這是一個能轉動的雕像，位於捷克的卡夫卡頭像從早上八點到晚上九點，每個整點會轉動 15 分鐘。」</w:t>
            </w:r>
          </w:p>
          <w:p w14:paraId="7DE17E5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教師提問：「你想，這樣的作品藝術家是想傳達什麼想法呢？」</w:t>
            </w:r>
          </w:p>
          <w:p w14:paraId="4EB8335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教師鼓勵學生發表看法</w:t>
            </w:r>
          </w:p>
          <w:p w14:paraId="0B9717F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教師說明：「名作家卡夫卡(Franz Kafka)的作品變形記，描寫一覺醒來發現自己變成巨大蟑螂的推銷員的故事，作品內容描繪出人性的自私與無情。在捷克首都布拉格的一個繁忙購物中心，矗立著一座由捷克雕塑家大衛切爾尼（David erný）設計的超現實主義動態雕塑，是不斷變換旋轉的卡夫卡頭像，就好像在呼應卡夫卡書中所描寫的人性的善變與扭曲，以此表現其不斷糾結反思、自我懷疑的一生。」</w:t>
            </w:r>
          </w:p>
          <w:p w14:paraId="3E7FBD9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教師指導學生在搜尋引擎上輸入：卡夫卡動態頭像裝置藝術，就可以看到頭像轉動的畫面。</w:t>
            </w:r>
          </w:p>
          <w:p w14:paraId="4598452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教師引導學生參閱課本《史特拉文斯基噴泉》圖文。</w:t>
            </w:r>
          </w:p>
          <w:p w14:paraId="7DA1F56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10教師提問：「你發現什麼特別的地方嗎？」</w:t>
            </w:r>
          </w:p>
          <w:p w14:paraId="49517E5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11教師鼓勵學生發表看法。</w:t>
            </w:r>
          </w:p>
          <w:p w14:paraId="566983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12教師說明：「史特拉汶斯基噴泉位於法國巴黎，建於1983年，是當地一個有名的公共噴泉，由雕塑家尚·丁格利和妮基·桑法勒創作，噴泉雕塑的靈感來自伊戈爾·斯特拉文斯基的《春之祭》等作品，黑色部分為尚·丁格利的作品，彩色部分為妮基·桑法勒的作品。」</w:t>
            </w:r>
          </w:p>
          <w:p w14:paraId="28F752F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13教師指導學生在搜尋引擎上輸入：「史特拉文斯基噴泉」，就可以看到有趣的畫面。</w:t>
            </w:r>
          </w:p>
          <w:p w14:paraId="3336EA8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14教室總結：「公共藝術可以用任意媒介創作，只要是放在公共空間、面向公眾開放的藝術作品。 公共藝術有三個公認的基本屬性和要素：公共性、藝術性、在地性。」</w:t>
            </w:r>
          </w:p>
        </w:tc>
        <w:tc>
          <w:tcPr>
            <w:tcW w:w="2126" w:type="dxa"/>
            <w:vAlign w:val="center"/>
          </w:tcPr>
          <w:p w14:paraId="5CD12A1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5F48B2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能說出公共藝術作品在生活中的意義、功能與重要性。</w:t>
            </w:r>
          </w:p>
          <w:p w14:paraId="02FEA6B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紙筆評量：</w:t>
            </w:r>
          </w:p>
          <w:p w14:paraId="7E4EF6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能畫出猴子的表情變化。</w:t>
            </w:r>
          </w:p>
          <w:p w14:paraId="365DF5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4DA126A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能利用搜尋引擎，欣賞藝術作品動起來的畫面。</w:t>
            </w:r>
          </w:p>
        </w:tc>
        <w:tc>
          <w:tcPr>
            <w:tcW w:w="2694" w:type="dxa"/>
            <w:vAlign w:val="center"/>
          </w:tcPr>
          <w:p w14:paraId="3A5533CE"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71B13CD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國E1 了解我國與世界其他國家的文化特質。</w:t>
            </w:r>
          </w:p>
        </w:tc>
      </w:tr>
      <w:tr w:rsidR="00152FB4" w14:paraId="30C90BB6" w14:textId="77777777" w:rsidTr="00152FB4">
        <w:trPr>
          <w:trHeight w:val="1827"/>
        </w:trPr>
        <w:tc>
          <w:tcPr>
            <w:tcW w:w="1096" w:type="dxa"/>
            <w:vAlign w:val="center"/>
          </w:tcPr>
          <w:p w14:paraId="7AA18CDB"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第五週</w:t>
            </w:r>
          </w:p>
        </w:tc>
        <w:tc>
          <w:tcPr>
            <w:tcW w:w="1701" w:type="dxa"/>
            <w:vAlign w:val="center"/>
          </w:tcPr>
          <w:p w14:paraId="22A5BA4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4AE7EE10"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3EA4C576"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2381E0D"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活動二：劇場形式的演變【現代劇場】</w:t>
            </w:r>
          </w:p>
          <w:p w14:paraId="4DE5BEED"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一、教師引導學生參閱課本內容及插圖。</w:t>
            </w:r>
          </w:p>
          <w:p w14:paraId="01DA5AA6"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二、教師提問：「觀察課文中的圖片，你/妳看見了什麼？」</w:t>
            </w:r>
          </w:p>
          <w:p w14:paraId="30D44FE6"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三、學生自由回答。</w:t>
            </w:r>
          </w:p>
          <w:p w14:paraId="5C09E9DF"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四、教師講解劇場的演變歷程-現代劇場。</w:t>
            </w:r>
          </w:p>
          <w:p w14:paraId="035DED2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五、教師說明近代劇場：十九世紀的劇場蔓延著 「浪漫主義」新風潮。浪漫主義成 績最可觀的地方在德國，極富盛名的劇作家是歌德（J o h a n Wolfgang von Goethe）與席勒（Friedrich von Schiller），深受後起的浪漫主義者推崇。十九世紀的舞臺發展是劇場的大轉變，劇場的整體轉變以舞臺佈景、燈光運用等最明顯，1820年起，煤氣燈取代用蠟燭、油燈成為劇場主要照明，促此舞臺設計有所突破；1880年電力發明後，舞臺燈光邁向現代化。十九世紀的劇場有相當重大的發明與進展，包括燈光、布景、舞臺，以及劇本創作意識，這些都成為現代劇場的重要基礎。</w:t>
            </w:r>
          </w:p>
          <w:p w14:paraId="455F9C2D"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六、教師說明現代劇場：現代劇場有着種種的風格和流派，如實驗劇場和跨（多）媒體劇場等，它們雖擁有不同的建築風格與迥異的外觀，但是呈現當代文化的集合，傳承當代藝術的使命卻是永遠不變的。</w:t>
            </w:r>
          </w:p>
        </w:tc>
        <w:tc>
          <w:tcPr>
            <w:tcW w:w="2126" w:type="dxa"/>
            <w:vAlign w:val="center"/>
          </w:tcPr>
          <w:p w14:paraId="7FF74E3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觀察評量／能說出文藝復興時期劇場的特色。</w:t>
            </w:r>
          </w:p>
        </w:tc>
        <w:tc>
          <w:tcPr>
            <w:tcW w:w="2694" w:type="dxa"/>
            <w:vAlign w:val="center"/>
          </w:tcPr>
          <w:p w14:paraId="4D80E5C7" w14:textId="77777777" w:rsidR="00100148" w:rsidRPr="00FD651E" w:rsidRDefault="005525B0" w:rsidP="001B39D5">
            <w:pPr>
              <w:spacing w:line="260" w:lineRule="exact"/>
              <w:rPr>
                <w:rFonts w:eastAsiaTheme="minorEastAsia"/>
                <w:b/>
                <w:snapToGrid w:val="0"/>
                <w:sz w:val="20"/>
                <w:szCs w:val="20"/>
              </w:rPr>
            </w:pPr>
            <w:r w:rsidRPr="00FD651E">
              <w:rPr>
                <w:rFonts w:ascii="標楷體" w:eastAsia="標楷體" w:hAnsi="標楷體" w:cs="新細明體" w:hint="eastAsia"/>
                <w:b/>
                <w:snapToGrid w:val="0"/>
                <w:color w:val="000000"/>
                <w:sz w:val="26"/>
                <w:szCs w:val="20"/>
              </w:rPr>
              <w:t>【多元文化教育】</w:t>
            </w:r>
          </w:p>
          <w:p w14:paraId="64FBF3E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多E3 認識不同的文化概念，如族群、階級、性別、宗教等。</w:t>
            </w:r>
          </w:p>
        </w:tc>
      </w:tr>
      <w:tr w:rsidR="00152FB4" w14:paraId="07AA5CC7" w14:textId="77777777" w:rsidTr="00152FB4">
        <w:trPr>
          <w:trHeight w:val="1827"/>
        </w:trPr>
        <w:tc>
          <w:tcPr>
            <w:tcW w:w="1096" w:type="dxa"/>
            <w:vAlign w:val="center"/>
          </w:tcPr>
          <w:p w14:paraId="2BD30555"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第五週</w:t>
            </w:r>
          </w:p>
        </w:tc>
        <w:tc>
          <w:tcPr>
            <w:tcW w:w="1701" w:type="dxa"/>
            <w:vAlign w:val="center"/>
          </w:tcPr>
          <w:p w14:paraId="59805AE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2C2C45A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一、看見音樂</w:t>
            </w:r>
          </w:p>
        </w:tc>
        <w:tc>
          <w:tcPr>
            <w:tcW w:w="1792" w:type="dxa"/>
            <w:vAlign w:val="center"/>
          </w:tcPr>
          <w:p w14:paraId="3978190A" w14:textId="77777777" w:rsidR="006439BE" w:rsidRDefault="005525B0">
            <w:r>
              <w:rPr>
                <w:rFonts w:ascii="標楷體" w:eastAsia="標楷體" w:hAnsi="標楷體" w:cs="新細明體" w:hint="eastAsia"/>
                <w:color w:val="000000"/>
                <w:sz w:val="26"/>
                <w:szCs w:val="26"/>
              </w:rPr>
              <w:t>藝-E-A2 認識設計思考，理解藝術實踐的意義。</w:t>
            </w:r>
          </w:p>
          <w:p w14:paraId="4F656F85" w14:textId="77777777" w:rsidR="006439BE" w:rsidRDefault="005525B0">
            <w:r>
              <w:rPr>
                <w:rFonts w:ascii="標楷體" w:eastAsia="標楷體" w:hAnsi="標楷體" w:cs="新細明體" w:hint="eastAsia"/>
                <w:color w:val="000000"/>
                <w:sz w:val="26"/>
                <w:szCs w:val="26"/>
              </w:rPr>
              <w:t>藝-E-B1 理解藝術符號，以表達情意觀點。</w:t>
            </w:r>
          </w:p>
        </w:tc>
        <w:tc>
          <w:tcPr>
            <w:tcW w:w="4969" w:type="dxa"/>
            <w:vAlign w:val="center"/>
          </w:tcPr>
          <w:p w14:paraId="017427D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一、引起動機</w:t>
            </w:r>
          </w:p>
          <w:p w14:paraId="6028695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教師提問：「你有聽過〈哈利路亞〉這一個詞嗎？」</w:t>
            </w:r>
          </w:p>
          <w:p w14:paraId="095E4EC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教師解釋哈利路亞。</w:t>
            </w:r>
          </w:p>
          <w:p w14:paraId="0202011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欣賞韓德爾《彌賽亞》</w:t>
            </w:r>
          </w:p>
          <w:p w14:paraId="21F18BE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二、〈哈利路亞〉大合唱</w:t>
            </w:r>
          </w:p>
          <w:p w14:paraId="4A91ED7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請同學們說出本曲速度、拍號。</w:t>
            </w:r>
          </w:p>
          <w:p w14:paraId="5B510F4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教師可帶著學生，唱出此曲的固定調唱名，並一邊視譜、觀察音畫圖形。</w:t>
            </w:r>
          </w:p>
          <w:p w14:paraId="4FC4177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教師提問：「你是否有聽到類似輪廓的樂句？他們的音畫是什麼樣貌？」</w:t>
            </w:r>
          </w:p>
          <w:p w14:paraId="30C4458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教師可以依據音的元素給與指引：高低、長短、樂句與樂句之間的關係是否有重複、樂句之間的關係是否相同、相似或相異。</w:t>
            </w:r>
          </w:p>
          <w:p w14:paraId="74AC596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教師引導學生：「請你哼唱這四組音畫圖形的曲調，一邊哼唱、一邊用手勢比劃出高低起伏。」再聽一次〈哈利路亞〉，同時用手勢或肢體比劃出音的高低。</w:t>
            </w:r>
          </w:p>
          <w:p w14:paraId="12EFC7C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三、認識音樂家韓德爾</w:t>
            </w:r>
          </w:p>
          <w:p w14:paraId="13D0BA4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教師介紹德國音樂家：韓德爾的生平故事。</w:t>
            </w:r>
          </w:p>
          <w:p w14:paraId="4985D44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韓德爾創作音樂類型有歌劇、神劇及管弦樂作品，著名作品為《水上音樂》、《皇家煙火》和《彌賽亞》。</w:t>
            </w:r>
          </w:p>
        </w:tc>
        <w:tc>
          <w:tcPr>
            <w:tcW w:w="2126" w:type="dxa"/>
            <w:vAlign w:val="center"/>
          </w:tcPr>
          <w:p w14:paraId="2E2CCBD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07956F4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0ADA7453"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79AD47DA"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152FB4" w14:paraId="37CC1242" w14:textId="77777777" w:rsidTr="00152FB4">
        <w:trPr>
          <w:trHeight w:val="1827"/>
        </w:trPr>
        <w:tc>
          <w:tcPr>
            <w:tcW w:w="1096" w:type="dxa"/>
            <w:vAlign w:val="center"/>
          </w:tcPr>
          <w:p w14:paraId="2DB5E508"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第六週</w:t>
            </w:r>
          </w:p>
        </w:tc>
        <w:tc>
          <w:tcPr>
            <w:tcW w:w="1701" w:type="dxa"/>
            <w:vAlign w:val="center"/>
          </w:tcPr>
          <w:p w14:paraId="36203A39"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0D66802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304E99FB"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5275EECD"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157064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探索與討論</w:t>
            </w:r>
          </w:p>
          <w:p w14:paraId="52991A3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1教師引導學生參閱課本圖文。</w:t>
            </w:r>
          </w:p>
          <w:p w14:paraId="568FF8A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教師提問：「欣賞了這麼多的公共藝術作品，如果你是藝術家，你想在什麼空間製作什麼樣的公共藝術作品？跟同學一起討論，</w:t>
            </w:r>
          </w:p>
          <w:p w14:paraId="6C426FB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讓我們一起來試試看吧！」</w:t>
            </w:r>
          </w:p>
          <w:p w14:paraId="4BC3910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3教師鼓勵學生一起討論。</w:t>
            </w:r>
          </w:p>
          <w:p w14:paraId="28A0589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a要在什麼地點設置？</w:t>
            </w:r>
          </w:p>
          <w:p w14:paraId="2A7393E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b為什麼要在此地點設置？</w:t>
            </w:r>
          </w:p>
          <w:p w14:paraId="2EFD4F0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c如何與生活環境做更多元的結合？</w:t>
            </w:r>
          </w:p>
          <w:p w14:paraId="46CE423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d要與觀眾有互動嗎？</w:t>
            </w:r>
          </w:p>
          <w:p w14:paraId="71CE52E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e要用什麼材料來進行創作？</w:t>
            </w:r>
          </w:p>
          <w:p w14:paraId="134F407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f作品的名稱是？</w:t>
            </w:r>
          </w:p>
          <w:p w14:paraId="6269A37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4依據提案與討論，你們小組想要如何進行</w:t>
            </w:r>
          </w:p>
          <w:p w14:paraId="09B21FC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製作呢？</w:t>
            </w:r>
          </w:p>
          <w:p w14:paraId="117A94B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5 別人提出來的想法如果你不同意，你會怎麼做？ </w:t>
            </w:r>
          </w:p>
          <w:p w14:paraId="26A85F3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6小組組員分派任務。</w:t>
            </w:r>
          </w:p>
          <w:p w14:paraId="24598AF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探索與討論</w:t>
            </w:r>
          </w:p>
          <w:p w14:paraId="1A33D76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1教師引導學生參閱課本圖文。</w:t>
            </w:r>
          </w:p>
          <w:p w14:paraId="51DA74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教師提問：「你們小組已經想好要如何進行製作了嗎？」</w:t>
            </w:r>
          </w:p>
          <w:p w14:paraId="44C4E6B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3小組依據提案與討論，開始進行分工製作。</w:t>
            </w:r>
          </w:p>
          <w:p w14:paraId="50D3D7E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教師巡視各組創作，給予相關的指導，適時介入，導正不適當的行為。</w:t>
            </w:r>
          </w:p>
          <w:p w14:paraId="6A0F194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完成後，請大家一起欣賞。</w:t>
            </w:r>
          </w:p>
          <w:p w14:paraId="6048A60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各自整理，分工合作打掃教室。</w:t>
            </w:r>
          </w:p>
        </w:tc>
        <w:tc>
          <w:tcPr>
            <w:tcW w:w="2126" w:type="dxa"/>
            <w:vAlign w:val="center"/>
          </w:tcPr>
          <w:p w14:paraId="5E157A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791A055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能與人合作設計出不同的公共藝術作品並能呈現出作品想要表達的意涵。</w:t>
            </w:r>
          </w:p>
        </w:tc>
        <w:tc>
          <w:tcPr>
            <w:tcW w:w="2694" w:type="dxa"/>
            <w:vAlign w:val="center"/>
          </w:tcPr>
          <w:p w14:paraId="764C486D"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67836BD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34E1F38A" w14:textId="77777777" w:rsidTr="00152FB4">
        <w:trPr>
          <w:trHeight w:val="1827"/>
        </w:trPr>
        <w:tc>
          <w:tcPr>
            <w:tcW w:w="1096" w:type="dxa"/>
            <w:vAlign w:val="center"/>
          </w:tcPr>
          <w:p w14:paraId="2AE545F2"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第六週</w:t>
            </w:r>
          </w:p>
        </w:tc>
        <w:tc>
          <w:tcPr>
            <w:tcW w:w="1701" w:type="dxa"/>
            <w:vAlign w:val="center"/>
          </w:tcPr>
          <w:p w14:paraId="38B911D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2EEDE5B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7792159C"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3A53FF1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活動一：劇場的空間【引導與探索】</w:t>
            </w:r>
          </w:p>
          <w:p w14:paraId="436E64F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7D24D7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二、教師提問：「有去過劇場看戲劇演出的同學請舉手？」</w:t>
            </w:r>
          </w:p>
          <w:p w14:paraId="096D814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三、學生自由舉手。</w:t>
            </w:r>
          </w:p>
          <w:p w14:paraId="4904766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四、教師提問：「你們知道燈光控制室和音效控制室位於劇場的哪一區嗎？為什麼它們是幕後工作單位，但是卻位於前臺區呢？」</w:t>
            </w:r>
          </w:p>
          <w:p w14:paraId="4B3F147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五、學生自由發表。</w:t>
            </w:r>
          </w:p>
          <w:p w14:paraId="4E00611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解釋：「燈光控制和音效控制雖然是幕後工作，但是為了要能全盤掌握舞臺上的氛圍及戲劇演出時燈光和音效精準的切換時間點，因此必須和觀眾的視、聽觀點同步進行，所以這兩個區域必須位於前臺區。」</w:t>
            </w:r>
          </w:p>
          <w:p w14:paraId="7F9A472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七、教師提問：「戲劇演出完畢時，通常會有觀眾衝上臺獻花或合照，這種舉動是合宜的嗎？」</w:t>
            </w:r>
          </w:p>
          <w:p w14:paraId="5CA7ECF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八、學生自由發表。</w:t>
            </w:r>
          </w:p>
          <w:p w14:paraId="313BC0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九、教師說明：「一般觀眾由於對後臺不熟悉，對劇場裡的機電設備不瞭解，很可能因為擅闖而造成自身受傷或機電設備當機停擺，進而影響後續的演出。因此，在演出前後一般觀眾是被禁止進入後臺的。」</w:t>
            </w:r>
          </w:p>
          <w:p w14:paraId="5C430B7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十、教師提問：「劇場燈光除了照明的功能之外，更肩負起營造舞臺場景氣氛的重責大任，你知道劇場燈光的位置和功能嗎？」</w:t>
            </w:r>
          </w:p>
          <w:p w14:paraId="131B80D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十一、學生自由發表。</w:t>
            </w:r>
          </w:p>
          <w:p w14:paraId="2129885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十二、教師總結。</w:t>
            </w:r>
          </w:p>
          <w:p w14:paraId="515FAD0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活動二：前臺迎賓區</w:t>
            </w:r>
          </w:p>
          <w:p w14:paraId="5E7E777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34BA868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二、教師提問：「你們知道劇場的前臺包括哪些部份嗎？」</w:t>
            </w:r>
          </w:p>
          <w:p w14:paraId="72C7782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三、學生自由發表。（參考答案：觀眾席、大廳、售票處、服務臺等，工作內容大多都和觀眾有直接的 接觸，希望能提供來賓一個舒適的觀劇環境。）</w:t>
            </w:r>
          </w:p>
          <w:p w14:paraId="695A4AB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四、教師繼續提問：「你們知道一齣戲的前臺有哪些工作人員嗎？」</w:t>
            </w:r>
          </w:p>
          <w:p w14:paraId="47F105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五、學生自由發表。（參考答案：前臺經理、場佈人員、售票及票務人員、宣傳人員、公關人員、總務人員、帶位人員、志工人員等。）</w:t>
            </w:r>
          </w:p>
          <w:p w14:paraId="04691FB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六、教師提問：「你們知道這些工作人員的工作區域與職責嗎？」</w:t>
            </w:r>
          </w:p>
          <w:p w14:paraId="4FF2FE3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學生自由發表。（參考答案：1.前臺經理：又稱為製作人或劇團經理，負責掌管行政部門可說是的運作，從前置作業的籌畫、製作期與演出期的推展，一直到善後期的整理，是推動劇組演出的核心人物。2.場佈人員：工作位置在劇院大廳，負責場地佈置工作。3.售票及票務人員：工作地點在劇團、 售票處或服務臺，負責處理票券所有的相關事務。4.宣傳人員：位於劇團或演出現場，負責一齣戲劇的行銷事務。5.公關人員：隸屬於劇團，負責劇團對外的發言及觀眾服務。6.總務人員：隸屬於劇團，負責演出場地的接洽、交通的運輸、演員及工作人員的食宿、突發事項的處理等。7.帶位及志工人員：工作地點在戲院大廳和觀眾席，負責驗票、帶位及處理其它前臺突發臨時狀況。</w:t>
            </w:r>
          </w:p>
          <w:p w14:paraId="380F16B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八、教師總結。</w:t>
            </w:r>
          </w:p>
          <w:p w14:paraId="35E72DB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活動三：後臺工作區</w:t>
            </w:r>
          </w:p>
          <w:p w14:paraId="00D0B68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61F6D04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二、教師提問：「你們知道一齣戲的幕後有哪些工作人員嗎？」</w:t>
            </w:r>
          </w:p>
          <w:p w14:paraId="54A103F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三、學生自由發表。（參考答案：舞臺監督、舞臺製作與執行、燈光執行、服裝製作與執行、化妝執行、道具製作與執行、音效製作與執行。）</w:t>
            </w:r>
          </w:p>
          <w:p w14:paraId="40220DA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四、教師提問：「你們知道這些工作人員的工作區域與職責嗎？」</w:t>
            </w:r>
          </w:p>
          <w:p w14:paraId="75734B6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學生自由發表。（參考答案：1.舞臺監督：右側舞臺舞監桌，負責掌管戲劇演出時，舞臺上一切事物的統籌者。2.舞臺製作與執行：布景工廠（製作部門）與舞臺兩側（執行部門），負責舞臺布景製作。3.燈光執行：燈光控制室，負責裝燈、調燈及演出時的燈光控制者。4.服裝製作與執行：服裝製作工作室或服裝租借公司（服裝製作）與演員妝室（執行部門）5.化妝執行：演員化妝室，負責幫演出人員上妝做造形。6.道具製作與執行：道具間（道具製作）和舞臺兩側（道具執行），負責上場演員的道具準備與遞送。7.音效製作與執行：錄音間（音效製作）和音效控制室（音效執行），負責戲劇的「音樂」與「效果音」的播放。</w:t>
            </w:r>
          </w:p>
          <w:p w14:paraId="631FEEE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六、教師提問：「舞臺上除了是演員的表演區之外，還有其它潛在的功能或用途嗎？」</w:t>
            </w:r>
          </w:p>
          <w:p w14:paraId="5B1C066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學生自由發表。（參考答案：1.樂池：戲劇院舞臺最前緣是樂池，歌劇及芭蕾舞劇大多有樂隊現場伴奏，有些國劇或地方戲曲的文武場，也會放置在樂池裡。樂池可容納七十到八十人的樂團，如不用為樂池，也可升起做為舞臺的延伸。2.升降貨梯（舞臺）：升降貨梯是一種起重升降機械設備，它可以通過人工對控制系統的按鈕操作，完成貨物或布景、演員上下層的運輸。3.沿幕、燈具懸吊桿：懸吊系統位於舞臺正上方，是由許多吊桿與滑輪所組成，作用為換布景、吊燈具、吊掛舞臺特效機器（如雪花、碎紙片滾筒）之用。</w:t>
            </w:r>
          </w:p>
          <w:p w14:paraId="5D2D8C8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八、教師總結。</w:t>
            </w:r>
          </w:p>
        </w:tc>
        <w:tc>
          <w:tcPr>
            <w:tcW w:w="2126" w:type="dxa"/>
            <w:vAlign w:val="center"/>
          </w:tcPr>
          <w:p w14:paraId="377425D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觀察評量／能認識劇場空間的組。</w:t>
            </w:r>
          </w:p>
        </w:tc>
        <w:tc>
          <w:tcPr>
            <w:tcW w:w="2694" w:type="dxa"/>
            <w:vAlign w:val="center"/>
          </w:tcPr>
          <w:p w14:paraId="7DDBFE3E"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7BB5949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p w14:paraId="00137A99"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【生涯規劃教育】</w:t>
            </w:r>
          </w:p>
          <w:p w14:paraId="0652E32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涯E12 學習解決問題與做決定的能力。</w:t>
            </w:r>
          </w:p>
        </w:tc>
      </w:tr>
      <w:tr w:rsidR="00152FB4" w14:paraId="2D4DBBF5" w14:textId="77777777" w:rsidTr="00152FB4">
        <w:trPr>
          <w:trHeight w:val="1827"/>
        </w:trPr>
        <w:tc>
          <w:tcPr>
            <w:tcW w:w="1096" w:type="dxa"/>
            <w:vAlign w:val="center"/>
          </w:tcPr>
          <w:p w14:paraId="5B48D37C"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第六週</w:t>
            </w:r>
          </w:p>
        </w:tc>
        <w:tc>
          <w:tcPr>
            <w:tcW w:w="1701" w:type="dxa"/>
            <w:vAlign w:val="center"/>
          </w:tcPr>
          <w:p w14:paraId="13E6285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7FA5975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一、看見音樂</w:t>
            </w:r>
          </w:p>
        </w:tc>
        <w:tc>
          <w:tcPr>
            <w:tcW w:w="1792" w:type="dxa"/>
            <w:vAlign w:val="center"/>
          </w:tcPr>
          <w:p w14:paraId="0EAB1436" w14:textId="77777777" w:rsidR="006439BE" w:rsidRDefault="005525B0">
            <w:r>
              <w:rPr>
                <w:rFonts w:ascii="標楷體" w:eastAsia="標楷體" w:hAnsi="標楷體" w:cs="新細明體" w:hint="eastAsia"/>
                <w:color w:val="000000"/>
                <w:sz w:val="26"/>
                <w:szCs w:val="26"/>
              </w:rPr>
              <w:t>藝-E-B1 理解藝術符號，以表達情意觀點。</w:t>
            </w:r>
          </w:p>
          <w:p w14:paraId="543312FD"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466C56A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一、引起動機</w:t>
            </w:r>
          </w:p>
          <w:p w14:paraId="4545A10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教師引導：樂曲若透過圖形的詮釋，更能讓我們體會到音樂的內涵。</w:t>
            </w:r>
          </w:p>
          <w:p w14:paraId="1B3F919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二、聽音樂找圖像</w:t>
            </w:r>
          </w:p>
          <w:p w14:paraId="70C2087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教師分別撥放音樂，並請學生觀察圖片：</w:t>
            </w:r>
          </w:p>
          <w:p w14:paraId="5ECC255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《動物狂歡節》──大象：像B圖音樂圖形呈現了「點」與「線條」的交織，並用圖形表現34拍「強．弱．弱」的韻律感、重量感和音高距離。</w:t>
            </w:r>
          </w:p>
          <w:p w14:paraId="58C209C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《動物狂歡節》──化石：像A圖。音樂圖形隨著樂曲呈現了音符的時值、高低的曲調，並表現木琴短促、往上跳躍的音色。</w:t>
            </w:r>
          </w:p>
          <w:p w14:paraId="26FDB21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《動物狂歡節》──水族：像C圖音樂圖形隨樂曲呈現了節奏與音符時值（長短拍）關係，圖形（魚）除了呈現音高位置，更畫出魚在水中跳躍、悠游的線條。</w:t>
            </w:r>
          </w:p>
          <w:p w14:paraId="6DA703C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三、看圖創作音樂</w:t>
            </w:r>
          </w:p>
          <w:p w14:paraId="3B491C8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教師引導學生觀察課本上的四個圖形：「是否讓你的腦中浮現旋律。」</w:t>
            </w:r>
          </w:p>
          <w:p w14:paraId="7ED806B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試著分析其中的線索，包含圖型大小、高低、形狀等；看著每個圖片試著唱出或發出聲響，再選擇一個圖形演唱簡單的曲調。</w:t>
            </w:r>
          </w:p>
          <w:p w14:paraId="4087542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分組討論完成任務：</w:t>
            </w:r>
          </w:p>
          <w:p w14:paraId="22B35D5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任務1：用肢體展現，搭配人聲或物品發出聲響。</w:t>
            </w:r>
          </w:p>
          <w:p w14:paraId="560FB26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任務2：即興演唱曲調，或以樂器演奏。</w:t>
            </w:r>
          </w:p>
          <w:p w14:paraId="333C32A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和同學們彼此分享創作。「相同的圖像，能創作出相同的樂句嗎？為什麼？你最喜歡誰的作品？為什麼？」</w:t>
            </w:r>
          </w:p>
        </w:tc>
        <w:tc>
          <w:tcPr>
            <w:tcW w:w="2126" w:type="dxa"/>
            <w:vAlign w:val="center"/>
          </w:tcPr>
          <w:p w14:paraId="276FCF3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076E353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29FB976E" w14:textId="77777777" w:rsidR="00100148" w:rsidRPr="00FD651E" w:rsidRDefault="005525B0" w:rsidP="001B39D5">
            <w:pPr>
              <w:spacing w:line="260" w:lineRule="exact"/>
              <w:rPr>
                <w:rFonts w:eastAsiaTheme="minorEastAsia"/>
                <w:b/>
                <w:sz w:val="20"/>
                <w:szCs w:val="20"/>
              </w:rPr>
            </w:pPr>
            <w:bookmarkStart w:id="1" w:name="_Hlk159072970"/>
            <w:r w:rsidRPr="00FD651E">
              <w:rPr>
                <w:rFonts w:ascii="標楷體" w:eastAsia="標楷體" w:hAnsi="標楷體" w:cs="新細明體" w:hint="eastAsia"/>
                <w:b/>
                <w:color w:val="000000"/>
                <w:sz w:val="26"/>
                <w:szCs w:val="20"/>
              </w:rPr>
              <w:t>【環境教育】</w:t>
            </w:r>
          </w:p>
          <w:p w14:paraId="33ED2FC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環E2 覺知生物生命的美與價值，關懷動、植物的生命。</w:t>
            </w:r>
            <w:bookmarkEnd w:id="1"/>
          </w:p>
        </w:tc>
      </w:tr>
      <w:tr w:rsidR="00152FB4" w14:paraId="14929C44" w14:textId="77777777" w:rsidTr="00152FB4">
        <w:trPr>
          <w:trHeight w:val="1827"/>
        </w:trPr>
        <w:tc>
          <w:tcPr>
            <w:tcW w:w="1096" w:type="dxa"/>
            <w:vAlign w:val="center"/>
          </w:tcPr>
          <w:p w14:paraId="1A306C5D"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第七週</w:t>
            </w:r>
          </w:p>
        </w:tc>
        <w:tc>
          <w:tcPr>
            <w:tcW w:w="1701" w:type="dxa"/>
            <w:vAlign w:val="center"/>
          </w:tcPr>
          <w:p w14:paraId="4EB9F4C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4EEFD9E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62870619"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7101DA1A"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6F18FC4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1小組依據提案與討論，繼續分工製作。</w:t>
            </w:r>
          </w:p>
          <w:p w14:paraId="2C93DC5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教師巡視各組創作，給予相關的指導，適時介入，導正不適當的行為。</w:t>
            </w:r>
          </w:p>
        </w:tc>
        <w:tc>
          <w:tcPr>
            <w:tcW w:w="2126" w:type="dxa"/>
            <w:vAlign w:val="center"/>
          </w:tcPr>
          <w:p w14:paraId="3F7871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0AB7BB7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能與人合作設計出不同的公共藝術作品並能呈現出作品想要表達的意涵。</w:t>
            </w:r>
          </w:p>
        </w:tc>
        <w:tc>
          <w:tcPr>
            <w:tcW w:w="2694" w:type="dxa"/>
            <w:vAlign w:val="center"/>
          </w:tcPr>
          <w:p w14:paraId="45A05FD6"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34895B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0165A8B4" w14:textId="77777777" w:rsidTr="00152FB4">
        <w:trPr>
          <w:trHeight w:val="1827"/>
        </w:trPr>
        <w:tc>
          <w:tcPr>
            <w:tcW w:w="1096" w:type="dxa"/>
            <w:vAlign w:val="center"/>
          </w:tcPr>
          <w:p w14:paraId="57818E4E"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第七週</w:t>
            </w:r>
          </w:p>
        </w:tc>
        <w:tc>
          <w:tcPr>
            <w:tcW w:w="1701" w:type="dxa"/>
            <w:vAlign w:val="center"/>
          </w:tcPr>
          <w:p w14:paraId="203D299E"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65725FB9"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6FCF276D"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79287E0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活動一、幕後工作時間軸</w:t>
            </w:r>
          </w:p>
          <w:p w14:paraId="2177AF1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一、教師引導學生閱讀課本及圖片</w:t>
            </w:r>
          </w:p>
          <w:p w14:paraId="078478B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二、教師提問：「課本中的照片中所呈現的時間軸包含哪三個階段？」</w:t>
            </w:r>
          </w:p>
          <w:p w14:paraId="001703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三、學生自由回答（演出前、演出中、演出後）。</w:t>
            </w:r>
          </w:p>
          <w:p w14:paraId="0DF7DAB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說明：「俗話說『臺上一分鐘、臺下十年功』，一齣戲劇的產出是由各個部門的藝術家（表演、布景、燈光、音效、服裝、化妝.等）經過溝通、協調、合作，共同創造出完整、統一、和諧且富詩意的綜合劇場藝術。」</w:t>
            </w:r>
          </w:p>
          <w:p w14:paraId="788E123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五、教師提問：「課本中的照片中所呈現的時間軸除了區分為三個階段之外，還分為前臺和後臺，你們知道前臺和後臺指的是什麼意思嗎？」</w:t>
            </w:r>
          </w:p>
          <w:p w14:paraId="7D5CD16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六、學生自由回答（前臺：指的是面對觀眾，公開的表演區域；後臺：指的是存放道具、布景；演員休息、化妝、著裝；幕後工作者就位待命、準備演出等不公開的表演區域）。</w:t>
            </w:r>
          </w:p>
          <w:p w14:paraId="6CD9A6D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七、教師提問：「說說看：演出前、演出中跟演出後的前臺、後臺的工作有哪些呢？」</w:t>
            </w:r>
          </w:p>
          <w:p w14:paraId="74E28B4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（一）演出前：</w:t>
            </w:r>
          </w:p>
          <w:p w14:paraId="32050DE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1.前臺工作有：</w:t>
            </w:r>
          </w:p>
          <w:p w14:paraId="06F380A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（1）前臺人員進駐，布置前臺</w:t>
            </w:r>
          </w:p>
          <w:p w14:paraId="469A8A4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（2）前臺志工集合工作分配及說明</w:t>
            </w:r>
          </w:p>
          <w:p w14:paraId="31B7FEA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（3）休息用餐</w:t>
            </w:r>
          </w:p>
          <w:p w14:paraId="7AB0B78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（4）開放現場取票、售票或索票</w:t>
            </w:r>
          </w:p>
          <w:p w14:paraId="687DFA6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（5）設計觀眾進出場動線，放置引導物</w:t>
            </w:r>
          </w:p>
          <w:p w14:paraId="43FD2AF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（6）前臺人員就位，觀眾準備進場</w:t>
            </w:r>
          </w:p>
          <w:p w14:paraId="62656FB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（7）觀眾進場，工作人員帶位</w:t>
            </w:r>
          </w:p>
          <w:p w14:paraId="687B853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2.後臺工作有：</w:t>
            </w:r>
          </w:p>
          <w:p w14:paraId="65B3531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（1）布景道具、燈光音響搭設調整</w:t>
            </w:r>
          </w:p>
          <w:p w14:paraId="2B889D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（2）服裝、化妝進場</w:t>
            </w:r>
          </w:p>
          <w:p w14:paraId="331153D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（3）演員進場熱身、走位、試音</w:t>
            </w:r>
          </w:p>
          <w:p w14:paraId="3ACB01C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（4）演員化妝、著裝</w:t>
            </w:r>
          </w:p>
          <w:p w14:paraId="190F12F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（5）技術彩排、總彩排、會議</w:t>
            </w:r>
          </w:p>
          <w:p w14:paraId="725877D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（6）休息用餐</w:t>
            </w:r>
          </w:p>
          <w:p w14:paraId="46FB07B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（7）演員補妝、技術最後確認</w:t>
            </w:r>
          </w:p>
          <w:p w14:paraId="2764CF2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（8）大幕降下、播放暖場音樂</w:t>
            </w:r>
          </w:p>
          <w:p w14:paraId="616CD24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（二）演出中：</w:t>
            </w:r>
          </w:p>
          <w:p w14:paraId="26CCD5D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1.前臺工作有：</w:t>
            </w:r>
          </w:p>
          <w:p w14:paraId="1B33D12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（1）引導遲到觀眾盡速就坐</w:t>
            </w:r>
          </w:p>
          <w:p w14:paraId="2DEC76C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（2）保持專注隨時注意觀眾需求</w:t>
            </w:r>
          </w:p>
          <w:p w14:paraId="63966CF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（3）引導觀眾中途離席事宜</w:t>
            </w:r>
          </w:p>
          <w:p w14:paraId="1CDE248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2.後臺工作有：</w:t>
            </w:r>
          </w:p>
          <w:p w14:paraId="112D2E9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（1）演員準備出場</w:t>
            </w:r>
          </w:p>
          <w:p w14:paraId="0D61D4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（2）舞監按照排程表進行演出流程、開演、演員出場</w:t>
            </w:r>
          </w:p>
          <w:p w14:paraId="7D1054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（3）幕後工作人員依CUE（工作流程）</w:t>
            </w:r>
          </w:p>
          <w:p w14:paraId="7682EC4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（三）演出後：</w:t>
            </w:r>
          </w:p>
          <w:p w14:paraId="17AF392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1.前臺工作有：</w:t>
            </w:r>
          </w:p>
          <w:p w14:paraId="38318E6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（1）觀眾席清場、整理</w:t>
            </w:r>
          </w:p>
          <w:p w14:paraId="602FCB9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（2）收集觀眾意見交流表</w:t>
            </w:r>
          </w:p>
          <w:p w14:paraId="24A2747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（3）前臺整理復原，回收旗幟海報</w:t>
            </w:r>
          </w:p>
          <w:p w14:paraId="0759CDF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（4）前臺物品裝箱打包</w:t>
            </w:r>
          </w:p>
          <w:p w14:paraId="1B3E8DE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（5）前臺工作檢討會議</w:t>
            </w:r>
          </w:p>
          <w:p w14:paraId="49D70B0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（6）前臺人員工作結束</w:t>
            </w:r>
          </w:p>
          <w:p w14:paraId="59CF984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2.後臺工作有：</w:t>
            </w:r>
          </w:p>
          <w:p w14:paraId="0C12FD7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（1）演員卸妝換裝，技術檢討會議</w:t>
            </w:r>
          </w:p>
          <w:p w14:paraId="4F91C3B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（2）拆臺打包、整理裝箱</w:t>
            </w:r>
          </w:p>
          <w:p w14:paraId="260E6AB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（3）燈光、音響、布幕復原</w:t>
            </w:r>
          </w:p>
          <w:p w14:paraId="1220FED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（4）道具布景器材裝車</w:t>
            </w:r>
          </w:p>
          <w:p w14:paraId="16DE655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（5）演出結束慶功宴</w:t>
            </w:r>
          </w:p>
          <w:p w14:paraId="6CE17FA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八、教師總結。</w:t>
            </w:r>
          </w:p>
        </w:tc>
        <w:tc>
          <w:tcPr>
            <w:tcW w:w="2126" w:type="dxa"/>
            <w:vAlign w:val="center"/>
          </w:tcPr>
          <w:p w14:paraId="21EB48D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觀察評量／能了解幕前、幕後的工作分配</w:t>
            </w:r>
          </w:p>
        </w:tc>
        <w:tc>
          <w:tcPr>
            <w:tcW w:w="2694" w:type="dxa"/>
            <w:vAlign w:val="center"/>
          </w:tcPr>
          <w:p w14:paraId="5A554C45"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155BE4C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7FEBDB97" w14:textId="77777777" w:rsidTr="00152FB4">
        <w:trPr>
          <w:trHeight w:val="1827"/>
        </w:trPr>
        <w:tc>
          <w:tcPr>
            <w:tcW w:w="1096" w:type="dxa"/>
            <w:vAlign w:val="center"/>
          </w:tcPr>
          <w:p w14:paraId="3405AA27"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第七週</w:t>
            </w:r>
          </w:p>
        </w:tc>
        <w:tc>
          <w:tcPr>
            <w:tcW w:w="1701" w:type="dxa"/>
            <w:vAlign w:val="center"/>
          </w:tcPr>
          <w:p w14:paraId="585D6CD0"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13245A5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二、音樂說故事</w:t>
            </w:r>
          </w:p>
        </w:tc>
        <w:tc>
          <w:tcPr>
            <w:tcW w:w="1792" w:type="dxa"/>
            <w:vAlign w:val="center"/>
          </w:tcPr>
          <w:p w14:paraId="74A9A30C" w14:textId="77777777" w:rsidR="006439BE" w:rsidRDefault="005525B0">
            <w:r>
              <w:rPr>
                <w:rFonts w:ascii="標楷體" w:eastAsia="標楷體" w:hAnsi="標楷體" w:cs="新細明體" w:hint="eastAsia"/>
                <w:color w:val="000000"/>
                <w:sz w:val="26"/>
                <w:szCs w:val="26"/>
              </w:rPr>
              <w:t>藝-E-A1 參與藝術活動，探索生活美感。</w:t>
            </w:r>
          </w:p>
        </w:tc>
        <w:tc>
          <w:tcPr>
            <w:tcW w:w="4969" w:type="dxa"/>
            <w:vAlign w:val="center"/>
          </w:tcPr>
          <w:p w14:paraId="2AE10A7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一、欣賞――《彼得與狼》的角色與樂器</w:t>
            </w:r>
          </w:p>
          <w:p w14:paraId="165AF12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教師播放各種角色主題音樂，並進行角色提示。</w:t>
            </w:r>
          </w:p>
          <w:p w14:paraId="39E296C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利用課本樂器圖片，請學生將各角色與樂器圖片進行配對。</w:t>
            </w:r>
          </w:p>
          <w:p w14:paraId="44BE09F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教師再次播放各種角色的主題音樂，並看看學生配對是否正確。請同學們說出本曲速度、拍號、並視唱唱名。</w:t>
            </w:r>
          </w:p>
          <w:p w14:paraId="4990DD6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教師公布答案，共七種樂器。</w:t>
            </w:r>
          </w:p>
          <w:p w14:paraId="558AE41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一邊欣賞音樂、一邊讀譜。</w:t>
            </w:r>
          </w:p>
          <w:p w14:paraId="4C5CB26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引導學生試試看：「請再次聆聽這些主題譜例，想像自己化身成該角色，並試著做一個簡單的出場動作。」範例如：聽到野狼，就化身野狼伺機而動的走出場；聽到貓咪就蹣跚的出場；聽到小鳥就拍動翅膀跳躍走出來。</w:t>
            </w:r>
          </w:p>
          <w:p w14:paraId="1B35CD4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三、認識音樂家――普羅科菲夫</w:t>
            </w:r>
          </w:p>
          <w:p w14:paraId="7A11C44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教師介紹音樂家：普羅科菲夫為俄羅斯鋼琴家、指揮家，被公認為是20世紀最偉大的作曲家之一。</w:t>
            </w:r>
          </w:p>
          <w:p w14:paraId="16A4F38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普羅科菲夫的作品有歌劇、交響曲、鋼琴協奏曲、芭蕾、室內樂作品等。</w:t>
            </w:r>
          </w:p>
          <w:p w14:paraId="511F3A0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教師引導學生：我們曾經欣賞過他的作品包含：《胡桃鉗》中的〈糖梅仙子〉等等。</w:t>
            </w:r>
          </w:p>
        </w:tc>
        <w:tc>
          <w:tcPr>
            <w:tcW w:w="2126" w:type="dxa"/>
            <w:vAlign w:val="center"/>
          </w:tcPr>
          <w:p w14:paraId="3601793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719494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6C1AFB5D"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【環境教育】</w:t>
            </w:r>
          </w:p>
          <w:p w14:paraId="6229FD6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環E2 覺知生物生命的美與價值，關懷動、植物的生命。</w:t>
            </w:r>
          </w:p>
        </w:tc>
      </w:tr>
      <w:tr w:rsidR="00152FB4" w14:paraId="10EDF9C1" w14:textId="77777777" w:rsidTr="00152FB4">
        <w:trPr>
          <w:trHeight w:val="1827"/>
        </w:trPr>
        <w:tc>
          <w:tcPr>
            <w:tcW w:w="1096" w:type="dxa"/>
            <w:vAlign w:val="center"/>
          </w:tcPr>
          <w:p w14:paraId="16543B60"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第八週</w:t>
            </w:r>
          </w:p>
        </w:tc>
        <w:tc>
          <w:tcPr>
            <w:tcW w:w="1701" w:type="dxa"/>
            <w:vAlign w:val="center"/>
          </w:tcPr>
          <w:p w14:paraId="38768DBE"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w:t>
            </w:r>
            <w:r w:rsidRPr="00FD651E">
              <w:rPr>
                <w:rFonts w:ascii="標楷體" w:eastAsia="標楷體" w:hAnsi="標楷體" w:cs="新細明體" w:hint="eastAsia"/>
                <w:color w:val="000000"/>
                <w:sz w:val="26"/>
                <w:szCs w:val="20"/>
              </w:rPr>
              <w:t>視覺萬花筒</w:t>
            </w:r>
          </w:p>
          <w:p w14:paraId="372890E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一、藝術瑰寶</w:t>
            </w:r>
          </w:p>
        </w:tc>
        <w:tc>
          <w:tcPr>
            <w:tcW w:w="1792" w:type="dxa"/>
            <w:vAlign w:val="center"/>
          </w:tcPr>
          <w:p w14:paraId="2A4B064B"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1B3D3D12"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75C9C8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1小組依據提案與討論，繼續分工製作。</w:t>
            </w:r>
          </w:p>
          <w:p w14:paraId="56ECC6D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教師巡視各組創作，給予相關的指導，適時介入，導正不適當的行為。</w:t>
            </w:r>
          </w:p>
          <w:p w14:paraId="54953F5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完成後，請大家一起欣賞。</w:t>
            </w:r>
          </w:p>
          <w:p w14:paraId="7CAB8B2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各自整理，分工合作打掃教室。</w:t>
            </w:r>
          </w:p>
        </w:tc>
        <w:tc>
          <w:tcPr>
            <w:tcW w:w="2126" w:type="dxa"/>
            <w:vAlign w:val="center"/>
          </w:tcPr>
          <w:p w14:paraId="5C071B6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17B256F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能與人合作設計出不同的公共藝術作品並能呈現出作品想要表達的意涵。</w:t>
            </w:r>
          </w:p>
        </w:tc>
        <w:tc>
          <w:tcPr>
            <w:tcW w:w="2694" w:type="dxa"/>
            <w:vAlign w:val="center"/>
          </w:tcPr>
          <w:p w14:paraId="2FBE3B4F"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2FF624C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39E7FCFE" w14:textId="77777777" w:rsidTr="00152FB4">
        <w:trPr>
          <w:trHeight w:val="1827"/>
        </w:trPr>
        <w:tc>
          <w:tcPr>
            <w:tcW w:w="1096" w:type="dxa"/>
            <w:vAlign w:val="center"/>
          </w:tcPr>
          <w:p w14:paraId="14932693"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第八週</w:t>
            </w:r>
          </w:p>
        </w:tc>
        <w:tc>
          <w:tcPr>
            <w:tcW w:w="1701" w:type="dxa"/>
            <w:vAlign w:val="center"/>
          </w:tcPr>
          <w:p w14:paraId="6C3B977D"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452F783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一、變化萬千的劇場</w:t>
            </w:r>
          </w:p>
        </w:tc>
        <w:tc>
          <w:tcPr>
            <w:tcW w:w="1792" w:type="dxa"/>
            <w:vAlign w:val="center"/>
          </w:tcPr>
          <w:p w14:paraId="4922CB4A"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6DDA7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活動一、舞臺表演區</w:t>
            </w:r>
          </w:p>
          <w:p w14:paraId="106C0C3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一、教師引導學生參閱課文與圖例。</w:t>
            </w:r>
          </w:p>
          <w:p w14:paraId="1C1E304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說明：「一齣戲劇在排練時，導演會將舞臺分成許多個區塊，以方便演員隨著導演的指示在舞臺上變換位置。」並規定以演員面對觀眾的左右為舞臺的左右邊，「下舞臺」為接近觀眾席之區域，反之稱為「上舞臺」。</w:t>
            </w:r>
          </w:p>
          <w:p w14:paraId="4D2E6BB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三、教師提問：「為什麼舞臺區位不以觀眾的方位為基準，反而要以演員的左右邊為左右呢？」</w:t>
            </w:r>
          </w:p>
          <w:p w14:paraId="08E6D1C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四、學生自由討論。</w:t>
            </w:r>
          </w:p>
          <w:p w14:paraId="1A0A7CA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五、教師說明：「舞臺區位以演員的左右邊為基準是因為導演在排戲時都是演員在走位（演員由舞臺上某個位置藉由走動、跑步等動作而移動到另一個位置，造成舞臺畫面的改變，稱為『走 位』。），如果不以演員的左右邊為基準，排戲的演員會產生區位方向的混淆，增加排演的困難度與時間，所以舞臺上的區位便以演員的左右為基準。」</w:t>
            </w:r>
          </w:p>
          <w:p w14:paraId="1F5D302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六、教師總結。</w:t>
            </w:r>
          </w:p>
          <w:p w14:paraId="550DB41E" w14:textId="77777777" w:rsidR="00100148" w:rsidRPr="00FD651E" w:rsidRDefault="00100148" w:rsidP="001B39D5">
            <w:pPr>
              <w:spacing w:line="260" w:lineRule="exact"/>
              <w:rPr>
                <w:rFonts w:eastAsiaTheme="minorEastAsia"/>
                <w:sz w:val="20"/>
                <w:szCs w:val="20"/>
              </w:rPr>
            </w:pPr>
          </w:p>
          <w:p w14:paraId="09C3BC3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活動二、舞臺九宮格</w:t>
            </w:r>
          </w:p>
          <w:p w14:paraId="3518513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一、教師引導學生參閱課文與圖例。</w:t>
            </w:r>
          </w:p>
          <w:p w14:paraId="00F161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說明：「舞臺上最主要的表演區位為中間三區，一般說來正中區強於左中區，左中區又強於右中區，同學們在排戲時可以多加運用。另外，上舞臺區距離觀眾太遠，不容易被注意；下舞臺區則太接近觀眾，容易造成觀眾的壓迫感。」</w:t>
            </w:r>
          </w:p>
          <w:p w14:paraId="472461D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三、教師可於地板上利用膠帶貼舞臺九宮格，引導學生熟悉舞臺的區位。</w:t>
            </w:r>
          </w:p>
          <w:p w14:paraId="59CB8C6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四、學生自由練習。</w:t>
            </w:r>
          </w:p>
          <w:p w14:paraId="70D6B31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五、教師說明：「將全班分組，每組選出一位主角，請同學一起來討論怎麼做才能讓主角變成舞臺上的焦點？看看哪一組的主角最搶眼？」</w:t>
            </w:r>
          </w:p>
          <w:p w14:paraId="77A191D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六、學生分組進行遊戲，讓學生充分參與遊戲，實際感受舞臺區位強弱的關係。</w:t>
            </w:r>
          </w:p>
          <w:p w14:paraId="0C648AC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參考答案：</w:t>
            </w:r>
          </w:p>
          <w:p w14:paraId="082D75A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1一個人的時候：站在舞臺的正中間。</w:t>
            </w:r>
          </w:p>
          <w:p w14:paraId="53081ED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2二個人的時候：主角在CC位置；配角在UL位置看著主角。（利用視覺焦點）</w:t>
            </w:r>
          </w:p>
          <w:p w14:paraId="7994631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3三個人的時候：主角在CC位置；配角在UL、UR的位置。（利用區位的強弱）</w:t>
            </w:r>
          </w:p>
          <w:p w14:paraId="4CAA57A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4四個人的時候：主角站在CC位置；配角坐在四周。（利用位置的高低來凸顯主角）</w:t>
            </w:r>
          </w:p>
          <w:p w14:paraId="3DF163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5五個人的時候：主角在CC位置高興的跳了起來；配角們垂頭喪氣的在主角旁邊搖頭。（利用演員肢體的強弱）</w:t>
            </w:r>
          </w:p>
          <w:p w14:paraId="7084254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6整組人的時候：主角在CC位置站在椅子上角）們圍著他繞圈圈。（利用道具的輔助）教師筆記 </w:t>
            </w:r>
          </w:p>
          <w:p w14:paraId="189722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7其它在舞臺上可以聚焦的方式還有：燈光的增強、服裝的增強、化妝的增強等等。</w:t>
            </w:r>
          </w:p>
          <w:p w14:paraId="7923F45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七、教師總結。</w:t>
            </w:r>
          </w:p>
        </w:tc>
        <w:tc>
          <w:tcPr>
            <w:tcW w:w="2126" w:type="dxa"/>
            <w:vAlign w:val="center"/>
          </w:tcPr>
          <w:p w14:paraId="73611B9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觀察評量／能知道舞臺區位的方位基準。</w:t>
            </w:r>
          </w:p>
        </w:tc>
        <w:tc>
          <w:tcPr>
            <w:tcW w:w="2694" w:type="dxa"/>
            <w:vAlign w:val="center"/>
          </w:tcPr>
          <w:p w14:paraId="6F6D8C2F"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58A7D6C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052B05CC" w14:textId="77777777" w:rsidTr="00152FB4">
        <w:trPr>
          <w:trHeight w:val="1827"/>
        </w:trPr>
        <w:tc>
          <w:tcPr>
            <w:tcW w:w="1096" w:type="dxa"/>
            <w:vAlign w:val="center"/>
          </w:tcPr>
          <w:p w14:paraId="13E16E8C"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第八週</w:t>
            </w:r>
          </w:p>
        </w:tc>
        <w:tc>
          <w:tcPr>
            <w:tcW w:w="1701" w:type="dxa"/>
            <w:vAlign w:val="center"/>
          </w:tcPr>
          <w:p w14:paraId="4A5AB54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14E8EBB0"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二、音樂說故事</w:t>
            </w:r>
          </w:p>
        </w:tc>
        <w:tc>
          <w:tcPr>
            <w:tcW w:w="1792" w:type="dxa"/>
            <w:vAlign w:val="center"/>
          </w:tcPr>
          <w:p w14:paraId="46A68DB0" w14:textId="77777777" w:rsidR="006439BE" w:rsidRDefault="005525B0">
            <w:r>
              <w:rPr>
                <w:rFonts w:ascii="標楷體" w:eastAsia="標楷體" w:hAnsi="標楷體" w:cs="新細明體" w:hint="eastAsia"/>
                <w:color w:val="000000"/>
                <w:sz w:val="26"/>
                <w:szCs w:val="26"/>
              </w:rPr>
              <w:t>藝-E-A1 參與藝術活動，探索生活美感。</w:t>
            </w:r>
          </w:p>
          <w:p w14:paraId="7E966F1A"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C31344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一、《彼得與狼》中各個角色的主題曲調</w:t>
            </w:r>
          </w:p>
          <w:p w14:paraId="36B0518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1主題曲掉的樂器和對應角色。</w:t>
            </w:r>
          </w:p>
          <w:p w14:paraId="2535778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二、欣賞《彼得與狼》</w:t>
            </w:r>
          </w:p>
          <w:p w14:paraId="0F3624D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教師口述故事大綱，並可在一邊說故事的同時，一邊演唱該角色的主題曲調。</w:t>
            </w:r>
          </w:p>
          <w:p w14:paraId="2B3046E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教師播放《彼得與狼》，讓學生欣賞音樂，並一邊口頭敘述故事劇情，或是讓學生猜測故事情境為和。</w:t>
            </w:r>
          </w:p>
          <w:p w14:paraId="761D4DA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播放《彼得與狼》教學媒體，請同學認真欣賞。</w:t>
            </w:r>
          </w:p>
          <w:p w14:paraId="5D3A01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請學生分享對故事中哪一段劇情印象最深刻，原因為何。</w:t>
            </w:r>
          </w:p>
        </w:tc>
        <w:tc>
          <w:tcPr>
            <w:tcW w:w="2126" w:type="dxa"/>
            <w:vAlign w:val="center"/>
          </w:tcPr>
          <w:p w14:paraId="1562E29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0D9CB18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4F5236C5"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【環境教育】</w:t>
            </w:r>
          </w:p>
          <w:p w14:paraId="200BF1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環E2 覺知生物生命的美與價值，關懷動、植物的生命。</w:t>
            </w:r>
          </w:p>
        </w:tc>
      </w:tr>
      <w:tr w:rsidR="00152FB4" w14:paraId="3273CEA8" w14:textId="77777777" w:rsidTr="00152FB4">
        <w:trPr>
          <w:trHeight w:val="1827"/>
        </w:trPr>
        <w:tc>
          <w:tcPr>
            <w:tcW w:w="1096" w:type="dxa"/>
            <w:vAlign w:val="center"/>
          </w:tcPr>
          <w:p w14:paraId="5E8A0B92"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第九週</w:t>
            </w:r>
          </w:p>
        </w:tc>
        <w:tc>
          <w:tcPr>
            <w:tcW w:w="1701" w:type="dxa"/>
            <w:vAlign w:val="center"/>
          </w:tcPr>
          <w:p w14:paraId="70EABD2C"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786838B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視覺狂想</w:t>
            </w:r>
          </w:p>
        </w:tc>
        <w:tc>
          <w:tcPr>
            <w:tcW w:w="1792" w:type="dxa"/>
            <w:vAlign w:val="center"/>
          </w:tcPr>
          <w:p w14:paraId="5154CEDF" w14:textId="77777777" w:rsidR="006439BE" w:rsidRDefault="005525B0">
            <w:r>
              <w:rPr>
                <w:rFonts w:ascii="標楷體" w:eastAsia="標楷體" w:hAnsi="標楷體" w:cs="新細明體" w:hint="eastAsia"/>
                <w:color w:val="000000"/>
                <w:sz w:val="26"/>
                <w:szCs w:val="26"/>
              </w:rPr>
              <w:t>藝-E-A2 認識設計思考，理解藝術實踐的意義。</w:t>
            </w:r>
          </w:p>
        </w:tc>
        <w:tc>
          <w:tcPr>
            <w:tcW w:w="4969" w:type="dxa"/>
            <w:vAlign w:val="center"/>
          </w:tcPr>
          <w:p w14:paraId="3D912DB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教師引導學生參閱課本圖文下樓的裸女二號。</w:t>
            </w:r>
          </w:p>
          <w:p w14:paraId="05944E4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教師提問：「你知道攝影問世，影響了繪畫創作，猜猜看，這件作品畫的內容是什麼呢？」</w:t>
            </w:r>
          </w:p>
          <w:p w14:paraId="258BD07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7FCA04F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教師說明：「杜象將下樓動作按照先後，重疊組合在畫面中，讓欣賞者產生速度感。」</w:t>
            </w:r>
          </w:p>
          <w:p w14:paraId="042CF1A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教師引導學生參閱課本圖文拴著皮帶狗的活力。</w:t>
            </w:r>
          </w:p>
          <w:p w14:paraId="4B3FC55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教師提問：「再猜猜看，這位藝術家畫的內容是什麼？」</w:t>
            </w:r>
          </w:p>
          <w:p w14:paraId="6881CE5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教師鼓勵學生發表看法。</w:t>
            </w:r>
          </w:p>
          <w:p w14:paraId="56D549C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教師說明：「義大利畫家賈科莫．巴拉，他喜歡以畫作傳達運動、速度以及時間的流逝，這件作品。」</w:t>
            </w:r>
          </w:p>
          <w:p w14:paraId="4F7D1CC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教師提問：「你覺得這隻臘腸狗跑得快還是慢呢？你有注意到狗鍊子也甩來甩去嗎？」</w:t>
            </w:r>
          </w:p>
          <w:p w14:paraId="0DC6004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10教師鼓勵學生發表看法。</w:t>
            </w:r>
          </w:p>
          <w:p w14:paraId="00061CB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11教師引導學生參閱課本圖文人群之十一。</w:t>
            </w:r>
          </w:p>
          <w:p w14:paraId="05880EF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12教師提問：「這位藝術家表現的內容是什麼？你覺得像不像是相機拍的？」</w:t>
            </w:r>
          </w:p>
          <w:p w14:paraId="4FB2F0F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13教師鼓勵學生發表看法。</w:t>
            </w:r>
          </w:p>
          <w:p w14:paraId="1ED26B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14教師說明：「藝術家畫的是街景，而街景與川流不息的人影晃動，形成靜與動的對比，反差極大。藝術家將現代生活的「動盪」表現在畫作上，感覺大家都很匆忙，反映出人與人之間情感的疏離和淡漠。」</w:t>
            </w:r>
          </w:p>
          <w:p w14:paraId="0981FAC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15教師提問：「以照片作為參照，畫的作品和攝影一樣有逼真性和清晰性，但是卻與攝影不同，你發現有哪些不同了嗎？」</w:t>
            </w:r>
          </w:p>
          <w:p w14:paraId="5A7D40F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16教師鼓勵學生發表看法。</w:t>
            </w:r>
          </w:p>
          <w:p w14:paraId="1231F37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17教師引導學生參閱課本圖文運動系列。</w:t>
            </w:r>
          </w:p>
          <w:p w14:paraId="2155C46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18教師提問：「這位藝術家表現的內容是什麼？你覺得像不像是相機拍的？」</w:t>
            </w:r>
          </w:p>
          <w:p w14:paraId="725C17F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19教師鼓勵學生發表看法。</w:t>
            </w:r>
          </w:p>
          <w:p w14:paraId="520FCD7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20教師說明：「這位藝術家藉由寫實的技法，畫出人體運動中的瞬間美感，人物清楚，背景模糊。」</w:t>
            </w:r>
          </w:p>
          <w:p w14:paraId="434B63A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21教師提問：「都是畫正在動的人，藝術家卻有不同的表現方式，你喜歡哪一種？為什麼？」</w:t>
            </w:r>
          </w:p>
          <w:p w14:paraId="3E3B6B7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22教師鼓勵學生發表看法。</w:t>
            </w:r>
          </w:p>
          <w:p w14:paraId="0897887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探索攝影一瞬間</w:t>
            </w:r>
          </w:p>
          <w:p w14:paraId="385BAA0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教師引導學生參閱課本圖文。</w:t>
            </w:r>
          </w:p>
          <w:p w14:paraId="2F95C19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教師提問：「你知道這兩張照片藝術家想要傳達的想法是什麼呢？」</w:t>
            </w:r>
          </w:p>
          <w:p w14:paraId="1F31179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39631C9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教師說明：「攝影的一瞬間，就成了畫面，看著畫面，可以說出不一樣的故事。」</w:t>
            </w:r>
          </w:p>
          <w:p w14:paraId="2A4C24F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說明：「人與土地──旭海，海邊的堤岸上，有一人騰空翻筋斗，其他的人站著欣賞，顛倒的瞬間，被攝影師巧妙地捕捉到了。作品的深刻寓意是人類在土地上重複著生、老、病、死的輪迴，卻一同注目著顛倒人生，毫無所覺，攝影師抓住了一個永恆的剎那。」</w:t>
            </w:r>
          </w:p>
        </w:tc>
        <w:tc>
          <w:tcPr>
            <w:tcW w:w="2126" w:type="dxa"/>
            <w:vAlign w:val="center"/>
          </w:tcPr>
          <w:p w14:paraId="46340C3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55C4D7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1能說得出攝影、繪畫兩者同與不同的地方。</w:t>
            </w:r>
          </w:p>
          <w:p w14:paraId="7B9B3E1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2能說出攝影如何影響繪畫創作。</w:t>
            </w:r>
          </w:p>
          <w:p w14:paraId="0DA9C04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3能說出喜歡哪種創作表現方式。</w:t>
            </w:r>
          </w:p>
        </w:tc>
        <w:tc>
          <w:tcPr>
            <w:tcW w:w="2694" w:type="dxa"/>
            <w:vAlign w:val="center"/>
          </w:tcPr>
          <w:p w14:paraId="444298BF"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49EAA44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p w14:paraId="49AC861E"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7AA1F65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國E4 了解國際文化的多樣性。</w:t>
            </w:r>
          </w:p>
        </w:tc>
      </w:tr>
      <w:tr w:rsidR="00152FB4" w14:paraId="74DB879B" w14:textId="77777777" w:rsidTr="00152FB4">
        <w:trPr>
          <w:trHeight w:val="1827"/>
        </w:trPr>
        <w:tc>
          <w:tcPr>
            <w:tcW w:w="1096" w:type="dxa"/>
            <w:vAlign w:val="center"/>
          </w:tcPr>
          <w:p w14:paraId="1FCBCA4A"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第九週</w:t>
            </w:r>
          </w:p>
        </w:tc>
        <w:tc>
          <w:tcPr>
            <w:tcW w:w="1701" w:type="dxa"/>
            <w:vAlign w:val="center"/>
          </w:tcPr>
          <w:p w14:paraId="681C48C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2020061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二、</w:t>
            </w:r>
            <w:r w:rsidRPr="00FD651E">
              <w:rPr>
                <w:rFonts w:ascii="標楷體" w:eastAsia="標楷體" w:hAnsi="標楷體" w:cs="新細明體" w:hint="eastAsia"/>
                <w:color w:val="000000"/>
                <w:sz w:val="26"/>
                <w:szCs w:val="20"/>
              </w:rPr>
              <w:t>多采多姿的舞臺</w:t>
            </w:r>
          </w:p>
        </w:tc>
        <w:tc>
          <w:tcPr>
            <w:tcW w:w="1792" w:type="dxa"/>
            <w:vAlign w:val="center"/>
          </w:tcPr>
          <w:p w14:paraId="079611AC"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330B63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活動一：什麼是舞臺【思考與探索】</w:t>
            </w:r>
          </w:p>
          <w:p w14:paraId="1ECC62A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21F1A3B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二、教師說明舞臺的定義：舞臺就是一個可供表演的活動空間。它可能是一個平臺或是一個角落；它可以像足球場那麼大，也可以像小紙箱那麼小，完全看演出者的需要或觀眾欣賞的效果來決定。</w:t>
            </w:r>
          </w:p>
          <w:p w14:paraId="4E2297C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三、教師提問：「同學們曾經在哪裡看過非常具有特色的舞臺呢？它們吸引你的原因和特色又是什麼呢？</w:t>
            </w:r>
          </w:p>
          <w:p w14:paraId="202536D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四、學生自由回答。</w:t>
            </w:r>
          </w:p>
          <w:p w14:paraId="4EB47FA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五、教師總結。</w:t>
            </w:r>
          </w:p>
          <w:p w14:paraId="7D9255C6" w14:textId="77777777" w:rsidR="00100148" w:rsidRPr="00FD651E" w:rsidRDefault="00100148" w:rsidP="001B39D5">
            <w:pPr>
              <w:spacing w:line="260" w:lineRule="exact"/>
              <w:rPr>
                <w:rFonts w:eastAsiaTheme="minorEastAsia"/>
                <w:sz w:val="20"/>
                <w:szCs w:val="20"/>
              </w:rPr>
            </w:pPr>
          </w:p>
          <w:p w14:paraId="71F195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活動二：舞臺在哪裡【思考與探索】</w:t>
            </w:r>
          </w:p>
          <w:p w14:paraId="5C1073E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7E3ADBD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二、教師提問：「除了課本中的地點外，同學還能在校園中找到哪些適合表演的舞臺空間呢？」</w:t>
            </w:r>
          </w:p>
          <w:p w14:paraId="331114D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三、學生自由回答。參考答案：穿堂、中庭花園、樓梯轉角、溜滑梯、籃球場、涼亭、樹叢等。</w:t>
            </w:r>
          </w:p>
          <w:p w14:paraId="315A0DA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四、教師提問：「除了校園既有的表演空間外，同學們還能運用什麼樣的創意和巧思打造一個適合表演的舞臺空間呢？」</w:t>
            </w:r>
          </w:p>
          <w:p w14:paraId="66CB397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五、學生自由回答。參考答案：曬衣架、課桌椅、鉛筆盒、小紙箱……等等。</w:t>
            </w:r>
          </w:p>
          <w:p w14:paraId="1D68EDC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總結：同學們的創意和巧思果然令人耳目一新！其實，學校裡的每一個空間、角落都可以成為一個獨特的劇場空間，只要我們跳脫既定框架的思維，加上天馬行空的創意及想像，勇敢嘗試，大家都會發現校園處處是舞臺。</w:t>
            </w:r>
          </w:p>
        </w:tc>
        <w:tc>
          <w:tcPr>
            <w:tcW w:w="2126" w:type="dxa"/>
            <w:vAlign w:val="center"/>
          </w:tcPr>
          <w:p w14:paraId="5D772A8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實做評量／能在校園中尋找創意舞臺的空間。</w:t>
            </w:r>
          </w:p>
        </w:tc>
        <w:tc>
          <w:tcPr>
            <w:tcW w:w="2694" w:type="dxa"/>
            <w:vAlign w:val="center"/>
          </w:tcPr>
          <w:p w14:paraId="3FA6AC0C"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782314A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236108DC" w14:textId="77777777" w:rsidTr="00152FB4">
        <w:trPr>
          <w:trHeight w:val="1827"/>
        </w:trPr>
        <w:tc>
          <w:tcPr>
            <w:tcW w:w="1096" w:type="dxa"/>
            <w:vAlign w:val="center"/>
          </w:tcPr>
          <w:p w14:paraId="24EE2FC9"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第九週</w:t>
            </w:r>
          </w:p>
        </w:tc>
        <w:tc>
          <w:tcPr>
            <w:tcW w:w="1701" w:type="dxa"/>
            <w:vAlign w:val="center"/>
          </w:tcPr>
          <w:p w14:paraId="60ABE9D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3E36C34F"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二、音樂說故事</w:t>
            </w:r>
          </w:p>
        </w:tc>
        <w:tc>
          <w:tcPr>
            <w:tcW w:w="1792" w:type="dxa"/>
            <w:vAlign w:val="center"/>
          </w:tcPr>
          <w:p w14:paraId="55EF7E3F"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5FCB1AD7"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DD18FC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一、《彼得與狼》</w:t>
            </w:r>
          </w:p>
          <w:p w14:paraId="3B85D82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教師播放《彼得與狼》的片段，請學生說出該角色與樂器的名稱。</w:t>
            </w:r>
          </w:p>
          <w:p w14:paraId="18C22A9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教師請同學想一想：「你是如何判斷出不同的樂器？」</w:t>
            </w:r>
          </w:p>
          <w:p w14:paraId="6BE95F5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二、認識管弦樂團</w:t>
            </w:r>
          </w:p>
          <w:p w14:paraId="72FC519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教師說明：管弦樂團在歐洲的歷史非常悠久，從中世紀裡做為皇家貴族專享的表演團體，逐漸演變為為一般提供娛樂，發展為今日不再受限於只有演奏古典音樂，甚至演奏流行音樂、電影配樂。</w:t>
            </w:r>
          </w:p>
          <w:p w14:paraId="54D21F5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教師介紹管弦樂團裡的主要樂器種類及名稱。</w:t>
            </w:r>
          </w:p>
          <w:p w14:paraId="1C09033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利用課本「音樂元素表」的樂器圖片，請學生進行分類。</w:t>
            </w:r>
          </w:p>
          <w:p w14:paraId="20CDB1D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教師介紹管弦樂演奏時安排的位置，並利用課本樂器圖片，幫助學生具體認識管弦樂。</w:t>
            </w:r>
          </w:p>
          <w:p w14:paraId="0E2D7D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三、小試身手</w:t>
            </w:r>
          </w:p>
          <w:p w14:paraId="023ECC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教師引導：《彼得與狼》中的角色開口唱起歌了！請同學分組討論，進入《彼得與狼》角色中，想像他們自我介紹或他們在故事情境中會說的話。</w:t>
            </w:r>
          </w:p>
          <w:p w14:paraId="3E39285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發想歌詞後調整自數並搭配節奏，或是自己編寫節奏。</w:t>
            </w:r>
          </w:p>
          <w:p w14:paraId="31CD6E8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完成曲調、練習演唱。</w:t>
            </w:r>
          </w:p>
          <w:p w14:paraId="3115B7C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4學生分組實作、發表、分享回饋。</w:t>
            </w:r>
          </w:p>
        </w:tc>
        <w:tc>
          <w:tcPr>
            <w:tcW w:w="2126" w:type="dxa"/>
            <w:vAlign w:val="center"/>
          </w:tcPr>
          <w:p w14:paraId="2938813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77C1399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4ACA9125"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【環境教育】</w:t>
            </w:r>
          </w:p>
          <w:p w14:paraId="582F231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環E2 覺知生物生命的美與價值，關懷動、植物的生命。</w:t>
            </w:r>
          </w:p>
        </w:tc>
      </w:tr>
      <w:tr w:rsidR="00152FB4" w14:paraId="6A8E8A30" w14:textId="77777777" w:rsidTr="00152FB4">
        <w:trPr>
          <w:trHeight w:val="1827"/>
        </w:trPr>
        <w:tc>
          <w:tcPr>
            <w:tcW w:w="1096" w:type="dxa"/>
            <w:vAlign w:val="center"/>
          </w:tcPr>
          <w:p w14:paraId="5C9DB6EA"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第十週</w:t>
            </w:r>
          </w:p>
        </w:tc>
        <w:tc>
          <w:tcPr>
            <w:tcW w:w="1701" w:type="dxa"/>
            <w:vAlign w:val="center"/>
          </w:tcPr>
          <w:p w14:paraId="297F046E"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08D9A623"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視覺狂想</w:t>
            </w:r>
          </w:p>
        </w:tc>
        <w:tc>
          <w:tcPr>
            <w:tcW w:w="1792" w:type="dxa"/>
            <w:vAlign w:val="center"/>
          </w:tcPr>
          <w:p w14:paraId="20C74CB5"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8D673E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一瞬間攝影創作</w:t>
            </w:r>
          </w:p>
          <w:p w14:paraId="7628341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教師引導學生參閱課本圖文。</w:t>
            </w:r>
          </w:p>
          <w:p w14:paraId="7F63166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教師提問：「你覺得這兩件作品有表現出一瞬間的感覺嗎？」</w:t>
            </w:r>
          </w:p>
          <w:p w14:paraId="175FEC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55FCE3B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教師說明：「你可以自己利用手機拍攝一瞬間，或是和同學一起討論，運用手機創作，發揮想像，表現出一瞬間的感覺。」</w:t>
            </w:r>
          </w:p>
          <w:p w14:paraId="61B7C09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學生創作的過程中，教師可加入意見指導，以刺激學生的創作。</w:t>
            </w:r>
          </w:p>
          <w:p w14:paraId="616418A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完成作品，展示全班作品，師生共同欣賞討論。</w:t>
            </w:r>
          </w:p>
          <w:p w14:paraId="58138B0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7鼓勵學生說出自己的創作心得與大家分享。</w:t>
            </w:r>
          </w:p>
        </w:tc>
        <w:tc>
          <w:tcPr>
            <w:tcW w:w="2126" w:type="dxa"/>
            <w:vAlign w:val="center"/>
          </w:tcPr>
          <w:p w14:paraId="00CA424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6A5D350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用手機或用繪畫表現一瞬間。</w:t>
            </w:r>
          </w:p>
        </w:tc>
        <w:tc>
          <w:tcPr>
            <w:tcW w:w="2694" w:type="dxa"/>
            <w:vAlign w:val="center"/>
          </w:tcPr>
          <w:p w14:paraId="14C7E680"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53E267B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科E4 體會動手實作的樂趣，並養成正向的科技態度。</w:t>
            </w:r>
          </w:p>
          <w:p w14:paraId="2FB269B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科E8 利用創意思考的技巧。</w:t>
            </w:r>
          </w:p>
        </w:tc>
      </w:tr>
      <w:tr w:rsidR="00152FB4" w14:paraId="57F1CA65" w14:textId="77777777" w:rsidTr="00152FB4">
        <w:trPr>
          <w:trHeight w:val="1827"/>
        </w:trPr>
        <w:tc>
          <w:tcPr>
            <w:tcW w:w="1096" w:type="dxa"/>
            <w:vAlign w:val="center"/>
          </w:tcPr>
          <w:p w14:paraId="7958452D"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第十週</w:t>
            </w:r>
          </w:p>
        </w:tc>
        <w:tc>
          <w:tcPr>
            <w:tcW w:w="1701" w:type="dxa"/>
            <w:vAlign w:val="center"/>
          </w:tcPr>
          <w:p w14:paraId="4A62C536"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4A3477D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二、</w:t>
            </w:r>
            <w:r w:rsidRPr="00FD651E">
              <w:rPr>
                <w:rFonts w:ascii="標楷體" w:eastAsia="標楷體" w:hAnsi="標楷體" w:cs="新細明體" w:hint="eastAsia"/>
                <w:color w:val="000000"/>
                <w:sz w:val="26"/>
                <w:szCs w:val="20"/>
              </w:rPr>
              <w:t>多采多姿的舞臺</w:t>
            </w:r>
          </w:p>
        </w:tc>
        <w:tc>
          <w:tcPr>
            <w:tcW w:w="1792" w:type="dxa"/>
            <w:vAlign w:val="center"/>
          </w:tcPr>
          <w:p w14:paraId="59E5668A"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09B9F43"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活動一：舞臺的形式【思考與探索】</w:t>
            </w:r>
          </w:p>
          <w:p w14:paraId="7D39B317"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一、教師引導學生參閱課文及圖片。</w:t>
            </w:r>
          </w:p>
          <w:p w14:paraId="29986CD2"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二、教師講述戲劇和劇場的相關性。</w:t>
            </w:r>
          </w:p>
          <w:p w14:paraId="57938AAE"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戲劇是演員將某個故事或情境，以對話、歌唱或動作等方式表演出來的藝術。</w:t>
            </w:r>
          </w:p>
          <w:p w14:paraId="523C1F9C"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戲劇有四個元素，包括：</w:t>
            </w:r>
          </w:p>
          <w:p w14:paraId="67957AD0"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1「演員」—是指專職演出，或在表演中扮演某個角色的人物。</w:t>
            </w:r>
          </w:p>
          <w:p w14:paraId="6C9560EA"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2「故事情境」—表演事件發生的時間與空間。</w:t>
            </w:r>
          </w:p>
          <w:p w14:paraId="39B3EBAB"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3「表演場地」—戲劇演出的空間、場所稱為「劇場」。</w:t>
            </w:r>
          </w:p>
          <w:p w14:paraId="4664BFEF"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4「觀眾」—又名傳媒受眾，即由傳播媒介接收訊息的人。</w:t>
            </w:r>
          </w:p>
          <w:p w14:paraId="2224123C"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戲劇四元素中的「表演場地」即是劇場。</w:t>
            </w:r>
          </w:p>
          <w:p w14:paraId="5CDC5C8A"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三、教師提問：「你們知道什麼是劇場嗎？曾經到劇場觀賞過表演嗎？」</w:t>
            </w:r>
          </w:p>
          <w:p w14:paraId="0CD704AF"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四、學生自由發表。</w:t>
            </w:r>
          </w:p>
          <w:p w14:paraId="2FDB6C4A"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五、教師提問：「你們知道劇場可以分成哪些形式嗎？」</w:t>
            </w:r>
          </w:p>
          <w:p w14:paraId="0FD62E00"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六、學生自由發表。</w:t>
            </w:r>
          </w:p>
          <w:p w14:paraId="26AF64AF"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七、教師介紹劇場的形式。</w:t>
            </w:r>
          </w:p>
          <w:p w14:paraId="31B64745"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八、教師提問：「你們知道戲劇類形和劇場形式有什麼關係嗎？」</w:t>
            </w:r>
          </w:p>
          <w:p w14:paraId="38D8F6A9"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九、學生自由發表。</w:t>
            </w:r>
          </w:p>
          <w:p w14:paraId="767B8E01"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十、教師講述戲劇類形和劇場形式的關係。</w:t>
            </w:r>
          </w:p>
          <w:p w14:paraId="7D03A9AE"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根據不同的分類標準，戲劇可以被分成不同的類形：</w:t>
            </w:r>
          </w:p>
          <w:p w14:paraId="10917904"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1按容量大小：戲劇文學可分為多幕劇、獨幕劇和小品。</w:t>
            </w:r>
          </w:p>
          <w:p w14:paraId="37DC4B39"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2按表現形式：可分為話劇、歌劇、舞劇、戲曲、默劇等。</w:t>
            </w:r>
          </w:p>
          <w:p w14:paraId="193E8919"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3按題材：可分為神話劇、歷史劇、傳奇劇、市民劇、社會劇、家庭劇、課本劇等。</w:t>
            </w:r>
          </w:p>
          <w:p w14:paraId="0F1E5130"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4按戲劇衝突的性質及效果：可分為悲劇、喜劇、黑色喜劇和正劇（正劇是介於悲、喜劇之間的調和，結合了悲劇與喜劇的成分，能夠多方面地反映社會生活，擴大和增強了戲劇反映生活的廣泛性和深刻性）。導演之於劇場形式，就如同畫師之於繪畫作品，依理念、創意的不同，選擇適合的劇場來做意念上呈現，才能充分發揮戲劇的特色，不要拘泥於舊有的劇場形式，如此一來，劇場和戲劇演出才能不斷的融合、創造與革新。</w:t>
            </w:r>
          </w:p>
          <w:p w14:paraId="191D4E6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rPr>
              <w:t>十一、教師總結。</w:t>
            </w:r>
          </w:p>
        </w:tc>
        <w:tc>
          <w:tcPr>
            <w:tcW w:w="2126" w:type="dxa"/>
            <w:vAlign w:val="center"/>
          </w:tcPr>
          <w:p w14:paraId="145535C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rPr>
              <w:t>觀察評量／能知道戲劇類形和劇場形式的相互關係。</w:t>
            </w:r>
          </w:p>
        </w:tc>
        <w:tc>
          <w:tcPr>
            <w:tcW w:w="2694" w:type="dxa"/>
            <w:vAlign w:val="center"/>
          </w:tcPr>
          <w:p w14:paraId="23FC2EBE" w14:textId="77777777" w:rsidR="00100148" w:rsidRPr="00FD651E" w:rsidRDefault="005525B0" w:rsidP="001B39D5">
            <w:pPr>
              <w:spacing w:line="260" w:lineRule="exact"/>
              <w:rPr>
                <w:b/>
                <w:sz w:val="20"/>
              </w:rPr>
            </w:pPr>
            <w:r w:rsidRPr="00FD651E">
              <w:rPr>
                <w:rFonts w:ascii="標楷體" w:eastAsia="標楷體" w:hAnsi="標楷體" w:cs="新細明體" w:hint="eastAsia"/>
                <w:b/>
                <w:color w:val="000000"/>
                <w:sz w:val="26"/>
              </w:rPr>
              <w:t>【多元文化教育】</w:t>
            </w:r>
          </w:p>
          <w:p w14:paraId="1C99EBA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rPr>
              <w:t>多E3 認識不同的文化概念，如族群、階級、性別、宗教等。</w:t>
            </w:r>
          </w:p>
        </w:tc>
      </w:tr>
      <w:tr w:rsidR="00152FB4" w14:paraId="49AE06F2" w14:textId="77777777" w:rsidTr="00152FB4">
        <w:trPr>
          <w:trHeight w:val="1827"/>
        </w:trPr>
        <w:tc>
          <w:tcPr>
            <w:tcW w:w="1096" w:type="dxa"/>
            <w:vAlign w:val="center"/>
          </w:tcPr>
          <w:p w14:paraId="71EE5A08"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第十週</w:t>
            </w:r>
          </w:p>
        </w:tc>
        <w:tc>
          <w:tcPr>
            <w:tcW w:w="1701" w:type="dxa"/>
            <w:vAlign w:val="center"/>
          </w:tcPr>
          <w:p w14:paraId="6000E0D6"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1CBE5C5E"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三、戲劇中的音樂</w:t>
            </w:r>
          </w:p>
        </w:tc>
        <w:tc>
          <w:tcPr>
            <w:tcW w:w="1792" w:type="dxa"/>
            <w:vAlign w:val="center"/>
          </w:tcPr>
          <w:p w14:paraId="4DEA47D5" w14:textId="77777777" w:rsidR="006439BE" w:rsidRDefault="005525B0">
            <w:r>
              <w:rPr>
                <w:rFonts w:ascii="標楷體" w:eastAsia="標楷體" w:hAnsi="標楷體" w:cs="新細明體" w:hint="eastAsia"/>
                <w:color w:val="000000"/>
                <w:sz w:val="26"/>
                <w:szCs w:val="26"/>
              </w:rPr>
              <w:t>藝-E-A1 參與藝術活動，探索生活美感。</w:t>
            </w:r>
          </w:p>
          <w:p w14:paraId="2FD28D5F"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3B864AEE"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一、西方歌劇</w:t>
            </w:r>
          </w:p>
          <w:p w14:paraId="29F56900"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1教師介紹歌劇的起源。</w:t>
            </w:r>
          </w:p>
          <w:p w14:paraId="46C9E4FD"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2 教師介紹歌劇的內容。</w:t>
            </w:r>
          </w:p>
          <w:p w14:paraId="4A629C65"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二、中國戲曲與歐洲歌劇的發展</w:t>
            </w:r>
          </w:p>
          <w:p w14:paraId="4416AA67"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1中國戲曲的發展</w:t>
            </w:r>
          </w:p>
          <w:p w14:paraId="349417D9"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中國的戲曲是古代的舞劇。</w:t>
            </w:r>
          </w:p>
          <w:p w14:paraId="30639EEC"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2 歐洲歌劇的發展。</w:t>
            </w:r>
          </w:p>
          <w:p w14:paraId="78D49B53"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三、中國戲曲和歐洲歌劇的差異</w:t>
            </w:r>
          </w:p>
          <w:p w14:paraId="0F57A5F5"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1唱戲與唱歌</w:t>
            </w:r>
          </w:p>
          <w:p w14:paraId="30866393"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中國的戲曲以曲唱戲。通過「唱」來「說」戲；歐洲的歌劇則以「歌」唱「劇」，即用美聲歌唱來傾訴感情。</w:t>
            </w:r>
          </w:p>
          <w:p w14:paraId="2EA6C164"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2 在發聲方面差別</w:t>
            </w:r>
          </w:p>
          <w:p w14:paraId="4E55DBA4"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一般說，中國戲曲的發聲講究甜潤圓亮，而歐洲歌劇則求明亮寬厚。中國戲曲的發聲技巧是運用丹田之氣使聲音結實飽滿、圓潤悅耳，運用輕重抑揚的發聲技巧，將劇中人物的複雜感情表現的淋漓盡致。</w:t>
            </w:r>
          </w:p>
        </w:tc>
        <w:tc>
          <w:tcPr>
            <w:tcW w:w="2126" w:type="dxa"/>
            <w:vAlign w:val="center"/>
          </w:tcPr>
          <w:p w14:paraId="4ED7F2E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4D8E56F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68AB33C5"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0AEDF7F1"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國E2 發展具國際視野的本土認同。</w:t>
            </w:r>
          </w:p>
          <w:p w14:paraId="664D9730"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tc>
      </w:tr>
      <w:tr w:rsidR="00152FB4" w14:paraId="6ACE443E" w14:textId="77777777" w:rsidTr="00152FB4">
        <w:trPr>
          <w:trHeight w:val="1827"/>
        </w:trPr>
        <w:tc>
          <w:tcPr>
            <w:tcW w:w="1096" w:type="dxa"/>
            <w:vAlign w:val="center"/>
          </w:tcPr>
          <w:p w14:paraId="344D4B14"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第十一週</w:t>
            </w:r>
          </w:p>
        </w:tc>
        <w:tc>
          <w:tcPr>
            <w:tcW w:w="1701" w:type="dxa"/>
            <w:vAlign w:val="center"/>
          </w:tcPr>
          <w:p w14:paraId="14461DF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60F7CB6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視覺狂想</w:t>
            </w:r>
          </w:p>
        </w:tc>
        <w:tc>
          <w:tcPr>
            <w:tcW w:w="1792" w:type="dxa"/>
            <w:vAlign w:val="center"/>
          </w:tcPr>
          <w:p w14:paraId="1D42AC8C"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1E23BF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一瞬間繪畫創作</w:t>
            </w:r>
          </w:p>
          <w:p w14:paraId="7F22788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教師引導學生參閱課本圖文。</w:t>
            </w:r>
          </w:p>
          <w:p w14:paraId="68767CB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教師提問：「你覺得這兩件作品有表現出一瞬間的感覺嗎？」</w:t>
            </w:r>
          </w:p>
          <w:p w14:paraId="249ADE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64672C9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教師說明：「讓我們運用水彩創作，發揮想像，表現出一瞬間的感覺。」</w:t>
            </w:r>
          </w:p>
          <w:p w14:paraId="6527B9A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學生創作的過程中，教師可加入意見指導，以刺激學生的創作。</w:t>
            </w:r>
          </w:p>
          <w:p w14:paraId="40096EF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完成作品，展示全班作品，師生共同欣賞討論。</w:t>
            </w:r>
          </w:p>
          <w:p w14:paraId="44F1ED6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7鼓勵學生說出自己的創作心得與大家分享。</w:t>
            </w:r>
          </w:p>
          <w:p w14:paraId="102CE70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8指導學生收拾工具。</w:t>
            </w:r>
          </w:p>
          <w:p w14:paraId="25A6C46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9將學生作品張貼在教室。</w:t>
            </w:r>
          </w:p>
        </w:tc>
        <w:tc>
          <w:tcPr>
            <w:tcW w:w="2126" w:type="dxa"/>
            <w:vAlign w:val="center"/>
          </w:tcPr>
          <w:p w14:paraId="09C8FE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7EDA595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用手機或用繪畫表現一瞬間。</w:t>
            </w:r>
          </w:p>
        </w:tc>
        <w:tc>
          <w:tcPr>
            <w:tcW w:w="2694" w:type="dxa"/>
            <w:vAlign w:val="center"/>
          </w:tcPr>
          <w:p w14:paraId="19A22A96"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7D48772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科E4 體會動手實作的樂趣，並養成正向的科技態度。</w:t>
            </w:r>
          </w:p>
          <w:p w14:paraId="6010425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科E8 利用創意思考的技巧。</w:t>
            </w:r>
          </w:p>
        </w:tc>
      </w:tr>
      <w:tr w:rsidR="00152FB4" w14:paraId="7F1FD1A7" w14:textId="77777777" w:rsidTr="00152FB4">
        <w:trPr>
          <w:trHeight w:val="1827"/>
        </w:trPr>
        <w:tc>
          <w:tcPr>
            <w:tcW w:w="1096" w:type="dxa"/>
            <w:vAlign w:val="center"/>
          </w:tcPr>
          <w:p w14:paraId="061CFEA8"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第十一週</w:t>
            </w:r>
          </w:p>
        </w:tc>
        <w:tc>
          <w:tcPr>
            <w:tcW w:w="1701" w:type="dxa"/>
            <w:vAlign w:val="center"/>
          </w:tcPr>
          <w:p w14:paraId="21621786"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4B2D34C3"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二、</w:t>
            </w:r>
            <w:r w:rsidRPr="00FD651E">
              <w:rPr>
                <w:rFonts w:ascii="標楷體" w:eastAsia="標楷體" w:hAnsi="標楷體" w:cs="新細明體" w:hint="eastAsia"/>
                <w:color w:val="000000"/>
                <w:sz w:val="26"/>
                <w:szCs w:val="20"/>
              </w:rPr>
              <w:t>多采多姿的舞臺</w:t>
            </w:r>
          </w:p>
        </w:tc>
        <w:tc>
          <w:tcPr>
            <w:tcW w:w="1792" w:type="dxa"/>
            <w:vAlign w:val="center"/>
          </w:tcPr>
          <w:p w14:paraId="204E08D0"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CB4E395"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活動一：舞臺上的魔幻空間</w:t>
            </w:r>
          </w:p>
          <w:p w14:paraId="728BCB07"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一、教師引導學生參閱課文與圖例。</w:t>
            </w:r>
          </w:p>
          <w:p w14:paraId="77F8CE24"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二、教師引導學生發想：「舞臺空間可以如何呈現？同學們曾經在哪裡看過非常有特色的舞臺作品呢？它們吸引你的原因又是什麼呢？」</w:t>
            </w:r>
          </w:p>
          <w:p w14:paraId="1F092BFF"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三、學生自由發表。</w:t>
            </w:r>
          </w:p>
          <w:p w14:paraId="3DE9A549"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四、教師說明：「劇場空間的運用會直接影響到表演者的呈現，也會影響到觀眾和觀眾、觀眾與表演者、觀眾與空間之間的互動關係。劇場空間和人之間的關係，同時也會反映出特殊的文化特質。</w:t>
            </w:r>
          </w:p>
          <w:p w14:paraId="4776BE95"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五、教師總結。</w:t>
            </w:r>
          </w:p>
          <w:p w14:paraId="317A2489"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活動二：舞臺模型設計</w:t>
            </w:r>
          </w:p>
          <w:p w14:paraId="35D85D68"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一、教師引導學生參閱課文及圖片。</w:t>
            </w:r>
          </w:p>
          <w:p w14:paraId="48843D1E"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二、教師說明：「舞臺設計是表演前最先呈現在觀眾眼前的部分，也是在表演還未開始前，觀眾最先感受到整場表演氣氛的重要關鍵之一。所以，舞臺設計是戲劇表演中的重要環節，你知道他們的工作執掌嗎？」</w:t>
            </w:r>
          </w:p>
          <w:p w14:paraId="142975AD"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三、學生自由回答。參考答案：舞臺設計師的職責是製作出適合戲劇場景的舞臺場景。</w:t>
            </w:r>
          </w:p>
          <w:p w14:paraId="15943628"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四、教師：「舞臺模形設計的功能，在於提供導演及其他設計師對舞臺整體視覺的完整概念，幫助演員及其他工作人員預先感受戲的氛圍。你知道他們的工作流程為何嗎？」</w:t>
            </w:r>
          </w:p>
          <w:p w14:paraId="71EE5ADE"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五、學生自由回答。</w:t>
            </w:r>
          </w:p>
          <w:p w14:paraId="6020FBA5"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參考答案：</w:t>
            </w:r>
          </w:p>
          <w:p w14:paraId="6C62D2AA"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1熟讀劇本。2分析劇本。3與導演進行溝通及意見交換。4蒐集資料建立設計概念。5深入勘查演出場地（對演出空間做精 準的丈量）。6繪製草圖（平面、立面、剖面圖）7草圖修正（主動或被動變更設計）8完稿（修正完成）9製作舞臺模形。</w:t>
            </w:r>
          </w:p>
          <w:p w14:paraId="2638A8EA"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六、教師說明：「舞臺設計者，在從前原本是個可有可無的角色，繪製布景的目的，只是在裝飾、點綴或是填滿舞臺空間，所以不講究寫實逼真，可任由設計者憑空想像。但是，在義大利文藝復興時期，舞臺設計的工作轉由畫家、建築師或有名的藝術家擔綱，他們以繪製漂亮的布景，來取悅觀眾為主要工作。賽里歐（Serlio）在有限的劇場空間內，利用『透視法』來呈現寬廣的視覺感受，他的舞臺設計使用透視法，後來引起歐洲的舞臺設計者紛紛的仿效。」</w:t>
            </w:r>
          </w:p>
          <w:p w14:paraId="66B4D4E0"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七、教師提問：「布景要如何擺放及製作，才能使觀眾的視覺焦點集中在舞臺上呢？」。</w:t>
            </w:r>
          </w:p>
          <w:p w14:paraId="4257743C" w14:textId="77777777" w:rsidR="00100148" w:rsidRPr="00FD651E" w:rsidRDefault="005525B0" w:rsidP="001B39D5">
            <w:pPr>
              <w:spacing w:line="260" w:lineRule="exact"/>
              <w:rPr>
                <w:sz w:val="20"/>
              </w:rPr>
            </w:pPr>
            <w:r w:rsidRPr="00FD651E">
              <w:rPr>
                <w:rFonts w:ascii="標楷體" w:eastAsia="標楷體" w:hAnsi="標楷體" w:cs="新細明體" w:hint="eastAsia"/>
                <w:color w:val="000000"/>
                <w:sz w:val="26"/>
              </w:rPr>
              <w:t>八、學生自由回答。參考答案：布景可透過燈光、色彩、線條、形狀、對比等技巧調整舞臺上的陳設，達到聚焦觀眾視覺的功能。</w:t>
            </w:r>
          </w:p>
          <w:p w14:paraId="3012F9F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rPr>
              <w:t>九、教師總結。</w:t>
            </w:r>
          </w:p>
        </w:tc>
        <w:tc>
          <w:tcPr>
            <w:tcW w:w="2126" w:type="dxa"/>
            <w:vAlign w:val="center"/>
          </w:tcPr>
          <w:p w14:paraId="630D30B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觀察評量／能知道舞臺布景的功能和設計流程。</w:t>
            </w:r>
          </w:p>
        </w:tc>
        <w:tc>
          <w:tcPr>
            <w:tcW w:w="2694" w:type="dxa"/>
            <w:vAlign w:val="center"/>
          </w:tcPr>
          <w:p w14:paraId="0C135D43"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【多元文化教育】</w:t>
            </w:r>
          </w:p>
          <w:p w14:paraId="5DED995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多E3 認識不同的文化概念，如族群、階級、性別、宗教等。</w:t>
            </w:r>
          </w:p>
        </w:tc>
      </w:tr>
      <w:tr w:rsidR="00152FB4" w14:paraId="48C20DD0" w14:textId="77777777" w:rsidTr="00152FB4">
        <w:trPr>
          <w:trHeight w:val="1827"/>
        </w:trPr>
        <w:tc>
          <w:tcPr>
            <w:tcW w:w="1096" w:type="dxa"/>
            <w:vAlign w:val="center"/>
          </w:tcPr>
          <w:p w14:paraId="02BADEF8"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第十一週</w:t>
            </w:r>
          </w:p>
        </w:tc>
        <w:tc>
          <w:tcPr>
            <w:tcW w:w="1701" w:type="dxa"/>
            <w:vAlign w:val="center"/>
          </w:tcPr>
          <w:p w14:paraId="560887C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204D4279"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三、戲劇中的音樂</w:t>
            </w:r>
          </w:p>
        </w:tc>
        <w:tc>
          <w:tcPr>
            <w:tcW w:w="1792" w:type="dxa"/>
            <w:vAlign w:val="center"/>
          </w:tcPr>
          <w:p w14:paraId="4EFBE563"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309BE11B"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7178FFD"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一、欣賞歌仔戲──回窯</w:t>
            </w:r>
          </w:p>
          <w:p w14:paraId="0DFBCC2F"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1 教師介紹幾種</w:t>
            </w:r>
          </w:p>
          <w:p w14:paraId="0FD4D070"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「歌仔戲」：臺灣土生土長的戲曲，具有濃厚的臺灣地方色彩，是更以臺語演出古裝歌唱劇而充分表達了臺灣人的思想感情，成為受臺灣民眾歡迎的地方戲曲。</w:t>
            </w:r>
          </w:p>
          <w:p w14:paraId="724D165A"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二、欣賞京劇──草船借箭</w:t>
            </w:r>
          </w:p>
          <w:p w14:paraId="125F6758"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1 教師展示課本京劇圖片，教師提問否有欣賞過京劇。</w:t>
            </w:r>
          </w:p>
          <w:p w14:paraId="710C5D21"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2 教師介紹京劇，京劇是一種寫意的藝術，演員用優美的身段、手勢，象徵諸多事物，以及內心的喜、怒、哀、樂，道具的運用也是如此。</w:t>
            </w:r>
          </w:p>
          <w:p w14:paraId="025DA3BE"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3 京劇演出忠、孝、節、義的故事，頗具寓教於樂的功效。</w:t>
            </w:r>
          </w:p>
          <w:p w14:paraId="5D5F611A"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4 教師播放〈草船借箭〉請學生聆聽，補充相關資料。</w:t>
            </w:r>
          </w:p>
          <w:p w14:paraId="2F1CFB50"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5 教師向學生介紹生、旦、淨、丑的臉譜，及其特徵；臉譜色表的個性：白色代表奸邪，紅色代表忠心，黑色代表正直等。</w:t>
            </w:r>
          </w:p>
          <w:p w14:paraId="05E206E1" w14:textId="77777777" w:rsidR="00100148" w:rsidRPr="00FD651E" w:rsidRDefault="005525B0" w:rsidP="001B39D5">
            <w:pPr>
              <w:spacing w:line="260" w:lineRule="exact"/>
              <w:rPr>
                <w:rFonts w:eastAsiaTheme="minorEastAsia"/>
                <w:snapToGrid w:val="0"/>
                <w:sz w:val="20"/>
                <w:szCs w:val="20"/>
              </w:rPr>
            </w:pPr>
            <w:r w:rsidRPr="00FD651E">
              <w:rPr>
                <w:rFonts w:ascii="標楷體" w:eastAsia="標楷體" w:hAnsi="標楷體" w:cs="新細明體" w:hint="eastAsia"/>
                <w:snapToGrid w:val="0"/>
                <w:color w:val="000000"/>
                <w:sz w:val="26"/>
                <w:szCs w:val="20"/>
              </w:rPr>
              <w:t>6 學生隨音樂哼唱課本主題譜例。</w:t>
            </w:r>
          </w:p>
        </w:tc>
        <w:tc>
          <w:tcPr>
            <w:tcW w:w="2126" w:type="dxa"/>
            <w:vAlign w:val="center"/>
          </w:tcPr>
          <w:p w14:paraId="4B2E9EE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56931AD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6478E3BF"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0CC60117"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國E2 發展具國際視野的本土認同。</w:t>
            </w:r>
          </w:p>
          <w:p w14:paraId="232475A5"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國E3 具備表達我國本土文化特色的能力。</w:t>
            </w:r>
          </w:p>
        </w:tc>
      </w:tr>
      <w:tr w:rsidR="00152FB4" w14:paraId="695DA0C4" w14:textId="77777777" w:rsidTr="00152FB4">
        <w:trPr>
          <w:trHeight w:val="1827"/>
        </w:trPr>
        <w:tc>
          <w:tcPr>
            <w:tcW w:w="1096" w:type="dxa"/>
            <w:vAlign w:val="center"/>
          </w:tcPr>
          <w:p w14:paraId="5798BA5B"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第十二週</w:t>
            </w:r>
          </w:p>
        </w:tc>
        <w:tc>
          <w:tcPr>
            <w:tcW w:w="1701" w:type="dxa"/>
            <w:vAlign w:val="center"/>
          </w:tcPr>
          <w:p w14:paraId="19320E13"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w:t>
            </w:r>
            <w:r w:rsidRPr="00FD651E">
              <w:rPr>
                <w:rFonts w:ascii="標楷體" w:eastAsia="標楷體" w:hAnsi="標楷體" w:cs="新細明體" w:hint="eastAsia"/>
                <w:color w:val="000000"/>
                <w:sz w:val="26"/>
                <w:szCs w:val="20"/>
              </w:rPr>
              <w:t>視覺萬花筒</w:t>
            </w:r>
          </w:p>
          <w:p w14:paraId="3052C0A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視覺狂想</w:t>
            </w:r>
          </w:p>
        </w:tc>
        <w:tc>
          <w:tcPr>
            <w:tcW w:w="1792" w:type="dxa"/>
            <w:vAlign w:val="center"/>
          </w:tcPr>
          <w:p w14:paraId="71B580A9"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B15C3D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教師引導學生參閱課本《記憶的堅持》圖文。</w:t>
            </w:r>
          </w:p>
          <w:p w14:paraId="6D07C17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教師提問：「你知道《記憶的堅持》包含了哪些奇特的符號，藝術家想要傳達的想法是什麼嗎？」</w:t>
            </w:r>
          </w:p>
          <w:p w14:paraId="5D96A7D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77B184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教師說明：「達利（Salvador Dali, 1904∼1989）是西班牙的藝術家，他喜歡利用寫實的技法畫出變形、誇張與奇異的空間，以表</w:t>
            </w:r>
          </w:p>
          <w:p w14:paraId="7044425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達他複雜豐富的幻想。在這件作品中，他認為記憶的美好還是敵不過歲月，所以才將懷錶畫成軟的。」</w:t>
            </w:r>
          </w:p>
          <w:p w14:paraId="05B12AD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教師引導學生參閱課本《魔術師的遊戲》圖文。</w:t>
            </w:r>
          </w:p>
          <w:p w14:paraId="78C4647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教師提問：「你知道魔術師的遊戲中包含了哪些奇特的符號？」</w:t>
            </w:r>
          </w:p>
          <w:p w14:paraId="214F59E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7教師鼓勵學生發表看法。</w:t>
            </w:r>
          </w:p>
          <w:p w14:paraId="7C39257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說明：「〈魔術師的遊戲〉中包含卡通人物、貝殼和藝術家孩童時期的回憶交織而成。作品傳達出藝術家對於生態演化、自然環境保護、多重文化激盪等議題的關注；希望觀眾透過不同圖像、符號，從而獲取不同訊息，進入不同的想像世界。」</w:t>
            </w:r>
          </w:p>
          <w:p w14:paraId="375F670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欣賞攝影作品</w:t>
            </w:r>
          </w:p>
          <w:p w14:paraId="620049E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教師引導學生參閱課本圖文。</w:t>
            </w:r>
          </w:p>
          <w:p w14:paraId="401F7B3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教師提問：「這幾件攝影作品，透過奇特的組合，表現創意，你喜歡哪一件作品呢？」</w:t>
            </w:r>
          </w:p>
          <w:p w14:paraId="12C66F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61BA0E3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教師說明：「《開學囉！》利用各種用品躺在地上不同擺法，加</w:t>
            </w:r>
          </w:p>
          <w:p w14:paraId="39C10CC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上人物，創造出另一番開學的特別想法！其他作品利用遠近距離不同與特殊物品組合拍攝，令人產生錯覺。」</w:t>
            </w:r>
          </w:p>
          <w:p w14:paraId="3E15221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總結：「當你觀賞藝術創作時，會增進我們的創意與思考能力，透過觀看藝術作品，探索創作者的觀點和想法，了解創作者使用的工具和技法，再透過實際的創作練習，那麼藉由觀察、體會與創造的過程，每一人都可以培養出屬於自己的藝術能力。</w:t>
            </w:r>
          </w:p>
          <w:p w14:paraId="4BC98B5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一起來試試看，透過奇特的組合，表現創意！」</w:t>
            </w:r>
          </w:p>
        </w:tc>
        <w:tc>
          <w:tcPr>
            <w:tcW w:w="2126" w:type="dxa"/>
            <w:vAlign w:val="center"/>
          </w:tcPr>
          <w:p w14:paraId="0DF48C2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實做評量：能與大家合作互動，利用手機或是平板電腦來攝影，透過不同的組合與構圖，展現創意。</w:t>
            </w:r>
          </w:p>
        </w:tc>
        <w:tc>
          <w:tcPr>
            <w:tcW w:w="2694" w:type="dxa"/>
            <w:vAlign w:val="center"/>
          </w:tcPr>
          <w:p w14:paraId="79B0DF45"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117261F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p w14:paraId="6C25ED91"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0617B8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性E11 培養性別間合宜表達情感的能力。</w:t>
            </w:r>
          </w:p>
          <w:p w14:paraId="570EFFC3"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7576CB2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594F916D" w14:textId="77777777" w:rsidTr="00152FB4">
        <w:trPr>
          <w:trHeight w:val="1827"/>
        </w:trPr>
        <w:tc>
          <w:tcPr>
            <w:tcW w:w="1096" w:type="dxa"/>
            <w:vAlign w:val="center"/>
          </w:tcPr>
          <w:p w14:paraId="47ED5F30"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第十二週</w:t>
            </w:r>
          </w:p>
        </w:tc>
        <w:tc>
          <w:tcPr>
            <w:tcW w:w="1701" w:type="dxa"/>
            <w:vAlign w:val="center"/>
          </w:tcPr>
          <w:p w14:paraId="7869820F"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02AF808D"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二、</w:t>
            </w:r>
            <w:r w:rsidRPr="00FD651E">
              <w:rPr>
                <w:rFonts w:ascii="標楷體" w:eastAsia="標楷體" w:hAnsi="標楷體" w:cs="新細明體" w:hint="eastAsia"/>
                <w:color w:val="000000"/>
                <w:sz w:val="26"/>
                <w:szCs w:val="20"/>
              </w:rPr>
              <w:t>多采多姿的舞臺</w:t>
            </w:r>
          </w:p>
        </w:tc>
        <w:tc>
          <w:tcPr>
            <w:tcW w:w="1792" w:type="dxa"/>
            <w:vAlign w:val="center"/>
          </w:tcPr>
          <w:p w14:paraId="21E34185" w14:textId="77777777" w:rsidR="006439BE" w:rsidRDefault="005525B0">
            <w:r>
              <w:rPr>
                <w:rFonts w:ascii="標楷體" w:eastAsia="標楷體" w:hAnsi="標楷體" w:cs="新細明體" w:hint="eastAsia"/>
                <w:color w:val="000000"/>
                <w:sz w:val="26"/>
                <w:szCs w:val="26"/>
              </w:rPr>
              <w:t>藝-E-B1 理解藝術符號，以表達情意觀點。</w:t>
            </w:r>
          </w:p>
          <w:p w14:paraId="265549D0"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0FD676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活動一：創意舞臺DIY【引導與探索】</w:t>
            </w:r>
          </w:p>
          <w:p w14:paraId="0474FF7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177A17C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二、教師說明：「好的舞臺設計往往成為觀眾看戲的第一印象！請同學運用A4紙箱，跟著組裝步驟流程，開始製作屬於自己的舞臺模吧！」</w:t>
            </w:r>
          </w:p>
          <w:p w14:paraId="41F018E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三、學生開始製作「我的創意小舞臺」。</w:t>
            </w:r>
          </w:p>
          <w:p w14:paraId="32F8DC78" w14:textId="77777777" w:rsidR="00100148" w:rsidRPr="00FD651E" w:rsidRDefault="005525B0" w:rsidP="001B39D5">
            <w:pPr>
              <w:rPr>
                <w:rFonts w:eastAsiaTheme="minorEastAsia"/>
                <w:sz w:val="20"/>
                <w:szCs w:val="20"/>
              </w:rPr>
            </w:pPr>
            <w:r w:rsidRPr="00FD651E">
              <w:rPr>
                <w:rFonts w:ascii="標楷體" w:eastAsia="標楷體" w:hAnsi="標楷體" w:cs="新細明體" w:hint="eastAsia"/>
                <w:color w:val="000000"/>
                <w:sz w:val="26"/>
                <w:szCs w:val="20"/>
              </w:rPr>
              <w:t>舞臺模形組裝步驟說明如下圖：</w:t>
            </w:r>
          </w:p>
          <w:p w14:paraId="102EAD0E" w14:textId="77777777" w:rsidR="00100148" w:rsidRPr="00FD651E" w:rsidRDefault="005525B0" w:rsidP="001B39D5">
            <w:pPr>
              <w:ind w:firstLineChars="200" w:firstLine="520"/>
              <w:rPr>
                <w:noProof/>
              </w:rPr>
            </w:pPr>
            <w:r w:rsidRPr="00FD651E">
              <w:rPr>
                <w:rFonts w:ascii="標楷體" w:eastAsia="標楷體" w:hAnsi="標楷體" w:cs="新細明體" w:hint="eastAsia"/>
                <w:noProof/>
                <w:color w:val="000000"/>
                <w:sz w:val="26"/>
              </w:rPr>
              <w:drawing>
                <wp:inline distT="0" distB="0" distL="0" distR="0" wp14:anchorId="04062629" wp14:editId="7AF2A744">
                  <wp:extent cx="3073400" cy="219456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73400" cy="2194560"/>
                          </a:xfrm>
                          <a:prstGeom prst="rect">
                            <a:avLst/>
                          </a:prstGeom>
                          <a:noFill/>
                          <a:ln>
                            <a:noFill/>
                          </a:ln>
                        </pic:spPr>
                      </pic:pic>
                    </a:graphicData>
                  </a:graphic>
                </wp:inline>
              </w:drawing>
            </w:r>
          </w:p>
          <w:p w14:paraId="69B1B42C" w14:textId="77777777" w:rsidR="00100148" w:rsidRPr="00FD651E" w:rsidRDefault="00100148" w:rsidP="001B39D5">
            <w:pPr>
              <w:autoSpaceDE w:val="0"/>
              <w:autoSpaceDN w:val="0"/>
              <w:adjustRightInd w:val="0"/>
              <w:spacing w:line="260" w:lineRule="exact"/>
              <w:rPr>
                <w:rFonts w:eastAsiaTheme="minorEastAsia"/>
                <w:sz w:val="20"/>
                <w:szCs w:val="20"/>
              </w:rPr>
            </w:pPr>
          </w:p>
        </w:tc>
        <w:tc>
          <w:tcPr>
            <w:tcW w:w="2126" w:type="dxa"/>
            <w:vAlign w:val="center"/>
          </w:tcPr>
          <w:p w14:paraId="6159DDC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實做評量／能依照流程及步驟組裝舞臺模型。</w:t>
            </w:r>
          </w:p>
        </w:tc>
        <w:tc>
          <w:tcPr>
            <w:tcW w:w="2694" w:type="dxa"/>
            <w:vAlign w:val="center"/>
          </w:tcPr>
          <w:p w14:paraId="4F9D839D" w14:textId="77777777" w:rsidR="00100148" w:rsidRPr="00FD651E" w:rsidRDefault="005525B0" w:rsidP="001B39D5">
            <w:pPr>
              <w:autoSpaceDE w:val="0"/>
              <w:autoSpaceDN w:val="0"/>
              <w:adjustRightInd w:val="0"/>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68CF0EF3" w14:textId="77777777" w:rsidR="00100148" w:rsidRPr="00FD651E" w:rsidRDefault="005525B0" w:rsidP="001B39D5">
            <w:pPr>
              <w:autoSpaceDE w:val="0"/>
              <w:autoSpaceDN w:val="0"/>
              <w:adjustRightInd w:val="0"/>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p w14:paraId="6A7D7636"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【生涯規劃教育】</w:t>
            </w:r>
          </w:p>
          <w:p w14:paraId="6A2CF21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涯E12 學習解決問題與做決定的能力。</w:t>
            </w:r>
          </w:p>
        </w:tc>
      </w:tr>
      <w:tr w:rsidR="00152FB4" w14:paraId="5482E624" w14:textId="77777777" w:rsidTr="00152FB4">
        <w:trPr>
          <w:trHeight w:val="1827"/>
        </w:trPr>
        <w:tc>
          <w:tcPr>
            <w:tcW w:w="1096" w:type="dxa"/>
            <w:vAlign w:val="center"/>
          </w:tcPr>
          <w:p w14:paraId="5C8AEA39"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第十二週</w:t>
            </w:r>
          </w:p>
        </w:tc>
        <w:tc>
          <w:tcPr>
            <w:tcW w:w="1701" w:type="dxa"/>
            <w:vAlign w:val="center"/>
          </w:tcPr>
          <w:p w14:paraId="58486E90"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6DC66CB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三、戲劇中的音樂</w:t>
            </w:r>
          </w:p>
        </w:tc>
        <w:tc>
          <w:tcPr>
            <w:tcW w:w="1792" w:type="dxa"/>
            <w:vAlign w:val="center"/>
          </w:tcPr>
          <w:p w14:paraId="7044AF18"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15FE2209"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16C5F8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一、歌劇《卡門》</w:t>
            </w:r>
          </w:p>
          <w:p w14:paraId="459A8B7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教師介紹有關《卡門》的歌劇故事。</w:t>
            </w:r>
          </w:p>
          <w:p w14:paraId="54E5865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介紹作曲家比才生平。</w:t>
            </w:r>
          </w:p>
          <w:p w14:paraId="045F61D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教師播放音樂〈鬥牛士進行曲〉。</w:t>
            </w:r>
          </w:p>
          <w:p w14:paraId="5A3A463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學生聆聽音樂，並自由發表對樂曲的感受。</w:t>
            </w:r>
          </w:p>
          <w:p w14:paraId="08A440D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請學生再次聆聽本曲，並哼唱〈鬥牛士進行曲〉A 、B 、C 段。</w:t>
            </w:r>
          </w:p>
          <w:p w14:paraId="2057321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二、認識「輪旋曲」</w:t>
            </w:r>
          </w:p>
          <w:p w14:paraId="4C28B37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教師介紹輪旋曲是一種樂曲形式。</w:t>
            </w:r>
          </w:p>
          <w:p w14:paraId="50795DF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教師明「輪旋曲」的基本結構：A→B→A→C→A→ Coda（尾奏）。</w:t>
            </w:r>
          </w:p>
          <w:p w14:paraId="5B163A4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〈鬥牛士進行曲〉是法國作曲家比才為歌劇《卡門》所作的前奏曲。</w:t>
            </w:r>
          </w:p>
          <w:p w14:paraId="7EC75B9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聽一聽〈鬥牛士進行曲〉，聆聽音樂中出現了哪些擊樂器。</w:t>
            </w:r>
          </w:p>
          <w:p w14:paraId="41116B8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教師介紹「Coda」：Coda : 尾奏。</w:t>
            </w:r>
          </w:p>
          <w:p w14:paraId="5455D77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教師可以請學生分享三段音樂聽起來的感受分別是什麼。</w:t>
            </w:r>
          </w:p>
        </w:tc>
        <w:tc>
          <w:tcPr>
            <w:tcW w:w="2126" w:type="dxa"/>
            <w:vAlign w:val="center"/>
          </w:tcPr>
          <w:p w14:paraId="7C3761B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73ABBA5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1E194D64"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4BBAB371"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152FB4" w14:paraId="4006A117" w14:textId="77777777" w:rsidTr="00152FB4">
        <w:trPr>
          <w:trHeight w:val="1827"/>
        </w:trPr>
        <w:tc>
          <w:tcPr>
            <w:tcW w:w="1096" w:type="dxa"/>
            <w:vAlign w:val="center"/>
          </w:tcPr>
          <w:p w14:paraId="3CC3E917"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第十三週</w:t>
            </w:r>
          </w:p>
        </w:tc>
        <w:tc>
          <w:tcPr>
            <w:tcW w:w="1701" w:type="dxa"/>
            <w:vAlign w:val="center"/>
          </w:tcPr>
          <w:p w14:paraId="42D1F46B"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w:t>
            </w:r>
            <w:r w:rsidRPr="00FD651E">
              <w:rPr>
                <w:rFonts w:ascii="標楷體" w:eastAsia="標楷體" w:hAnsi="標楷體" w:cs="新細明體" w:hint="eastAsia"/>
                <w:color w:val="000000"/>
                <w:sz w:val="26"/>
                <w:szCs w:val="20"/>
              </w:rPr>
              <w:t>視覺萬花筒</w:t>
            </w:r>
          </w:p>
          <w:p w14:paraId="0B9A774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視覺狂想</w:t>
            </w:r>
          </w:p>
        </w:tc>
        <w:tc>
          <w:tcPr>
            <w:tcW w:w="1792" w:type="dxa"/>
            <w:vAlign w:val="center"/>
          </w:tcPr>
          <w:p w14:paraId="3FDEA06E"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ABD7A4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欣賞藝術作品</w:t>
            </w:r>
          </w:p>
          <w:p w14:paraId="3209836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教師引導學生參閱學生參閱課本圖文。</w:t>
            </w:r>
          </w:p>
          <w:p w14:paraId="3202354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教師提問：「他們的作品都很有趣。你喜歡嗎？」</w:t>
            </w:r>
          </w:p>
          <w:p w14:paraId="19C27C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5539703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教師說明：：「讓我們運發揮想像，小組一起合作，利用手機或是平板電腦來創作，利用不同的組合與構圖，展現創意！」</w:t>
            </w:r>
          </w:p>
          <w:p w14:paraId="17923E2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學生分組。</w:t>
            </w:r>
          </w:p>
          <w:p w14:paraId="606822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學生創作的過程中，教師適時給予指導，提醒每個人均要參與小組溝通互動，拍攝過程中要注意身體界限與尊重他人的身體。</w:t>
            </w:r>
          </w:p>
        </w:tc>
        <w:tc>
          <w:tcPr>
            <w:tcW w:w="2126" w:type="dxa"/>
            <w:vAlign w:val="center"/>
          </w:tcPr>
          <w:p w14:paraId="1601A19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實做評量：能與大家合作互動，利用手機或是平板電腦來攝影，透過不同的組合與構圖，展現創意。</w:t>
            </w:r>
          </w:p>
        </w:tc>
        <w:tc>
          <w:tcPr>
            <w:tcW w:w="2694" w:type="dxa"/>
            <w:vAlign w:val="center"/>
          </w:tcPr>
          <w:p w14:paraId="57A1AE38"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70A57E4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p w14:paraId="17EB0F4A"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2FB6501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性E11 培養性別間合宜表達情感的能力。</w:t>
            </w:r>
          </w:p>
          <w:p w14:paraId="002B63C4"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1B9F0EC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2CC67D71" w14:textId="77777777" w:rsidTr="00152FB4">
        <w:trPr>
          <w:trHeight w:val="1827"/>
        </w:trPr>
        <w:tc>
          <w:tcPr>
            <w:tcW w:w="1096" w:type="dxa"/>
            <w:vAlign w:val="center"/>
          </w:tcPr>
          <w:p w14:paraId="595ECB71"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第十三週</w:t>
            </w:r>
          </w:p>
        </w:tc>
        <w:tc>
          <w:tcPr>
            <w:tcW w:w="1701" w:type="dxa"/>
            <w:vAlign w:val="center"/>
          </w:tcPr>
          <w:p w14:paraId="24AF90F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7E58D7D9"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二、</w:t>
            </w:r>
            <w:r w:rsidRPr="00FD651E">
              <w:rPr>
                <w:rFonts w:ascii="標楷體" w:eastAsia="標楷體" w:hAnsi="標楷體" w:cs="新細明體" w:hint="eastAsia"/>
                <w:color w:val="000000"/>
                <w:sz w:val="26"/>
                <w:szCs w:val="20"/>
              </w:rPr>
              <w:t>多采多姿的舞臺</w:t>
            </w:r>
          </w:p>
        </w:tc>
        <w:tc>
          <w:tcPr>
            <w:tcW w:w="1792" w:type="dxa"/>
            <w:vAlign w:val="center"/>
          </w:tcPr>
          <w:p w14:paraId="315D9FA9" w14:textId="77777777" w:rsidR="006439BE" w:rsidRDefault="005525B0">
            <w:r>
              <w:rPr>
                <w:rFonts w:ascii="標楷體" w:eastAsia="標楷體" w:hAnsi="標楷體" w:cs="新細明體" w:hint="eastAsia"/>
                <w:color w:val="000000"/>
                <w:sz w:val="26"/>
                <w:szCs w:val="26"/>
              </w:rPr>
              <w:t>藝-E-B1 理解藝術符號，以表達情意觀點。</w:t>
            </w:r>
          </w:p>
          <w:p w14:paraId="6FC2EBBC"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3DA873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活動二：創意小舞臺製作流程</w:t>
            </w:r>
          </w:p>
          <w:p w14:paraId="1182A6B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一、教師引導學生參閱課文及圖片。 </w:t>
            </w:r>
          </w:p>
          <w:p w14:paraId="5C41C05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二、教師說明：「今天我們要運用二節課的時間，利用A4紙箱來製作一個創意小舞臺喔～請各位同學要專心聽講及用心製作，否則時間會不夠用喔！」</w:t>
            </w:r>
          </w:p>
          <w:p w14:paraId="617CED5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三、創意小舞臺製作流程如下：</w:t>
            </w:r>
          </w:p>
          <w:p w14:paraId="10A95E9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將白膠加一點水稀釋備用</w:t>
            </w:r>
          </w:p>
          <w:p w14:paraId="4C9DE39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A4影印紙紙箱箱蓋塗上稀釋白膠後，將黑色紋彩紙黏貼於表面。</w:t>
            </w:r>
          </w:p>
          <w:p w14:paraId="603064C1" w14:textId="77777777" w:rsidR="00100148" w:rsidRPr="00FD651E" w:rsidRDefault="005525B0" w:rsidP="001B39D5">
            <w:pPr>
              <w:tabs>
                <w:tab w:val="left" w:pos="688"/>
              </w:tabs>
              <w:spacing w:line="260" w:lineRule="exact"/>
              <w:rPr>
                <w:rFonts w:eastAsiaTheme="minorEastAsia"/>
                <w:sz w:val="20"/>
                <w:szCs w:val="20"/>
              </w:rPr>
            </w:pPr>
            <w:r w:rsidRPr="00FD651E">
              <w:rPr>
                <w:rFonts w:ascii="標楷體" w:eastAsia="標楷體" w:hAnsi="標楷體" w:cs="新細明體" w:hint="eastAsia"/>
                <w:color w:val="000000"/>
                <w:sz w:val="26"/>
                <w:szCs w:val="20"/>
              </w:rPr>
              <w:t>3.黏貼完畢後將多餘的紙，以美工刀割除</w:t>
            </w:r>
          </w:p>
          <w:p w14:paraId="3B961E99" w14:textId="77777777" w:rsidR="00100148" w:rsidRPr="00FD651E" w:rsidRDefault="005525B0" w:rsidP="001B39D5">
            <w:pPr>
              <w:tabs>
                <w:tab w:val="left" w:pos="688"/>
              </w:tabs>
              <w:spacing w:line="260" w:lineRule="exact"/>
              <w:rPr>
                <w:rFonts w:eastAsiaTheme="minorEastAsia"/>
                <w:sz w:val="20"/>
                <w:szCs w:val="20"/>
              </w:rPr>
            </w:pPr>
            <w:r w:rsidRPr="00FD651E">
              <w:rPr>
                <w:rFonts w:ascii="標楷體" w:eastAsia="標楷體" w:hAnsi="標楷體" w:cs="新細明體" w:hint="eastAsia"/>
                <w:color w:val="000000"/>
                <w:sz w:val="26"/>
                <w:szCs w:val="20"/>
              </w:rPr>
              <w:t>4.於箱蓋四邊留3cm厚度，小心切割使之分離。（鏡框和天幕）完成備用。</w:t>
            </w:r>
          </w:p>
          <w:p w14:paraId="0920AF4C" w14:textId="77777777" w:rsidR="00100148" w:rsidRPr="00FD651E" w:rsidRDefault="005525B0" w:rsidP="001B39D5">
            <w:pPr>
              <w:tabs>
                <w:tab w:val="left" w:pos="688"/>
              </w:tabs>
              <w:spacing w:line="260" w:lineRule="exact"/>
              <w:rPr>
                <w:rFonts w:eastAsiaTheme="minorEastAsia"/>
                <w:sz w:val="20"/>
                <w:szCs w:val="20"/>
              </w:rPr>
            </w:pPr>
            <w:r w:rsidRPr="00FD651E">
              <w:rPr>
                <w:rFonts w:ascii="標楷體" w:eastAsia="標楷體" w:hAnsi="標楷體" w:cs="新細明體" w:hint="eastAsia"/>
                <w:color w:val="000000"/>
                <w:sz w:val="26"/>
                <w:szCs w:val="20"/>
              </w:rPr>
              <w:t>5. A4影印紙紙箱箱體底部四邊留3cm厚度，並將其切割下來。</w:t>
            </w:r>
          </w:p>
          <w:p w14:paraId="45F1B6A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A4影印紙紙箱箱底底蓋塗上稀釋白膠後，將</w:t>
            </w:r>
          </w:p>
          <w:p w14:paraId="64F9C9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黑色紋彩紙黏貼於表面。（作法同上蓋）舞臺表演區完成。</w:t>
            </w:r>
          </w:p>
          <w:p w14:paraId="5DC4D3C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7.舞臺和舞臺鏡框榫接圖</w:t>
            </w:r>
          </w:p>
          <w:p w14:paraId="62FD601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8.將剛剛裁好之天幕板取一定間距（依照照片上之距離裁切亦可），（高度3cm）做成凸版</w:t>
            </w:r>
          </w:p>
          <w:p w14:paraId="2D5C5AA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9.將凸板至於舞臺天幕中心位置（距離邊緣2cm），依卡榫位置畫記，切割凹槽。</w:t>
            </w:r>
          </w:p>
          <w:p w14:paraId="4B0E7BA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10.進行天幕組裝</w:t>
            </w:r>
          </w:p>
          <w:p w14:paraId="05AA9E5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11.利用剩餘箱體紙板，做6支寬度3cm之翼幕。做成凸板上白膠，黏貼黑色紋彩紙後備用。</w:t>
            </w:r>
          </w:p>
          <w:p w14:paraId="7D89664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12.在舞臺上依照片畫出翼幕位置，依卡榫位置畫記，切割凹槽，再行組裝。</w:t>
            </w:r>
          </w:p>
          <w:p w14:paraId="1B261A4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13.創意小舞臺完成囉！</w:t>
            </w:r>
          </w:p>
          <w:p w14:paraId="1FCBA15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總結：「大家的小舞臺都完成了嗎？今天大家都表現得很好！請同學們進行分組，每3~4人一組，決定你們小組的故事主題後，請依照舞臺設計流程，分成3~4幕進行舞臺設計，下星期會用二節課的時間，請同學們發揮創意及想像力，完成屬於自己小組的小舞臺，回家後，把所需的舞臺材料和道具準備好，記得下星期上課要帶來組裝喔！」</w:t>
            </w:r>
          </w:p>
        </w:tc>
        <w:tc>
          <w:tcPr>
            <w:tcW w:w="2126" w:type="dxa"/>
            <w:vAlign w:val="center"/>
          </w:tcPr>
          <w:p w14:paraId="61FA38C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實做評量／能依照流程及步驟組裝舞臺模型。</w:t>
            </w:r>
          </w:p>
        </w:tc>
        <w:tc>
          <w:tcPr>
            <w:tcW w:w="2694" w:type="dxa"/>
            <w:vAlign w:val="center"/>
          </w:tcPr>
          <w:p w14:paraId="576071B9" w14:textId="77777777" w:rsidR="00100148" w:rsidRPr="00FD651E" w:rsidRDefault="005525B0" w:rsidP="001B39D5">
            <w:pPr>
              <w:autoSpaceDE w:val="0"/>
              <w:autoSpaceDN w:val="0"/>
              <w:adjustRightInd w:val="0"/>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29F79ABA" w14:textId="77777777" w:rsidR="00100148" w:rsidRPr="00FD651E" w:rsidRDefault="005525B0" w:rsidP="001B39D5">
            <w:pPr>
              <w:autoSpaceDE w:val="0"/>
              <w:autoSpaceDN w:val="0"/>
              <w:adjustRightInd w:val="0"/>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p w14:paraId="1AF7A737" w14:textId="77777777" w:rsidR="00100148" w:rsidRPr="00FD651E" w:rsidRDefault="005525B0" w:rsidP="001B39D5">
            <w:pPr>
              <w:autoSpaceDE w:val="0"/>
              <w:autoSpaceDN w:val="0"/>
              <w:adjustRightInd w:val="0"/>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【生涯規劃教育】</w:t>
            </w:r>
          </w:p>
          <w:p w14:paraId="29D6B40F" w14:textId="77777777" w:rsidR="00100148" w:rsidRPr="00FD651E" w:rsidRDefault="005525B0" w:rsidP="001B39D5">
            <w:pPr>
              <w:autoSpaceDE w:val="0"/>
              <w:autoSpaceDN w:val="0"/>
              <w:adjustRightInd w:val="0"/>
              <w:spacing w:line="260" w:lineRule="exact"/>
              <w:rPr>
                <w:rFonts w:eastAsiaTheme="minorEastAsia"/>
                <w:sz w:val="20"/>
                <w:szCs w:val="20"/>
              </w:rPr>
            </w:pPr>
            <w:r w:rsidRPr="00FD651E">
              <w:rPr>
                <w:rFonts w:ascii="標楷體" w:eastAsia="標楷體" w:hAnsi="標楷體" w:cs="新細明體" w:hint="eastAsia"/>
                <w:color w:val="000000"/>
                <w:sz w:val="26"/>
                <w:szCs w:val="20"/>
              </w:rPr>
              <w:t>涯E12 學習解決問題與做決定的能力。</w:t>
            </w:r>
          </w:p>
        </w:tc>
      </w:tr>
      <w:tr w:rsidR="00152FB4" w14:paraId="0FFC5996" w14:textId="77777777" w:rsidTr="00152FB4">
        <w:trPr>
          <w:trHeight w:val="1827"/>
        </w:trPr>
        <w:tc>
          <w:tcPr>
            <w:tcW w:w="1096" w:type="dxa"/>
            <w:vAlign w:val="center"/>
          </w:tcPr>
          <w:p w14:paraId="55C7114C"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第十三週</w:t>
            </w:r>
          </w:p>
        </w:tc>
        <w:tc>
          <w:tcPr>
            <w:tcW w:w="1701" w:type="dxa"/>
            <w:vAlign w:val="center"/>
          </w:tcPr>
          <w:p w14:paraId="50EF61C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0A861E7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三、戲劇中的音樂</w:t>
            </w:r>
          </w:p>
        </w:tc>
        <w:tc>
          <w:tcPr>
            <w:tcW w:w="1792" w:type="dxa"/>
            <w:vAlign w:val="center"/>
          </w:tcPr>
          <w:p w14:paraId="564B0CD9" w14:textId="77777777" w:rsidR="006439BE" w:rsidRDefault="005525B0">
            <w:r>
              <w:rPr>
                <w:rFonts w:ascii="標楷體" w:eastAsia="標楷體" w:hAnsi="標楷體" w:cs="新細明體" w:hint="eastAsia"/>
                <w:color w:val="000000"/>
                <w:sz w:val="26"/>
                <w:szCs w:val="26"/>
              </w:rPr>
              <w:t>藝-E-A1 參與藝術活動，探索生活美感。</w:t>
            </w:r>
          </w:p>
          <w:p w14:paraId="1838D054"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69CE4C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教師介紹歌劇《魔笛》故事。</w:t>
            </w:r>
          </w:p>
          <w:p w14:paraId="5C01A45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教師播放歌曲〈快樂的捕鳥人〉請學生聆聽</w:t>
            </w:r>
          </w:p>
          <w:p w14:paraId="4609CB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請學生發表聆聽感想：〈快樂的捕鳥人〉角色是捕鳥人帕帕基諾（男中音）所演唱的一段樂曲，捕鳥人是劇中詼諧的人物，逗趣俏皮。</w:t>
            </w:r>
          </w:p>
          <w:p w14:paraId="00D30AC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教師再次播放樂曲〈快樂的捕鳥人〉，請學生注意聆聽音樂中排簫吹奏出快活的sol—la—si—do—re五個音。</w:t>
            </w:r>
          </w:p>
          <w:p w14:paraId="3B509E3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教師播放歌曲〈仇恨的火焰〉，請學生猜想或感受歌曲中所傳達的情緒。</w:t>
            </w:r>
          </w:p>
          <w:p w14:paraId="1ED1EFA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仇恨的火焰〉音樂賞析：夜后的詠嘆調在這齣歌劇裡充份展現高超的技巧和她的性格。序奏一開始導入緊張的氣氛，在中段地方莫札特以最難的華彩樂段來刻劃夜后的本質，超越人聲的華彩本身賦予了夜后狂暴的心情與醜陋，在非常高的音域（高音F）以快速的唱法，混合了樂聲的重複音、斷音和長笛的相競賽。</w:t>
            </w:r>
          </w:p>
          <w:p w14:paraId="76E4D3C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教師請同學們討論並分享這兩首歌曲的力度、風格、語法、曲調和節奏分別有什麼不同的感受；如：快樂的捕鳥人—輕鬆活潑的曲風、節奏輕快、曲調愉悅；仇恨的火焰—怒慨激動的曲風、節奏變化豐富等。</w:t>
            </w:r>
          </w:p>
          <w:p w14:paraId="439C826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教師介紹詠嘆調：在歌劇中音樂形式之一，詠嘆調通常都是歌劇中最美、最有深度的部份而且通常是在劇中的主要人物獨處、沉思、或是向他人吐露情感時所唱出。</w:t>
            </w:r>
          </w:p>
          <w:p w14:paraId="6642B96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介紹音樂家──莫札特。</w:t>
            </w:r>
          </w:p>
          <w:p w14:paraId="28CF690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 請學生共同討論傳統戲曲、歌劇有何異同。</w:t>
            </w:r>
          </w:p>
        </w:tc>
        <w:tc>
          <w:tcPr>
            <w:tcW w:w="2126" w:type="dxa"/>
            <w:vAlign w:val="center"/>
          </w:tcPr>
          <w:p w14:paraId="37FE004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265C59A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3FE79982"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32F8DB28"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152FB4" w14:paraId="7F60286B" w14:textId="77777777" w:rsidTr="00152FB4">
        <w:trPr>
          <w:trHeight w:val="1827"/>
        </w:trPr>
        <w:tc>
          <w:tcPr>
            <w:tcW w:w="1096" w:type="dxa"/>
            <w:vAlign w:val="center"/>
          </w:tcPr>
          <w:p w14:paraId="5F0590FA"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第十四週</w:t>
            </w:r>
          </w:p>
        </w:tc>
        <w:tc>
          <w:tcPr>
            <w:tcW w:w="1701" w:type="dxa"/>
            <w:vAlign w:val="center"/>
          </w:tcPr>
          <w:p w14:paraId="7397BD9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w:t>
            </w:r>
            <w:r w:rsidRPr="00FD651E">
              <w:rPr>
                <w:rFonts w:ascii="標楷體" w:eastAsia="標楷體" w:hAnsi="標楷體" w:cs="新細明體" w:hint="eastAsia"/>
                <w:color w:val="000000"/>
                <w:sz w:val="26"/>
                <w:szCs w:val="20"/>
              </w:rPr>
              <w:t>視覺萬花筒</w:t>
            </w:r>
          </w:p>
          <w:p w14:paraId="1F50D326"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視覺狂想</w:t>
            </w:r>
          </w:p>
        </w:tc>
        <w:tc>
          <w:tcPr>
            <w:tcW w:w="1792" w:type="dxa"/>
            <w:vAlign w:val="center"/>
          </w:tcPr>
          <w:p w14:paraId="7AC1205C"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E03552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1學生繼續創作</w:t>
            </w:r>
          </w:p>
          <w:p w14:paraId="40E7344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完成作品，展示全班作品，師生共同欣賞討論。</w:t>
            </w:r>
          </w:p>
          <w:p w14:paraId="00CC6F1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3鼓勵學生說出自己的創作心得與大家分享。</w:t>
            </w:r>
          </w:p>
        </w:tc>
        <w:tc>
          <w:tcPr>
            <w:tcW w:w="2126" w:type="dxa"/>
            <w:vAlign w:val="center"/>
          </w:tcPr>
          <w:p w14:paraId="3DCE982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實做評量：能與大家合作互動，利用手機或是平板電腦來攝影，透過不同的組合與構圖，展現創意。</w:t>
            </w:r>
          </w:p>
        </w:tc>
        <w:tc>
          <w:tcPr>
            <w:tcW w:w="2694" w:type="dxa"/>
            <w:vAlign w:val="center"/>
          </w:tcPr>
          <w:p w14:paraId="39AFDEFF"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2B0A9EE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p w14:paraId="517DC0BB"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6057991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性E11 培養性別間合宜表達情感的能力。</w:t>
            </w:r>
          </w:p>
          <w:p w14:paraId="1B996C1D"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67D55D1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4511E095" w14:textId="77777777" w:rsidTr="00152FB4">
        <w:trPr>
          <w:trHeight w:val="1827"/>
        </w:trPr>
        <w:tc>
          <w:tcPr>
            <w:tcW w:w="1096" w:type="dxa"/>
            <w:vAlign w:val="center"/>
          </w:tcPr>
          <w:p w14:paraId="26FB8982"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第十四週</w:t>
            </w:r>
          </w:p>
        </w:tc>
        <w:tc>
          <w:tcPr>
            <w:tcW w:w="1701" w:type="dxa"/>
            <w:vAlign w:val="center"/>
          </w:tcPr>
          <w:p w14:paraId="1AD704CA"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45DF7493"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二、</w:t>
            </w:r>
            <w:r w:rsidRPr="00FD651E">
              <w:rPr>
                <w:rFonts w:ascii="標楷體" w:eastAsia="標楷體" w:hAnsi="標楷體" w:cs="新細明體" w:hint="eastAsia"/>
                <w:color w:val="000000"/>
                <w:sz w:val="26"/>
                <w:szCs w:val="20"/>
              </w:rPr>
              <w:t>多采多姿的舞臺</w:t>
            </w:r>
          </w:p>
        </w:tc>
        <w:tc>
          <w:tcPr>
            <w:tcW w:w="1792" w:type="dxa"/>
            <w:vAlign w:val="center"/>
          </w:tcPr>
          <w:p w14:paraId="28881846" w14:textId="77777777" w:rsidR="006439BE" w:rsidRDefault="005525B0">
            <w:r>
              <w:rPr>
                <w:rFonts w:ascii="標楷體" w:eastAsia="標楷體" w:hAnsi="標楷體" w:cs="新細明體" w:hint="eastAsia"/>
                <w:color w:val="000000"/>
                <w:sz w:val="26"/>
                <w:szCs w:val="26"/>
              </w:rPr>
              <w:t>藝-E-B1 理解藝術符號，以表達情意觀點。</w:t>
            </w:r>
          </w:p>
          <w:p w14:paraId="08180C5A"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D9E80C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活動三：我們的小舞臺</w:t>
            </w:r>
          </w:p>
          <w:p w14:paraId="64BF595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1BD238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二、教師提問：「你們有記得把舞臺設計材料和道具帶來嗎？」 </w:t>
            </w:r>
          </w:p>
          <w:p w14:paraId="6ABCB9A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三、學生自由發表。</w:t>
            </w:r>
          </w:p>
          <w:p w14:paraId="652A92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四、教師引導學生製作舞臺模形並討論和各種舞臺設計相關的問題。</w:t>
            </w:r>
          </w:p>
          <w:p w14:paraId="2D444FF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五、教師補充：「製作舞臺道具、布景時也要依舞臺模形等比例縮小（縮小比例大約1：100），否則舞臺模形的畫面和布景、道具的大小會變得很奇怪喔！」</w:t>
            </w:r>
          </w:p>
          <w:p w14:paraId="30BC611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六、教師總結。</w:t>
            </w:r>
          </w:p>
        </w:tc>
        <w:tc>
          <w:tcPr>
            <w:tcW w:w="2126" w:type="dxa"/>
            <w:vAlign w:val="center"/>
          </w:tcPr>
          <w:p w14:paraId="45E494B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觀察評量／能依照設計圖進行舞臺設計。</w:t>
            </w:r>
          </w:p>
          <w:p w14:paraId="6D299AD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實做評量／能透過集體創作方式，完成與他人合作的舞臺模形設計作品。</w:t>
            </w:r>
          </w:p>
        </w:tc>
        <w:tc>
          <w:tcPr>
            <w:tcW w:w="2694" w:type="dxa"/>
            <w:vAlign w:val="center"/>
          </w:tcPr>
          <w:p w14:paraId="70257DE5" w14:textId="77777777" w:rsidR="00100148" w:rsidRPr="00FD651E" w:rsidRDefault="005525B0" w:rsidP="001B39D5">
            <w:pPr>
              <w:autoSpaceDE w:val="0"/>
              <w:autoSpaceDN w:val="0"/>
              <w:adjustRightInd w:val="0"/>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695BB419" w14:textId="77777777" w:rsidR="00100148" w:rsidRPr="00FD651E" w:rsidRDefault="005525B0" w:rsidP="001B39D5">
            <w:pPr>
              <w:autoSpaceDE w:val="0"/>
              <w:autoSpaceDN w:val="0"/>
              <w:adjustRightInd w:val="0"/>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p w14:paraId="7E19114C"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【生涯規劃教育】</w:t>
            </w:r>
          </w:p>
          <w:p w14:paraId="22B9983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涯E12 學習解決問題與做決定的能力。</w:t>
            </w:r>
          </w:p>
        </w:tc>
      </w:tr>
      <w:tr w:rsidR="00152FB4" w14:paraId="4E6E01A3" w14:textId="77777777" w:rsidTr="00152FB4">
        <w:trPr>
          <w:trHeight w:val="1827"/>
        </w:trPr>
        <w:tc>
          <w:tcPr>
            <w:tcW w:w="1096" w:type="dxa"/>
            <w:vAlign w:val="center"/>
          </w:tcPr>
          <w:p w14:paraId="59E1831A"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第十四週</w:t>
            </w:r>
          </w:p>
        </w:tc>
        <w:tc>
          <w:tcPr>
            <w:tcW w:w="1701" w:type="dxa"/>
            <w:vAlign w:val="center"/>
          </w:tcPr>
          <w:p w14:paraId="3B6F678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3BE3227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三、戲劇中的音樂</w:t>
            </w:r>
          </w:p>
        </w:tc>
        <w:tc>
          <w:tcPr>
            <w:tcW w:w="1792" w:type="dxa"/>
            <w:vAlign w:val="center"/>
          </w:tcPr>
          <w:p w14:paraId="13AD540C"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7B7E01A9"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C129E2B"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一、引起動機</w:t>
            </w:r>
          </w:p>
          <w:p w14:paraId="614A8F24"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1 教師播放〈銀鈴〉音樂請學生聆聽。</w:t>
            </w:r>
          </w:p>
          <w:p w14:paraId="046248C6"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2 教師解說〈銀鈴〉為歌劇《魔笛》中的歌曲。</w:t>
            </w:r>
          </w:p>
          <w:p w14:paraId="498E8E99"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二、直笛二部合奏〈銀鈴〉</w:t>
            </w:r>
          </w:p>
          <w:p w14:paraId="7D016609"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1 教師彈奏曲調，請學生以唱名習唱各聲部的曲調。</w:t>
            </w:r>
          </w:p>
          <w:p w14:paraId="39B45B09"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2 指導學生以直笛吹奏第一部、第二部曲調。</w:t>
            </w:r>
          </w:p>
          <w:p w14:paraId="5715342C"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3 教師將學生分為二組，一組吹第一部直笛曲調，一組吹第二部直笛曲調。</w:t>
            </w:r>
          </w:p>
          <w:p w14:paraId="637F55E6"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4 教師指導全體學生合奏。</w:t>
            </w:r>
          </w:p>
          <w:p w14:paraId="270F3132" w14:textId="77777777" w:rsidR="00100148" w:rsidRPr="00FD651E" w:rsidRDefault="005525B0" w:rsidP="001B39D5">
            <w:pPr>
              <w:spacing w:line="260" w:lineRule="exact"/>
              <w:rPr>
                <w:sz w:val="20"/>
                <w:szCs w:val="20"/>
              </w:rPr>
            </w:pPr>
            <w:r w:rsidRPr="00FD651E">
              <w:rPr>
                <w:rFonts w:ascii="標楷體" w:eastAsia="標楷體" w:hAnsi="標楷體" w:cs="新細明體" w:hint="eastAsia"/>
                <w:color w:val="000000"/>
                <w:sz w:val="26"/>
                <w:szCs w:val="20"/>
              </w:rPr>
              <w:t>5 學生分組，依曲譜吹奏出正確曲調。</w:t>
            </w:r>
          </w:p>
          <w:p w14:paraId="0CDF207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分組上臺表演，相互觀摩。</w:t>
            </w:r>
          </w:p>
        </w:tc>
        <w:tc>
          <w:tcPr>
            <w:tcW w:w="2126" w:type="dxa"/>
            <w:vAlign w:val="center"/>
          </w:tcPr>
          <w:p w14:paraId="66EC10E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09521C5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2E15A041"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0EB19A02" w14:textId="77777777" w:rsidR="00100148" w:rsidRPr="00FD651E" w:rsidRDefault="005525B0" w:rsidP="001B39D5">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152FB4" w14:paraId="40C93D6D" w14:textId="77777777" w:rsidTr="00152FB4">
        <w:trPr>
          <w:trHeight w:val="1827"/>
        </w:trPr>
        <w:tc>
          <w:tcPr>
            <w:tcW w:w="1096" w:type="dxa"/>
            <w:vAlign w:val="center"/>
          </w:tcPr>
          <w:p w14:paraId="6D41ABEB"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第十五週</w:t>
            </w:r>
          </w:p>
        </w:tc>
        <w:tc>
          <w:tcPr>
            <w:tcW w:w="1701" w:type="dxa"/>
            <w:vAlign w:val="center"/>
          </w:tcPr>
          <w:p w14:paraId="0B6D512F"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7BD0207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藝想新世界</w:t>
            </w:r>
          </w:p>
        </w:tc>
        <w:tc>
          <w:tcPr>
            <w:tcW w:w="1792" w:type="dxa"/>
            <w:vAlign w:val="center"/>
          </w:tcPr>
          <w:p w14:paraId="7A7A2508" w14:textId="77777777" w:rsidR="006439BE" w:rsidRDefault="005525B0">
            <w:r>
              <w:rPr>
                <w:rFonts w:ascii="標楷體" w:eastAsia="標楷體" w:hAnsi="標楷體" w:cs="新細明體" w:hint="eastAsia"/>
                <w:color w:val="000000"/>
                <w:sz w:val="26"/>
                <w:szCs w:val="26"/>
              </w:rPr>
              <w:t>藝-E-A1 參與藝術活動，探索生活美感。</w:t>
            </w:r>
          </w:p>
          <w:p w14:paraId="3AEB9FEA" w14:textId="77777777" w:rsidR="006439BE" w:rsidRDefault="005525B0">
            <w:r>
              <w:rPr>
                <w:rFonts w:ascii="標楷體" w:eastAsia="標楷體" w:hAnsi="標楷體" w:cs="新細明體" w:hint="eastAsia"/>
                <w:color w:val="000000"/>
                <w:sz w:val="26"/>
                <w:szCs w:val="26"/>
              </w:rPr>
              <w:t>藝-E-B2 識讀科技資訊與媒體的特質及其與藝術的關係。</w:t>
            </w:r>
          </w:p>
          <w:p w14:paraId="7C629F28"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E80C8D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欣賞藝術作品</w:t>
            </w:r>
          </w:p>
          <w:p w14:paraId="5DA62ED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教師引導學生參閱課本《阿根廷，我可以跟你跳一支舞嗎？》圖文。</w:t>
            </w:r>
          </w:p>
          <w:p w14:paraId="4B5F80E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教師提問：「你發現什麼特別的地方嗎？」</w:t>
            </w:r>
          </w:p>
          <w:p w14:paraId="29E15B3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457413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教師說明：「這件作品是有人站在螢幕前，隨著觀眾的姿態變化，建築物會隨著觀眾的動作呈現出相同的姿態，而觀眾一旦退出螢幕，建築物也隨之坍塌。」</w:t>
            </w:r>
          </w:p>
          <w:p w14:paraId="111E331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教師提問：「你想，這樣的作品藝術家是想傳達什麼想法呢？」</w:t>
            </w:r>
          </w:p>
          <w:p w14:paraId="4E9B5F7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教師鼓勵學生發表看法。</w:t>
            </w:r>
          </w:p>
          <w:p w14:paraId="39AA04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教師說明：「藝術家是想傳達人與城市的關係。科技與藝術互動，讓觀眾體驗變換的空間，探索身體與藝術的連結。」</w:t>
            </w:r>
          </w:p>
          <w:p w14:paraId="4A849C7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教師提問：「你有看過什麼樣特別的展覽，是可以和藝術作品互動的呢？」</w:t>
            </w:r>
          </w:p>
          <w:p w14:paraId="5C72E72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教師鼓勵學生發表看法。</w:t>
            </w:r>
          </w:p>
          <w:p w14:paraId="3F1ABB4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藝術與科技</w:t>
            </w:r>
          </w:p>
          <w:p w14:paraId="7F8F732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教師引導學生參閱課本圖文。</w:t>
            </w:r>
          </w:p>
          <w:p w14:paraId="3D41694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教師提問：「你覺得這個女人是真人嗎？」</w:t>
            </w:r>
          </w:p>
          <w:p w14:paraId="11706EA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21510C4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教師說明：「AI是指可模擬人工智慧執行任務的系統或機器，艾達（Ai-Da）是第一位AI機器人，艾達可以繪畫、雕塑，2022年4月還在威尼斯雙年展舉辦個人畫展呢！」</w:t>
            </w:r>
          </w:p>
          <w:p w14:paraId="3D50C7F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教師提問：「你想，你覺得未來人類會被機器人取代嗎？」</w:t>
            </w:r>
          </w:p>
          <w:p w14:paraId="5F138C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教師鼓勵學生發表看法。</w:t>
            </w:r>
          </w:p>
          <w:p w14:paraId="0BF068E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教師說明：「面對AI 時代，應該強調人機共創、人機協作，機器需要人，人也需要機器。不要過度低估人類了。科技影響視覺藝術是正在進行式，世界在改變，有些藝術創作開始與科技結合，激發了藝術家更多的創作理念。」</w:t>
            </w:r>
          </w:p>
          <w:p w14:paraId="20F41BE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8師生共同欣賞學生的AI創作。</w:t>
            </w:r>
          </w:p>
          <w:p w14:paraId="4FDF9ED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9教師提問：「圖中的小朋友是在做什麼？」</w:t>
            </w:r>
          </w:p>
          <w:p w14:paraId="50DEBA0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 教師鼓勵學生發表看法。</w:t>
            </w:r>
          </w:p>
          <w:p w14:paraId="0B94C49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11教師說明：</w:t>
            </w:r>
          </w:p>
          <w:p w14:paraId="65479BD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a 互動多媒體，可以營造出虛擬實境。鬆地走進從數位藝術作品所營造出的世界。</w:t>
            </w:r>
          </w:p>
          <w:p w14:paraId="07327B0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b 互動多媒體藉由裝置，運用互動技術獲取觀眾的動作，讓觀眾感受出藝術品不同的樣貌。</w:t>
            </w:r>
          </w:p>
          <w:p w14:paraId="36A6489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c 觀眾能在與數位互動藝術作品互動的過程中得到意想不到的體驗。</w:t>
            </w:r>
          </w:p>
          <w:p w14:paraId="243B46D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d 觀展者無需配戴特殊眼鏡，透過展場螢幕，文物像是跳出螢幕般生動呈現在觀展者眼前。</w:t>
            </w:r>
          </w:p>
          <w:p w14:paraId="111936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12 教師提問：「虛擬的古玩與真實的古玩有何差別？」</w:t>
            </w:r>
          </w:p>
          <w:p w14:paraId="0F5B96A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13 教師鼓勵學生發表看法。</w:t>
            </w:r>
          </w:p>
          <w:p w14:paraId="47B0607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14 教師總結說明：「虛擬古玩和實體古玩是不一樣的，多寶格可以透過故宮現場的展示去觀賞，但是這些古玩原本大家都無法摸得到，而且無法看到每一件古玩，科技促進美好關係，讓我們透過螢幕，文物像是跳出螢幕般真實呈現在觀展者眼前，讓我們得到意想不到的體驗。」</w:t>
            </w:r>
          </w:p>
        </w:tc>
        <w:tc>
          <w:tcPr>
            <w:tcW w:w="2126" w:type="dxa"/>
            <w:vAlign w:val="center"/>
          </w:tcPr>
          <w:p w14:paraId="547255A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414BE07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1能說出自己看過和藝術作品有互動的展覽。</w:t>
            </w:r>
          </w:p>
          <w:p w14:paraId="16F04E4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2能說出虛擬的古玩與真實的古玩有何差別？</w:t>
            </w:r>
          </w:p>
          <w:p w14:paraId="1BF7504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79CFC23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能透過搜尋引擎，看到更多藝術家虛擬的沙中房間。</w:t>
            </w:r>
          </w:p>
        </w:tc>
        <w:tc>
          <w:tcPr>
            <w:tcW w:w="2694" w:type="dxa"/>
            <w:vAlign w:val="center"/>
          </w:tcPr>
          <w:p w14:paraId="325B36BD"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704FBA5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p w14:paraId="3DAB7E1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科E4 體會動手實作的樂趣，並養成正向的科技態度。</w:t>
            </w:r>
          </w:p>
          <w:p w14:paraId="7711B323"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【生命教育】</w:t>
            </w:r>
          </w:p>
          <w:p w14:paraId="7D1244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生E1 探討生活議題，培養思考的適當情意與態度。</w:t>
            </w:r>
          </w:p>
        </w:tc>
      </w:tr>
      <w:tr w:rsidR="00152FB4" w14:paraId="4FFEA0E9" w14:textId="77777777" w:rsidTr="00152FB4">
        <w:trPr>
          <w:trHeight w:val="1827"/>
        </w:trPr>
        <w:tc>
          <w:tcPr>
            <w:tcW w:w="1096" w:type="dxa"/>
            <w:vAlign w:val="center"/>
          </w:tcPr>
          <w:p w14:paraId="034659F0"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第十五週</w:t>
            </w:r>
          </w:p>
        </w:tc>
        <w:tc>
          <w:tcPr>
            <w:tcW w:w="1701" w:type="dxa"/>
            <w:vAlign w:val="center"/>
          </w:tcPr>
          <w:p w14:paraId="3CF50FC6"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206AF2A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二、</w:t>
            </w:r>
            <w:r w:rsidRPr="00FD651E">
              <w:rPr>
                <w:rFonts w:ascii="標楷體" w:eastAsia="標楷體" w:hAnsi="標楷體" w:cs="新細明體" w:hint="eastAsia"/>
                <w:color w:val="000000"/>
                <w:sz w:val="26"/>
                <w:szCs w:val="20"/>
              </w:rPr>
              <w:t>多采多姿的舞臺</w:t>
            </w:r>
          </w:p>
        </w:tc>
        <w:tc>
          <w:tcPr>
            <w:tcW w:w="1792" w:type="dxa"/>
            <w:vAlign w:val="center"/>
          </w:tcPr>
          <w:p w14:paraId="41EAD0D9" w14:textId="77777777" w:rsidR="006439BE" w:rsidRDefault="005525B0">
            <w:r>
              <w:rPr>
                <w:rFonts w:ascii="標楷體" w:eastAsia="標楷體" w:hAnsi="標楷體" w:cs="新細明體" w:hint="eastAsia"/>
                <w:color w:val="000000"/>
                <w:sz w:val="26"/>
                <w:szCs w:val="26"/>
              </w:rPr>
              <w:t>藝-E-B1 理解藝術符號，以表達情意觀點。</w:t>
            </w:r>
          </w:p>
          <w:p w14:paraId="685ADDCF"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0FC4B4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活動四：學生作品發表</w:t>
            </w:r>
          </w:p>
          <w:p w14:paraId="69DFDC8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一、學生參與「我的創意小舞臺」作品發表。</w:t>
            </w:r>
          </w:p>
          <w:p w14:paraId="4C1BC75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二、學生相互觀摩及作品欣賞。</w:t>
            </w:r>
          </w:p>
          <w:p w14:paraId="60BB1E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三、教師總結。</w:t>
            </w:r>
          </w:p>
          <w:p w14:paraId="0590388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活動五、討論與分享</w:t>
            </w:r>
          </w:p>
          <w:p w14:paraId="08D47D9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一、教師提問：在做舞臺模型時，有遇到什麼比較無法克服的問題嗎？</w:t>
            </w:r>
          </w:p>
          <w:p w14:paraId="5AE1C8D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學生自由回答（如：不會使用美工刀、卡榫的洞挖太大或太小等，請老師進行機會教育，教導學生正確使用美工刀的方式；卡榫的動不要挖太大，如太緊可以先使用直尺先行測試，否則厚紙板的前端會容易損壞導致無法繼續使用。）</w:t>
            </w:r>
          </w:p>
          <w:p w14:paraId="22E2BD8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三、教師提問：在做舞臺設計時，有遇到什麼比較無法克服的問題嗎？</w:t>
            </w:r>
          </w:p>
          <w:p w14:paraId="6F8E446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學生自由回答（如：不知道一齣戲要怎麼幾幕？劇中的人物要如何操作？請老師此時可提供經驗給學生參考：一齣戲基本上分三幕，依照不同的重要場景來分即可：例如小紅帽，就可以分小紅帽家裡一幕、黑森林一幕和外婆家一幕；劇中人物的操作可以用人物黏在竹筷子上操作或用2塊磁鐵互相吸引來操作等。）</w:t>
            </w:r>
          </w:p>
          <w:p w14:paraId="3FE210A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五、教師總結。</w:t>
            </w:r>
          </w:p>
        </w:tc>
        <w:tc>
          <w:tcPr>
            <w:tcW w:w="2126" w:type="dxa"/>
            <w:vAlign w:val="center"/>
          </w:tcPr>
          <w:p w14:paraId="5EA4F72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觀察評量／能依照設計圖進行舞臺設計。</w:t>
            </w:r>
          </w:p>
          <w:p w14:paraId="79A9BCD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實做評量／能透過集體創作方式，完成與他人合作的舞臺模形設計作品。</w:t>
            </w:r>
          </w:p>
        </w:tc>
        <w:tc>
          <w:tcPr>
            <w:tcW w:w="2694" w:type="dxa"/>
            <w:vAlign w:val="center"/>
          </w:tcPr>
          <w:p w14:paraId="7FBEC771" w14:textId="77777777" w:rsidR="00100148" w:rsidRPr="00FD651E" w:rsidRDefault="005525B0" w:rsidP="001B39D5">
            <w:pPr>
              <w:autoSpaceDE w:val="0"/>
              <w:autoSpaceDN w:val="0"/>
              <w:adjustRightInd w:val="0"/>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54F62892" w14:textId="77777777" w:rsidR="00100148" w:rsidRPr="00FD651E" w:rsidRDefault="005525B0" w:rsidP="001B39D5">
            <w:pPr>
              <w:autoSpaceDE w:val="0"/>
              <w:autoSpaceDN w:val="0"/>
              <w:adjustRightInd w:val="0"/>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p w14:paraId="027F3FE3" w14:textId="77777777" w:rsidR="00100148" w:rsidRPr="00FD651E" w:rsidRDefault="005525B0" w:rsidP="001B39D5">
            <w:pPr>
              <w:autoSpaceDE w:val="0"/>
              <w:autoSpaceDN w:val="0"/>
              <w:adjustRightInd w:val="0"/>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【生涯規劃教育】</w:t>
            </w:r>
          </w:p>
          <w:p w14:paraId="66C28895" w14:textId="77777777" w:rsidR="00100148" w:rsidRPr="00FD651E" w:rsidRDefault="005525B0" w:rsidP="001B39D5">
            <w:pPr>
              <w:autoSpaceDE w:val="0"/>
              <w:autoSpaceDN w:val="0"/>
              <w:adjustRightInd w:val="0"/>
              <w:spacing w:line="260" w:lineRule="exact"/>
              <w:rPr>
                <w:rFonts w:eastAsiaTheme="minorEastAsia"/>
                <w:sz w:val="20"/>
                <w:szCs w:val="20"/>
              </w:rPr>
            </w:pPr>
            <w:r w:rsidRPr="00FD651E">
              <w:rPr>
                <w:rFonts w:ascii="標楷體" w:eastAsia="標楷體" w:hAnsi="標楷體" w:cs="新細明體" w:hint="eastAsia"/>
                <w:color w:val="000000"/>
                <w:sz w:val="26"/>
                <w:szCs w:val="20"/>
              </w:rPr>
              <w:t>涯E12 學習解決問題與做決定的能力。</w:t>
            </w:r>
          </w:p>
        </w:tc>
      </w:tr>
      <w:tr w:rsidR="00152FB4" w14:paraId="127015E8" w14:textId="77777777" w:rsidTr="00152FB4">
        <w:trPr>
          <w:trHeight w:val="1827"/>
        </w:trPr>
        <w:tc>
          <w:tcPr>
            <w:tcW w:w="1096" w:type="dxa"/>
            <w:vAlign w:val="center"/>
          </w:tcPr>
          <w:p w14:paraId="766FE0E2"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第十五週</w:t>
            </w:r>
          </w:p>
        </w:tc>
        <w:tc>
          <w:tcPr>
            <w:tcW w:w="1701" w:type="dxa"/>
            <w:vAlign w:val="center"/>
          </w:tcPr>
          <w:p w14:paraId="3D1340ED"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26AEA3A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三、戲劇中的音樂</w:t>
            </w:r>
          </w:p>
        </w:tc>
        <w:tc>
          <w:tcPr>
            <w:tcW w:w="1792" w:type="dxa"/>
            <w:vAlign w:val="center"/>
          </w:tcPr>
          <w:p w14:paraId="14C84809"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p w14:paraId="62802E00"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A71A0B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一、欣賞歌劇《杜蘭朵》</w:t>
            </w:r>
          </w:p>
          <w:p w14:paraId="242EBFA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教師介紹歌劇《杜蘭朵》音樂故事背景。</w:t>
            </w:r>
          </w:p>
          <w:p w14:paraId="307C491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教師再次播放歌劇「杜蘭朵」中以茉莉花一曲為旋律的音</w:t>
            </w:r>
          </w:p>
          <w:p w14:paraId="2B0C806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二、歌曲教唱――〈茉莉花〉</w:t>
            </w:r>
          </w:p>
          <w:p w14:paraId="19A7884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教師播放歌曲音樂，學生專心聆聽曲調。</w:t>
            </w:r>
          </w:p>
          <w:p w14:paraId="4B22D0F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學生隨琴聲以首調唱名視唱曲調。</w:t>
            </w:r>
          </w:p>
          <w:p w14:paraId="11B8A6F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朗誦歌詞並演唱茉莉花一曲。</w:t>
            </w:r>
          </w:p>
          <w:p w14:paraId="73EB4E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教師介紹歌曲〈茉莉花〉是家喻戶曉的民歌，曲調優美動聽，歌詞平實簡樸，曲調曾被義大利作曲家普契尼引用於歌劇「杜蘭朵公主」，作為伴隨公主出現的主題曲調，舉世聞名。</w:t>
            </w:r>
          </w:p>
          <w:p w14:paraId="25389B2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三、小試身手</w:t>
            </w:r>
          </w:p>
          <w:p w14:paraId="07A4EFA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教師請學生上網搜尋課文中的樂曲聆聽，判斷樂曲融入哪一種元素。</w:t>
            </w:r>
          </w:p>
          <w:p w14:paraId="5D8999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樂曲賞析與比較：請和同學們分組討論，選擇喜歡的兩首樂曲，分析它們是否有相同和相異的元素？可從力度、風格、語法、曲調或節奏來評析。</w:t>
            </w:r>
          </w:p>
        </w:tc>
        <w:tc>
          <w:tcPr>
            <w:tcW w:w="2126" w:type="dxa"/>
            <w:vAlign w:val="center"/>
          </w:tcPr>
          <w:p w14:paraId="02CEDAD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54AD219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10EEC1BB"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328AD09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國E1 了解我國與世界其他國家的文化特質。</w:t>
            </w:r>
          </w:p>
        </w:tc>
      </w:tr>
      <w:tr w:rsidR="00152FB4" w14:paraId="2E0B6F0D" w14:textId="77777777" w:rsidTr="00152FB4">
        <w:trPr>
          <w:trHeight w:val="1827"/>
        </w:trPr>
        <w:tc>
          <w:tcPr>
            <w:tcW w:w="1096" w:type="dxa"/>
            <w:vAlign w:val="center"/>
          </w:tcPr>
          <w:p w14:paraId="710526D7"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第十六週</w:t>
            </w:r>
          </w:p>
        </w:tc>
        <w:tc>
          <w:tcPr>
            <w:tcW w:w="1701" w:type="dxa"/>
            <w:vAlign w:val="center"/>
          </w:tcPr>
          <w:p w14:paraId="6DB003D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148FFACB"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藝想新世界</w:t>
            </w:r>
          </w:p>
        </w:tc>
        <w:tc>
          <w:tcPr>
            <w:tcW w:w="1792" w:type="dxa"/>
            <w:vAlign w:val="center"/>
          </w:tcPr>
          <w:p w14:paraId="7294ED53" w14:textId="77777777" w:rsidR="006439BE" w:rsidRDefault="005525B0">
            <w:r>
              <w:rPr>
                <w:rFonts w:ascii="標楷體" w:eastAsia="標楷體" w:hAnsi="標楷體" w:cs="新細明體" w:hint="eastAsia"/>
                <w:color w:val="000000"/>
                <w:sz w:val="26"/>
                <w:szCs w:val="26"/>
              </w:rPr>
              <w:t>藝-E-B2 識讀科技資訊與媒體的特質及其與藝術的關係。</w:t>
            </w:r>
          </w:p>
          <w:p w14:paraId="5661701A"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316857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我的虛擬世界繪畫創作</w:t>
            </w:r>
          </w:p>
          <w:p w14:paraId="420AEEE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1教師引導學生參閱課本圖文。</w:t>
            </w:r>
          </w:p>
          <w:p w14:paraId="387C41F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教師提問：「你覺得這幾件作品有表現出虛擬空間的感覺嗎？」</w:t>
            </w:r>
          </w:p>
          <w:p w14:paraId="11FBEBC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0891614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結合了VR技術、感測器以及後方軟體環境的整合，讓使用者可以透過雙手與雙眼順暢地進入虛實整合的世界。如果你是設計者，你想讓大家看到什麼不一樣的世界呢，讓我們運用水彩創作，發揮想像畫出來。」</w:t>
            </w:r>
          </w:p>
          <w:p w14:paraId="4C4E944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學生創作的過程中，教師可加入意見指導，以刺激學生的創作。</w:t>
            </w:r>
          </w:p>
        </w:tc>
        <w:tc>
          <w:tcPr>
            <w:tcW w:w="2126" w:type="dxa"/>
            <w:vAlign w:val="center"/>
          </w:tcPr>
          <w:p w14:paraId="7D9C12D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678B4C7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能透過虛擬與想像，表現藝術的多元樣貌與創意。</w:t>
            </w:r>
          </w:p>
          <w:p w14:paraId="66008DF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3E5289A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能說出在自己創作虛擬世界裡的想法與感受。</w:t>
            </w:r>
          </w:p>
        </w:tc>
        <w:tc>
          <w:tcPr>
            <w:tcW w:w="2694" w:type="dxa"/>
            <w:vAlign w:val="center"/>
          </w:tcPr>
          <w:p w14:paraId="7F76C3F8"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【生命教育】</w:t>
            </w:r>
          </w:p>
          <w:p w14:paraId="0A49032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生E1 探討生活議題，培養思考的適當情意與態度。</w:t>
            </w:r>
          </w:p>
        </w:tc>
      </w:tr>
      <w:tr w:rsidR="00152FB4" w14:paraId="6DBDC757" w14:textId="77777777" w:rsidTr="00152FB4">
        <w:trPr>
          <w:trHeight w:val="1827"/>
        </w:trPr>
        <w:tc>
          <w:tcPr>
            <w:tcW w:w="1096" w:type="dxa"/>
            <w:vAlign w:val="center"/>
          </w:tcPr>
          <w:p w14:paraId="07B004D1"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第十六週</w:t>
            </w:r>
          </w:p>
        </w:tc>
        <w:tc>
          <w:tcPr>
            <w:tcW w:w="1701" w:type="dxa"/>
            <w:vAlign w:val="center"/>
          </w:tcPr>
          <w:p w14:paraId="06B57728"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7AA8F9F7" w14:textId="77777777" w:rsidR="00100148" w:rsidRPr="00FD651E" w:rsidRDefault="00AD64B5" w:rsidP="001B39D5">
            <w:pPr>
              <w:spacing w:line="260" w:lineRule="exact"/>
              <w:jc w:val="center"/>
              <w:rPr>
                <w:rFonts w:eastAsiaTheme="minorEastAsia"/>
                <w:sz w:val="20"/>
                <w:szCs w:val="20"/>
              </w:rPr>
            </w:pPr>
            <w:r>
              <w:rPr>
                <w:rFonts w:ascii="標楷體" w:eastAsia="標楷體" w:hAnsi="標楷體" w:cs="新細明體" w:hint="eastAsia"/>
                <w:color w:val="000000"/>
                <w:sz w:val="26"/>
                <w:szCs w:val="20"/>
              </w:rPr>
              <w:t>三、現代表演藝術新趨勢</w:t>
            </w:r>
          </w:p>
        </w:tc>
        <w:tc>
          <w:tcPr>
            <w:tcW w:w="1792" w:type="dxa"/>
            <w:vAlign w:val="center"/>
          </w:tcPr>
          <w:p w14:paraId="3F8A8106"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3F84AC9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活動一：什麼是表演？表演藝術是什麼？【思考與探索】</w:t>
            </w:r>
          </w:p>
          <w:p w14:paraId="5FDE7F9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一、教師將學生分成四組，進行討論。</w:t>
            </w:r>
          </w:p>
          <w:p w14:paraId="75D1900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二、教師引導：「請你們回顧一下到目前為止所接觸過的表演藝術類型，並記錄在紙上。」</w:t>
            </w:r>
          </w:p>
          <w:p w14:paraId="03905EE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三、學生進行分組討論。</w:t>
            </w:r>
          </w:p>
          <w:p w14:paraId="54947F8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四、教師將學生記錄的紙張貼在黑板上讓同學們互相觀看。</w:t>
            </w:r>
          </w:p>
          <w:p w14:paraId="5FED5B2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五、教師請學生將黑板上紙張中，有重複的內容拿掉，並將剩下未重複的紙張做簡單的分類。（學生可能分類的狀況，例如：皮影戲、布袋戲劃分為一類，街舞、芭蕾舞、踢踏舞劃分為一類等。）</w:t>
            </w:r>
          </w:p>
          <w:p w14:paraId="2FCF8DD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六、教師引導學生參閱課文，向學生講述目前國內將表演藝術劃分為戲劇、音樂、舞蹈、民俗曲藝等四大類型。</w:t>
            </w:r>
          </w:p>
          <w:p w14:paraId="488219D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七、教師總結。</w:t>
            </w:r>
          </w:p>
          <w:p w14:paraId="42257284" w14:textId="77777777" w:rsidR="00100148" w:rsidRPr="00FD651E" w:rsidRDefault="00100148" w:rsidP="001B39D5">
            <w:pPr>
              <w:spacing w:line="260" w:lineRule="exact"/>
              <w:rPr>
                <w:rFonts w:eastAsiaTheme="minorEastAsia"/>
                <w:sz w:val="20"/>
                <w:szCs w:val="20"/>
              </w:rPr>
            </w:pPr>
          </w:p>
          <w:p w14:paraId="31A71B01" w14:textId="77777777" w:rsidR="00100148" w:rsidRPr="00FD651E" w:rsidRDefault="005525B0" w:rsidP="001B39D5">
            <w:pPr>
              <w:spacing w:line="260" w:lineRule="exact"/>
              <w:rPr>
                <w:rFonts w:eastAsiaTheme="minorEastAsia"/>
                <w:szCs w:val="20"/>
              </w:rPr>
            </w:pPr>
            <w:r w:rsidRPr="00FD651E">
              <w:rPr>
                <w:rFonts w:ascii="標楷體" w:eastAsia="標楷體" w:hAnsi="標楷體" w:cs="新細明體" w:hint="eastAsia"/>
                <w:color w:val="000000"/>
                <w:sz w:val="26"/>
                <w:szCs w:val="20"/>
              </w:rPr>
              <w:t>活動二、：什麼是劇場藝術</w:t>
            </w:r>
          </w:p>
          <w:p w14:paraId="72C3C22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一、教師提問：請同學回憶一下一個表演節目須包含哪三個要素？</w:t>
            </w:r>
          </w:p>
          <w:p w14:paraId="5AFCA61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二、學生依照過去的上課經驗回答：包含表演者、表演場地和觀眾。</w:t>
            </w:r>
          </w:p>
          <w:p w14:paraId="297BA7B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請學生回憶過去的上課經驗並說明「場地」的異議。「劇場」，這個名詞的英文「Theatre」是源自於希臘文，意思是「觀看的場域」，也就是「演出場地」。觀賞表演藝術的演出場地，我們稱為「劇場」。但到了現代，「劇場」的涵義已經從「場地」漸漸演變成一種「藝術形式」。</w:t>
            </w:r>
          </w:p>
          <w:p w14:paraId="07DE645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四、教師引導學生參閱課文，認識劇場藝術的定義。</w:t>
            </w:r>
          </w:p>
          <w:p w14:paraId="79BC01F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五、教師提問：曾經在劇場看過演出的同學，請分享在你們看表演經驗中，曾出現了哪些劇場元素在演出中？（劇場元素包含舞臺、服裝、燈光、音樂及音效設計、投影等。)</w:t>
            </w:r>
          </w:p>
          <w:p w14:paraId="3CA37E6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六、同學回憶並做分享。</w:t>
            </w:r>
          </w:p>
          <w:p w14:paraId="6735E97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七、教師提問：增加或缺少這些劇場元素讓演出有沒有什麼不一樣的地方？這些劇場元素是否讓演出變得更加精采？</w:t>
            </w:r>
          </w:p>
          <w:p w14:paraId="1A49B00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八、學生回應提問。</w:t>
            </w:r>
          </w:p>
          <w:p w14:paraId="17F3C34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九、教師總結。</w:t>
            </w:r>
          </w:p>
        </w:tc>
        <w:tc>
          <w:tcPr>
            <w:tcW w:w="2126" w:type="dxa"/>
            <w:vAlign w:val="center"/>
          </w:tcPr>
          <w:p w14:paraId="7D98665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觀察評量／能認識劇場藝術的定義。</w:t>
            </w:r>
          </w:p>
        </w:tc>
        <w:tc>
          <w:tcPr>
            <w:tcW w:w="2694" w:type="dxa"/>
            <w:vAlign w:val="center"/>
          </w:tcPr>
          <w:p w14:paraId="5A9B2418"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【品德教育】</w:t>
            </w:r>
          </w:p>
          <w:p w14:paraId="0CC49C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品E3 溝通合作與和諧人際關係。</w:t>
            </w:r>
          </w:p>
        </w:tc>
      </w:tr>
      <w:tr w:rsidR="00152FB4" w14:paraId="0840A933" w14:textId="77777777" w:rsidTr="00152FB4">
        <w:trPr>
          <w:trHeight w:val="1827"/>
        </w:trPr>
        <w:tc>
          <w:tcPr>
            <w:tcW w:w="1096" w:type="dxa"/>
            <w:vAlign w:val="center"/>
          </w:tcPr>
          <w:p w14:paraId="249535CA"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第十六週</w:t>
            </w:r>
          </w:p>
        </w:tc>
        <w:tc>
          <w:tcPr>
            <w:tcW w:w="1701" w:type="dxa"/>
            <w:vAlign w:val="center"/>
          </w:tcPr>
          <w:p w14:paraId="0B3D507E"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4A459789" w14:textId="77777777" w:rsidR="00100148" w:rsidRPr="00FD651E" w:rsidRDefault="005525B0" w:rsidP="001B39D5">
            <w:pPr>
              <w:spacing w:line="260" w:lineRule="exact"/>
              <w:jc w:val="center"/>
              <w:rPr>
                <w:rFonts w:eastAsiaTheme="minorEastAsia"/>
                <w:bCs/>
                <w:sz w:val="20"/>
                <w:szCs w:val="20"/>
              </w:rPr>
            </w:pPr>
            <w:r w:rsidRPr="00FD651E">
              <w:rPr>
                <w:rFonts w:ascii="標楷體" w:eastAsia="標楷體" w:hAnsi="標楷體" w:cs="新細明體" w:hint="eastAsia"/>
                <w:bCs/>
                <w:color w:val="000000"/>
                <w:sz w:val="26"/>
                <w:szCs w:val="20"/>
              </w:rPr>
              <w:t>四、音樂上太空</w:t>
            </w:r>
          </w:p>
        </w:tc>
        <w:tc>
          <w:tcPr>
            <w:tcW w:w="1792" w:type="dxa"/>
            <w:vAlign w:val="center"/>
          </w:tcPr>
          <w:p w14:paraId="6AD35196" w14:textId="77777777" w:rsidR="006439BE" w:rsidRDefault="005525B0">
            <w:r>
              <w:rPr>
                <w:rFonts w:ascii="標楷體" w:eastAsia="標楷體" w:hAnsi="標楷體" w:cs="新細明體" w:hint="eastAsia"/>
                <w:color w:val="000000"/>
                <w:sz w:val="26"/>
                <w:szCs w:val="26"/>
              </w:rPr>
              <w:t>藝-E-A2 認識設計思考，理解藝術實踐的意義。</w:t>
            </w:r>
          </w:p>
          <w:p w14:paraId="47EDDA22" w14:textId="77777777" w:rsidR="006439BE" w:rsidRDefault="005525B0">
            <w:r>
              <w:rPr>
                <w:rFonts w:ascii="標楷體" w:eastAsia="標楷體" w:hAnsi="標楷體" w:cs="新細明體" w:hint="eastAsia"/>
                <w:color w:val="000000"/>
                <w:sz w:val="26"/>
                <w:szCs w:val="26"/>
              </w:rPr>
              <w:t>藝-E-A3 學習規劃藝術活動，豐富生活經驗。</w:t>
            </w:r>
          </w:p>
        </w:tc>
        <w:tc>
          <w:tcPr>
            <w:tcW w:w="4969" w:type="dxa"/>
            <w:vAlign w:val="center"/>
          </w:tcPr>
          <w:p w14:paraId="0AD620E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一、航海家金唱片</w:t>
            </w:r>
          </w:p>
          <w:p w14:paraId="53B8C32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教師說明： 美國國家航空暨太空總署（NASA）在1977 年發射航海家1號和2號探測器到太空中，都附上一張鍍金的航海家唱片（Voyager Golden Records）。</w:t>
            </w:r>
          </w:p>
          <w:p w14:paraId="7223F12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航海家金唱片中， 包含七首古典音樂。</w:t>
            </w:r>
          </w:p>
          <w:p w14:paraId="67E76FA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二、《第二號布蘭登堡協奏曲》第一樂章</w:t>
            </w:r>
          </w:p>
          <w:p w14:paraId="34B28D7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教師喚起學生舊經驗：音樂之父巴赫的生平，以及欣賞過的樂曲。</w:t>
            </w:r>
          </w:p>
          <w:p w14:paraId="40E9F27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教師說明：巴赫的《第二號布蘭登堡協奏曲》第一樂章，是航海家金唱片中的第一首樂曲，歡欣的樂音，活躍的向太空揭開地球生氣蓬勃的樣貌。</w:t>
            </w:r>
          </w:p>
          <w:p w14:paraId="6A085A3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認識二二拍拍號：每小節有二拍、二分音符為一拍。</w:t>
            </w:r>
          </w:p>
          <w:p w14:paraId="5D7A8BC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一同欣賞音樂，並分享感受。</w:t>
            </w:r>
          </w:p>
        </w:tc>
        <w:tc>
          <w:tcPr>
            <w:tcW w:w="2126" w:type="dxa"/>
            <w:vAlign w:val="center"/>
          </w:tcPr>
          <w:p w14:paraId="4152602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103EF3B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5A1759AA"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4CD7A77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tc>
      </w:tr>
      <w:tr w:rsidR="00152FB4" w14:paraId="6ACB6351" w14:textId="77777777" w:rsidTr="00152FB4">
        <w:trPr>
          <w:trHeight w:val="1827"/>
        </w:trPr>
        <w:tc>
          <w:tcPr>
            <w:tcW w:w="1096" w:type="dxa"/>
            <w:vAlign w:val="center"/>
          </w:tcPr>
          <w:p w14:paraId="33A7ADA5"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第十七週</w:t>
            </w:r>
          </w:p>
        </w:tc>
        <w:tc>
          <w:tcPr>
            <w:tcW w:w="1701" w:type="dxa"/>
            <w:vAlign w:val="center"/>
          </w:tcPr>
          <w:p w14:paraId="42BD5B8C"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壹、視覺萬花筒</w:t>
            </w:r>
          </w:p>
          <w:p w14:paraId="756DE41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藝想新世界</w:t>
            </w:r>
          </w:p>
        </w:tc>
        <w:tc>
          <w:tcPr>
            <w:tcW w:w="1792" w:type="dxa"/>
            <w:vAlign w:val="center"/>
          </w:tcPr>
          <w:p w14:paraId="13D37B0E" w14:textId="77777777" w:rsidR="006439BE" w:rsidRDefault="005525B0">
            <w:r>
              <w:rPr>
                <w:rFonts w:ascii="標楷體" w:eastAsia="標楷體" w:hAnsi="標楷體" w:cs="新細明體" w:hint="eastAsia"/>
                <w:color w:val="000000"/>
                <w:sz w:val="26"/>
                <w:szCs w:val="26"/>
              </w:rPr>
              <w:t>藝-E-B2 識讀科技資訊與媒體的特質及其與藝術的關係。</w:t>
            </w:r>
          </w:p>
          <w:p w14:paraId="33248CF2"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C3FF6F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我的虛擬世界繪畫創作</w:t>
            </w:r>
          </w:p>
          <w:p w14:paraId="5CF2D79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學生繼續創作。</w:t>
            </w:r>
          </w:p>
          <w:p w14:paraId="6B44D47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完成作品，師生共同欣賞討論。</w:t>
            </w:r>
          </w:p>
          <w:p w14:paraId="4A974CD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教師提問：「你能說出在自己創作虛擬世界裡的想法與感受嗎？」</w:t>
            </w:r>
          </w:p>
          <w:p w14:paraId="296CBBB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4B691D0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指導學生收拾工具。</w:t>
            </w:r>
          </w:p>
          <w:p w14:paraId="1A8AE04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將學生作品張貼在教室。</w:t>
            </w:r>
          </w:p>
        </w:tc>
        <w:tc>
          <w:tcPr>
            <w:tcW w:w="2126" w:type="dxa"/>
            <w:vAlign w:val="center"/>
          </w:tcPr>
          <w:p w14:paraId="5CCA8B4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614E4FA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能透過虛擬與想像，表現藝術的多元樣貌與創意。</w:t>
            </w:r>
          </w:p>
          <w:p w14:paraId="1452953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3F33D0E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能說出在自己創作虛擬世界裡的想法與感受。</w:t>
            </w:r>
          </w:p>
        </w:tc>
        <w:tc>
          <w:tcPr>
            <w:tcW w:w="2694" w:type="dxa"/>
            <w:vAlign w:val="center"/>
          </w:tcPr>
          <w:p w14:paraId="41E2DB6E"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【生命教育】</w:t>
            </w:r>
          </w:p>
          <w:p w14:paraId="3708E1C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生E1 探討生活議題，培養思考的適當情意與態度。</w:t>
            </w:r>
          </w:p>
        </w:tc>
      </w:tr>
      <w:tr w:rsidR="00152FB4" w14:paraId="25786946" w14:textId="77777777" w:rsidTr="00152FB4">
        <w:trPr>
          <w:trHeight w:val="1827"/>
        </w:trPr>
        <w:tc>
          <w:tcPr>
            <w:tcW w:w="1096" w:type="dxa"/>
            <w:vAlign w:val="center"/>
          </w:tcPr>
          <w:p w14:paraId="17ADFF35"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第十七週</w:t>
            </w:r>
          </w:p>
        </w:tc>
        <w:tc>
          <w:tcPr>
            <w:tcW w:w="1701" w:type="dxa"/>
            <w:vAlign w:val="center"/>
          </w:tcPr>
          <w:p w14:paraId="0924539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51A6CE2C" w14:textId="77777777" w:rsidR="00100148" w:rsidRPr="00FD651E" w:rsidRDefault="00AD64B5" w:rsidP="001B39D5">
            <w:pPr>
              <w:spacing w:line="260" w:lineRule="exact"/>
              <w:jc w:val="center"/>
              <w:rPr>
                <w:rFonts w:eastAsiaTheme="minorEastAsia"/>
                <w:sz w:val="20"/>
                <w:szCs w:val="20"/>
              </w:rPr>
            </w:pPr>
            <w:r>
              <w:rPr>
                <w:rFonts w:ascii="標楷體" w:eastAsia="標楷體" w:hAnsi="標楷體" w:cs="新細明體" w:hint="eastAsia"/>
                <w:color w:val="000000"/>
                <w:sz w:val="26"/>
                <w:szCs w:val="20"/>
              </w:rPr>
              <w:t>三、現代表演藝術新趨勢</w:t>
            </w:r>
          </w:p>
        </w:tc>
        <w:tc>
          <w:tcPr>
            <w:tcW w:w="1792" w:type="dxa"/>
            <w:vAlign w:val="center"/>
          </w:tcPr>
          <w:p w14:paraId="0740486D"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48273A4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活動一：燈光的運用【思考與探索】</w:t>
            </w:r>
          </w:p>
          <w:p w14:paraId="23F407A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一、教師將學生分成四組，進行討論。</w:t>
            </w:r>
          </w:p>
          <w:p w14:paraId="63D6FC5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二、教師準備多張色卡進行引導：「老師會在黑板上貼上許多不同顏色的卡片，請你們試著用一些情緒形容詞來形容這些顏色。」</w:t>
            </w:r>
          </w:p>
          <w:p w14:paraId="499B91E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三、學生進行分組討論。 </w:t>
            </w:r>
          </w:p>
          <w:p w14:paraId="70397E9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四、教師將學生記錄的紙張貼在黑板上讓同學們互相觀看。</w:t>
            </w:r>
          </w:p>
          <w:p w14:paraId="68BA7D1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五、教師請學生將黑板上紙張中，有重複的內容拿掉。</w:t>
            </w:r>
          </w:p>
          <w:p w14:paraId="555D962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六、教師引導：「在人類共同的經驗上，色彩可以透露出情緒，燈光也是如此。」教師引導學生參閱課文。</w:t>
            </w:r>
          </w:p>
          <w:p w14:paraId="0257066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 、教師總結。</w:t>
            </w:r>
          </w:p>
          <w:p w14:paraId="5F9C7C65" w14:textId="77777777" w:rsidR="00100148" w:rsidRPr="00FD651E" w:rsidRDefault="00100148" w:rsidP="001B39D5">
            <w:pPr>
              <w:spacing w:line="260" w:lineRule="exact"/>
              <w:rPr>
                <w:rFonts w:eastAsiaTheme="minorEastAsia"/>
                <w:sz w:val="20"/>
                <w:szCs w:val="20"/>
              </w:rPr>
            </w:pPr>
          </w:p>
          <w:p w14:paraId="115D21A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活動二：光影的結合</w:t>
            </w:r>
          </w:p>
          <w:p w14:paraId="3CE026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一、教師引導：「光與影，不僅只被運用在劇場燈光方面，現在有越來越多團體嘗試將「光影」結合到他們的作品中來呈現。」 </w:t>
            </w:r>
          </w:p>
          <w:p w14:paraId="7E3BB15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二、教師引導學生參閱課文。</w:t>
            </w:r>
          </w:p>
          <w:p w14:paraId="530E969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三、教師提問：將光影戲運用在戲劇表演當中可以製造出什麼樣特別的效果呢？。</w:t>
            </w:r>
          </w:p>
          <w:p w14:paraId="71B500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四、學生自由發表。</w:t>
            </w:r>
          </w:p>
          <w:p w14:paraId="47EA4E9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五、教師提問：「你能想到其他運用光影來做表演的方式嗎？請分享給同學們。</w:t>
            </w:r>
          </w:p>
          <w:p w14:paraId="02D5E17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六、學生自由發表。</w:t>
            </w:r>
          </w:p>
          <w:p w14:paraId="6237F15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七、教師總結。</w:t>
            </w:r>
          </w:p>
        </w:tc>
        <w:tc>
          <w:tcPr>
            <w:tcW w:w="2126" w:type="dxa"/>
            <w:vAlign w:val="center"/>
          </w:tcPr>
          <w:p w14:paraId="17337A2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觀察評量／能讓學生認識運用多媒體影像在劇場表演中的特色。</w:t>
            </w:r>
          </w:p>
        </w:tc>
        <w:tc>
          <w:tcPr>
            <w:tcW w:w="2694" w:type="dxa"/>
            <w:vAlign w:val="center"/>
          </w:tcPr>
          <w:p w14:paraId="2CE1A380" w14:textId="77777777" w:rsidR="00100148" w:rsidRPr="00FD651E" w:rsidRDefault="005525B0" w:rsidP="001B39D5">
            <w:pPr>
              <w:autoSpaceDE w:val="0"/>
              <w:autoSpaceDN w:val="0"/>
              <w:adjustRightInd w:val="0"/>
              <w:spacing w:line="260" w:lineRule="exact"/>
              <w:rPr>
                <w:rFonts w:eastAsiaTheme="minorEastAsia"/>
                <w:b/>
                <w:sz w:val="20"/>
                <w:szCs w:val="20"/>
              </w:rPr>
            </w:pPr>
            <w:r w:rsidRPr="00FD651E">
              <w:rPr>
                <w:rFonts w:ascii="標楷體" w:eastAsia="標楷體" w:hAnsi="標楷體" w:cs="新細明體" w:hint="eastAsia"/>
                <w:b/>
                <w:color w:val="000000"/>
                <w:sz w:val="26"/>
                <w:szCs w:val="20"/>
              </w:rPr>
              <w:t>【資訊教育】</w:t>
            </w:r>
          </w:p>
          <w:p w14:paraId="674A38F8" w14:textId="77777777" w:rsidR="00100148" w:rsidRPr="00FD651E" w:rsidRDefault="005525B0" w:rsidP="001B39D5">
            <w:pPr>
              <w:autoSpaceDE w:val="0"/>
              <w:autoSpaceDN w:val="0"/>
              <w:adjustRightInd w:val="0"/>
              <w:spacing w:line="260" w:lineRule="exact"/>
              <w:rPr>
                <w:rFonts w:eastAsiaTheme="minorEastAsia"/>
                <w:sz w:val="20"/>
                <w:szCs w:val="20"/>
              </w:rPr>
            </w:pPr>
            <w:r w:rsidRPr="00FD651E">
              <w:rPr>
                <w:rFonts w:ascii="標楷體" w:eastAsia="標楷體" w:hAnsi="標楷體" w:cs="新細明體" w:hint="eastAsia"/>
                <w:color w:val="000000"/>
                <w:sz w:val="26"/>
                <w:szCs w:val="20"/>
              </w:rPr>
              <w:t>資E12 了解並遵守資訊倫理與使用資訊科技的相關規範。</w:t>
            </w:r>
          </w:p>
        </w:tc>
      </w:tr>
      <w:tr w:rsidR="00152FB4" w14:paraId="19BAA586" w14:textId="77777777" w:rsidTr="00152FB4">
        <w:trPr>
          <w:trHeight w:val="1827"/>
        </w:trPr>
        <w:tc>
          <w:tcPr>
            <w:tcW w:w="1096" w:type="dxa"/>
            <w:vAlign w:val="center"/>
          </w:tcPr>
          <w:p w14:paraId="176B5A7B"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第十七週</w:t>
            </w:r>
          </w:p>
        </w:tc>
        <w:tc>
          <w:tcPr>
            <w:tcW w:w="1701" w:type="dxa"/>
            <w:vAlign w:val="center"/>
          </w:tcPr>
          <w:p w14:paraId="0C7ACF1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5E66835C"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四、音樂上太空</w:t>
            </w:r>
          </w:p>
        </w:tc>
        <w:tc>
          <w:tcPr>
            <w:tcW w:w="1792" w:type="dxa"/>
            <w:vAlign w:val="center"/>
          </w:tcPr>
          <w:p w14:paraId="1DCA4581" w14:textId="77777777" w:rsidR="006439BE" w:rsidRDefault="005525B0">
            <w:r>
              <w:rPr>
                <w:rFonts w:ascii="標楷體" w:eastAsia="標楷體" w:hAnsi="標楷體" w:cs="新細明體" w:hint="eastAsia"/>
                <w:color w:val="000000"/>
                <w:sz w:val="26"/>
                <w:szCs w:val="26"/>
              </w:rPr>
              <w:t>藝-E-A2 認識設計思考，理解藝術實踐的意義。</w:t>
            </w:r>
          </w:p>
          <w:p w14:paraId="73D91A9C" w14:textId="77777777" w:rsidR="006439BE" w:rsidRDefault="005525B0">
            <w:r>
              <w:rPr>
                <w:rFonts w:ascii="標楷體" w:eastAsia="標楷體" w:hAnsi="標楷體" w:cs="新細明體" w:hint="eastAsia"/>
                <w:color w:val="000000"/>
                <w:sz w:val="26"/>
                <w:szCs w:val="26"/>
              </w:rPr>
              <w:t>藝-E-A3 學習規劃藝術活動，豐富生活經驗。</w:t>
            </w:r>
          </w:p>
        </w:tc>
        <w:tc>
          <w:tcPr>
            <w:tcW w:w="4969" w:type="dxa"/>
            <w:vAlign w:val="center"/>
          </w:tcPr>
          <w:p w14:paraId="6ADECE1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一、霍斯特《行星》的組曲</w:t>
            </w:r>
          </w:p>
          <w:p w14:paraId="0094B5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教師介紹：霍斯特《行星》組曲是由英國作曲家霍斯特所創作的管弦樂組曲，創作於1914年到1917年之間，全曲為七個樂章組成，分別以太陽系中的七個行星命名。</w:t>
            </w:r>
          </w:p>
          <w:p w14:paraId="63FFE5B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霍斯特並未依照實際星球排列，且沒有地球，樂章順序為：火星、水星、金星、木星、土星、海王星、天王星，每個樂章都有附上副標題。</w:t>
            </w:r>
          </w:p>
          <w:p w14:paraId="6B1B96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霍斯特認為以〈火星〉開場更具音樂的張力。</w:t>
            </w:r>
          </w:p>
          <w:p w14:paraId="1C73858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二、欣賞霍斯特《行星》組曲〈火星〉</w:t>
            </w:r>
          </w:p>
          <w:p w14:paraId="16D5E84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行星》組曲第一樂章〈火星〉副標題為：戰爭使者（征伐之星）。霍斯特選用54拍的拍號，加上力度不斷推進、盛氣凌人的脈動，弱到強的力度安排，馬上就吸引聽眾的注意，適合當作是組曲的開場。</w:t>
            </w:r>
          </w:p>
          <w:p w14:paraId="273DB98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三、頑固伴奏</w:t>
            </w:r>
          </w:p>
          <w:p w14:paraId="0603249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教師提問：「你是否注意到曲中有不斷推進的頑固伴奏？</w:t>
            </w:r>
          </w:p>
          <w:p w14:paraId="419EB52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2教師引導學生擇一種樂器或肢體節奏拍打頑固節奏，一起幫〈火星〉樂曲伴奏，如拍手、彈指、鈴鼓、響板等。</w:t>
            </w:r>
          </w:p>
          <w:p w14:paraId="00996B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教師引導學生分享欣賞、演奏感受。</w:t>
            </w:r>
          </w:p>
        </w:tc>
        <w:tc>
          <w:tcPr>
            <w:tcW w:w="2126" w:type="dxa"/>
            <w:vAlign w:val="center"/>
          </w:tcPr>
          <w:p w14:paraId="18C838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541A987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1B573754"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7BF24E8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tc>
      </w:tr>
      <w:tr w:rsidR="00152FB4" w14:paraId="20F0B30D" w14:textId="77777777" w:rsidTr="00152FB4">
        <w:trPr>
          <w:trHeight w:val="1827"/>
        </w:trPr>
        <w:tc>
          <w:tcPr>
            <w:tcW w:w="1096" w:type="dxa"/>
            <w:vAlign w:val="center"/>
          </w:tcPr>
          <w:p w14:paraId="286CC67F"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第十八週</w:t>
            </w:r>
          </w:p>
        </w:tc>
        <w:tc>
          <w:tcPr>
            <w:tcW w:w="1701" w:type="dxa"/>
            <w:vAlign w:val="center"/>
          </w:tcPr>
          <w:p w14:paraId="7007AE2E"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w:t>
            </w:r>
            <w:r w:rsidRPr="00FD651E">
              <w:rPr>
                <w:rFonts w:ascii="標楷體" w:eastAsia="標楷體" w:hAnsi="標楷體" w:cs="新細明體" w:hint="eastAsia"/>
                <w:color w:val="000000"/>
                <w:sz w:val="26"/>
                <w:szCs w:val="20"/>
              </w:rPr>
              <w:t>視覺萬花筒</w:t>
            </w:r>
          </w:p>
          <w:p w14:paraId="71B215D1"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藝想新世界</w:t>
            </w:r>
          </w:p>
        </w:tc>
        <w:tc>
          <w:tcPr>
            <w:tcW w:w="1792" w:type="dxa"/>
            <w:vAlign w:val="center"/>
          </w:tcPr>
          <w:p w14:paraId="57FBDD8C" w14:textId="77777777" w:rsidR="006439BE" w:rsidRDefault="005525B0">
            <w:r>
              <w:rPr>
                <w:rFonts w:ascii="標楷體" w:eastAsia="標楷體" w:hAnsi="標楷體" w:cs="新細明體" w:hint="eastAsia"/>
                <w:color w:val="000000"/>
                <w:sz w:val="26"/>
                <w:szCs w:val="26"/>
              </w:rPr>
              <w:t>藝-E-B2 識讀科技資訊與媒體的特質及其與藝術的關係。</w:t>
            </w:r>
          </w:p>
          <w:p w14:paraId="746F2FFA"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68908E24" w14:textId="77777777" w:rsidR="006439BE" w:rsidRDefault="005525B0">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0CA9F2E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欣賞藝術作品1</w:t>
            </w:r>
          </w:p>
          <w:p w14:paraId="6ED7D94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1教師引導學生參閱課本《溪山漁隱》圖文。</w:t>
            </w:r>
          </w:p>
          <w:p w14:paraId="69B8ACA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教師提問：「你發現什麼特別的地方嗎？」</w:t>
            </w:r>
          </w:p>
          <w:p w14:paraId="6CC44D5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41D9130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溪山漁隱圖》是明代畫家唐寅創作的一幅絹本設色水墨畫，現收藏於臺北故宮博物院。臺北故宮以動態影像搭配影音製作唐寅〈溪山漁隱〉圖，提供民眾走入畫中的可能性。隨著民眾觀看焦點不斷變化，原來平面的大山巨石、落花流水如同被賦予生命，在眼前流動，民眾如同置身於唐寅的山川景致中，具有「空間移動」與「時間流轉」的意涵。」</w:t>
            </w:r>
          </w:p>
          <w:p w14:paraId="3FBB9B0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教師指導學生利用搜尋引擎搜尋《溪山漁隱》的影片檔，欣賞更多不同的溪山漁隱圖」。</w:t>
            </w:r>
          </w:p>
          <w:p w14:paraId="1B37512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教師引導學生參閱課本《隆河上的星夜》圖文。</w:t>
            </w:r>
          </w:p>
          <w:p w14:paraId="3432324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教師提問：「你發現什麼特別的地方嗎？」</w:t>
            </w:r>
          </w:p>
          <w:p w14:paraId="04C0464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教師鼓勵學生發表看法。</w:t>
            </w:r>
          </w:p>
          <w:p w14:paraId="5F5411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教師說明：「藝術家的作品以3D動畫方式投射於7000平方公尺的牆面石柱面地面及洞頂上。聽著音樂、隨著投影機投射在石牆壁面的光影，跟著一起進入梵谷的星夜，感受很特別。」</w:t>
            </w:r>
          </w:p>
          <w:p w14:paraId="37396F9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欣賞藝術作品2</w:t>
            </w:r>
          </w:p>
          <w:p w14:paraId="317B4F0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1教師引導學生參閱課本《花咖綻放》圖文。</w:t>
            </w:r>
          </w:p>
          <w:p w14:paraId="6293581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教師提問：「你發現什麼特別的地方嗎？」</w:t>
            </w:r>
          </w:p>
          <w:p w14:paraId="49A866E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5C810E0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教師說明：「位於松山文創園區內響應燈會，攜手日本花道藝術品牌plantica打造出以花卉為主角的建築光雕，成為燈會期間吸引遊客的美麗地點。」</w:t>
            </w:r>
          </w:p>
          <w:p w14:paraId="5E04E9E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教師引導學生參閱課本《澳洲雪梨光雕投影》圖文。</w:t>
            </w:r>
          </w:p>
          <w:p w14:paraId="7D8E334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教師提問：「你發現什麼特別的地方嗎？」</w:t>
            </w:r>
          </w:p>
          <w:p w14:paraId="5353493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教師鼓勵學生發表看法。</w:t>
            </w:r>
          </w:p>
          <w:p w14:paraId="3D2CDC5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說明：「雪梨除了跨年煙火外，一年一度的澳洲雪梨光雕藝術展，投射在雪梨歌劇院這個澳洲最著名的地標景點，並搭配音樂與聲光投影，讓歌劇院化為投影布幔，炫目浪漫又極富創意美感，令遊客嘖嘖稱奇。」</w:t>
            </w:r>
          </w:p>
          <w:p w14:paraId="7D0E884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教師引導學生參閱課本《盧昂大教堂光雕秀》圖文。</w:t>
            </w:r>
          </w:p>
          <w:p w14:paraId="318F7B0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10教師提問：「你發現什麼特別的地方嗎？」</w:t>
            </w:r>
          </w:p>
          <w:p w14:paraId="687007B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11教師鼓勵學生發表看法。</w:t>
            </w:r>
          </w:p>
          <w:p w14:paraId="2CE51CE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12 教師說明：「盧昂，是巴黎北部的一個城市，法國印象派畫家莫內曾以它為主題，創作出馳名世界的《盧昂大教堂》系列作，描繪大教堂正面在不同光照條件下的景象。盧昂大教堂夜晚會在教堂表面投影非常精彩的光雕秀，讓大教堂變得熠熠生輝，吸引遊客前來欣賞。」</w:t>
            </w:r>
          </w:p>
          <w:p w14:paraId="6C9365F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13 教師引導學生參閱課本《光鑰未來──全聯25》圖文。</w:t>
            </w:r>
          </w:p>
          <w:p w14:paraId="6DBBCBE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14教師提問：「你發現什麼特別的地方嗎？」</w:t>
            </w:r>
          </w:p>
          <w:p w14:paraId="588B7EF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15教師鼓勵學生發表看法。</w:t>
            </w:r>
          </w:p>
          <w:p w14:paraId="7A91CB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16 教師說明：「這是一個以迷宮形式呈現的光影藝術作品，搭配隨時變化的AI動畫光影，迷宮的中心有一座約4層樓高的光塔，它就是迷宮中的鑰匙，如同一個隱藏的出入口，帶領人們進入無限延伸的新視界。4層樓高的光塔，由臺灣團隊FREES與來自土耳其的AI藝術團隊OUCHHH共同合作，利用AI動畫光影的變化，呈現小朋友的繪畫作品。帶著大家進入一個全新的視覺世界。」</w:t>
            </w:r>
          </w:p>
          <w:p w14:paraId="46435E2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欣賞藝術作品3</w:t>
            </w:r>
          </w:p>
          <w:p w14:paraId="21807F8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教師引導學生參閱課本《2020年東京奧運無人機表演》圖文。</w:t>
            </w:r>
          </w:p>
          <w:p w14:paraId="59A9F53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教師提問：「仔細看，你看得出來這是什麼圖案嗎？猜猜看，這是由什麼物體組合而成的呢？」</w:t>
            </w:r>
          </w:p>
          <w:p w14:paraId="683183F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教師鼓勵學生發表看法。</w:t>
            </w:r>
          </w:p>
          <w:p w14:paraId="4EA0890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教師說明：「這是由1824架無人機夜空表演秀，先是由幾何圖形亮相，逐漸變為環狀、最後形成由銀輝與藍光構築的地球形象，帶出奧運所象徵的團結與多元精神。」</w:t>
            </w:r>
          </w:p>
          <w:p w14:paraId="7FB593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教師引導學生參閱課本《虎爺》圖文。</w:t>
            </w:r>
          </w:p>
          <w:p w14:paraId="73E4C9A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教師提問：「你發現什麼特別的地方嗎？」</w:t>
            </w:r>
          </w:p>
          <w:p w14:paraId="2B1919F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教師鼓勵學生發表看法。</w:t>
            </w:r>
          </w:p>
          <w:p w14:paraId="7D05A37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教師說明：「這是2022年臺灣燈會在高雄的一場無人機表演，因為是虎年所以出現虎爺，虎爺是燈會人氣最旺演出，由1500臺無人機展演福星虎爺 3D立體動態圖形。」</w:t>
            </w:r>
          </w:p>
          <w:p w14:paraId="5C5C254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9 教師引導學生參閱課本《白金漢宮上方的無人機表演》圖文。</w:t>
            </w:r>
          </w:p>
          <w:p w14:paraId="560EFF1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10 教師說明：「這是2022年英國慶祝女王登基70周年，在白金漢宮上方的無人機表演。」</w:t>
            </w:r>
          </w:p>
          <w:p w14:paraId="185DF21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11 教師提問：「想一想，為何白金漢宮上方的無人機表演，出現的圖案是茶壺與茶杯？」</w:t>
            </w:r>
          </w:p>
          <w:p w14:paraId="671C840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12 教師鼓勵學生發表看法。</w:t>
            </w:r>
          </w:p>
          <w:p w14:paraId="4C01615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13 教師說明：「無人機表演茶壺與茶杯，因為女王喜歡喝茶，而她的最愛則是綠茶。女王每天都會喝好幾杯的綠茶，這種飲品對於她的健康也有很大的幫助。」</w:t>
            </w:r>
          </w:p>
        </w:tc>
        <w:tc>
          <w:tcPr>
            <w:tcW w:w="2126" w:type="dxa"/>
            <w:vAlign w:val="center"/>
          </w:tcPr>
          <w:p w14:paraId="6C01642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p w14:paraId="0C6B58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1能利用搜尋引擎，欣賞藝術作品動起來的畫面。</w:t>
            </w:r>
          </w:p>
          <w:p w14:paraId="0D2B183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2能認真聽講，了解結合燈光科技與藝術，可以點亮建築，利用AI動畫光影的變化，可以呈現繪畫全新的視覺。</w:t>
            </w:r>
          </w:p>
          <w:p w14:paraId="494C198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3能認真聽講，了解無人機機群在電腦程序的控制下，在夜空拼湊出多變的圖案。</w:t>
            </w:r>
          </w:p>
        </w:tc>
        <w:tc>
          <w:tcPr>
            <w:tcW w:w="2694" w:type="dxa"/>
            <w:vAlign w:val="center"/>
          </w:tcPr>
          <w:p w14:paraId="077BD79D"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350B62C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p w14:paraId="10D91D60"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【國際教育】</w:t>
            </w:r>
          </w:p>
          <w:p w14:paraId="74489E6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國E4 了解國際文化的多樣性。</w:t>
            </w:r>
          </w:p>
        </w:tc>
      </w:tr>
      <w:tr w:rsidR="00152FB4" w14:paraId="18A41319" w14:textId="77777777" w:rsidTr="00152FB4">
        <w:trPr>
          <w:trHeight w:val="1827"/>
        </w:trPr>
        <w:tc>
          <w:tcPr>
            <w:tcW w:w="1096" w:type="dxa"/>
            <w:vAlign w:val="center"/>
          </w:tcPr>
          <w:p w14:paraId="4D11BC09"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第十八週</w:t>
            </w:r>
          </w:p>
        </w:tc>
        <w:tc>
          <w:tcPr>
            <w:tcW w:w="1701" w:type="dxa"/>
            <w:vAlign w:val="center"/>
          </w:tcPr>
          <w:p w14:paraId="3C677598"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68171744" w14:textId="77777777" w:rsidR="00100148" w:rsidRPr="00FD651E" w:rsidRDefault="00AD64B5" w:rsidP="001B39D5">
            <w:pPr>
              <w:spacing w:line="260" w:lineRule="exact"/>
              <w:jc w:val="center"/>
              <w:rPr>
                <w:rFonts w:eastAsiaTheme="minorEastAsia"/>
                <w:sz w:val="20"/>
                <w:szCs w:val="20"/>
              </w:rPr>
            </w:pPr>
            <w:r>
              <w:rPr>
                <w:rFonts w:ascii="標楷體" w:eastAsia="標楷體" w:hAnsi="標楷體" w:cs="新細明體" w:hint="eastAsia"/>
                <w:color w:val="000000"/>
                <w:sz w:val="26"/>
                <w:szCs w:val="20"/>
              </w:rPr>
              <w:t>三、現代表演藝術新趨勢</w:t>
            </w:r>
          </w:p>
        </w:tc>
        <w:tc>
          <w:tcPr>
            <w:tcW w:w="1792" w:type="dxa"/>
            <w:vAlign w:val="center"/>
          </w:tcPr>
          <w:p w14:paraId="58E47DBE"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0B8CD6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活動三：多媒體的連結</w:t>
            </w:r>
          </w:p>
          <w:p w14:paraId="5CAC80B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一、教師提問：請問劇場的演出和電視電影的演出最大的不同處在哪裡？（教師引導學生思考現場演出和經過剪接之後的演出之間的差異。）</w:t>
            </w:r>
          </w:p>
          <w:p w14:paraId="60D200C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二、學生討論並回應提問。</w:t>
            </w:r>
          </w:p>
          <w:p w14:paraId="7375DE5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三、教師整理學生的回應。</w:t>
            </w:r>
          </w:p>
          <w:p w14:paraId="0BE0757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四、教師繼續引導：影像科技的發展，讓劇場中也可以將多媒體影像運用在演出中，如果是用在舞臺設計方面，可以讓場景的流動更加便利。</w:t>
            </w:r>
          </w:p>
          <w:p w14:paraId="3D0754C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五、引導學生參閱課文及圖片。</w:t>
            </w:r>
          </w:p>
          <w:p w14:paraId="5D4C74D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六、教師提問：再請同學思考看看，運用多媒體影像在劇場演出會有甚麼樣的優缺點？</w:t>
            </w:r>
          </w:p>
          <w:p w14:paraId="592B436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七、學生討論並回應提問。</w:t>
            </w:r>
          </w:p>
          <w:p w14:paraId="6BC6BF4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八、教師整理學生的回應並做總結。</w:t>
            </w:r>
          </w:p>
        </w:tc>
        <w:tc>
          <w:tcPr>
            <w:tcW w:w="2126" w:type="dxa"/>
            <w:vAlign w:val="center"/>
          </w:tcPr>
          <w:p w14:paraId="42A6063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觀察評量／能讓學生認識不同表演類型跨界合作的多種可能性。</w:t>
            </w:r>
          </w:p>
        </w:tc>
        <w:tc>
          <w:tcPr>
            <w:tcW w:w="2694" w:type="dxa"/>
            <w:vAlign w:val="center"/>
          </w:tcPr>
          <w:p w14:paraId="7648BDE6"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【資訊教育】</w:t>
            </w:r>
          </w:p>
          <w:p w14:paraId="5FAA058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資E12 了解並遵守資訊倫理與使用資訊科技的相關規範。</w:t>
            </w:r>
          </w:p>
        </w:tc>
      </w:tr>
      <w:tr w:rsidR="00152FB4" w14:paraId="61D9097C" w14:textId="77777777" w:rsidTr="00152FB4">
        <w:trPr>
          <w:trHeight w:val="1827"/>
        </w:trPr>
        <w:tc>
          <w:tcPr>
            <w:tcW w:w="1096" w:type="dxa"/>
            <w:vAlign w:val="center"/>
          </w:tcPr>
          <w:p w14:paraId="697D58E2"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第十八週</w:t>
            </w:r>
          </w:p>
        </w:tc>
        <w:tc>
          <w:tcPr>
            <w:tcW w:w="1701" w:type="dxa"/>
            <w:vAlign w:val="center"/>
          </w:tcPr>
          <w:p w14:paraId="08C7B5CA"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7095B82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四、音樂上太空</w:t>
            </w:r>
          </w:p>
        </w:tc>
        <w:tc>
          <w:tcPr>
            <w:tcW w:w="1792" w:type="dxa"/>
            <w:vAlign w:val="center"/>
          </w:tcPr>
          <w:p w14:paraId="3AC5E192"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46B633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一、欣賞《行星》組曲〈木星〉</w:t>
            </w:r>
          </w:p>
          <w:p w14:paraId="36C9681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教師介紹〈木星〉的副標題為歡樂使者（歡樂之星），全樂章的音樂豐富多變而雄偉，有些段落十分類似，因此可以將其分為數個樂段；大致上可以分為相近的一、三大段和它們之間氣勢恢宏的第二大段。</w:t>
            </w:r>
          </w:p>
          <w:p w14:paraId="67AB9FB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教師引導學生一邊欣賞，一邊看課本譜例，並請學生手指著譜例上的曲調。</w:t>
            </w:r>
          </w:p>
          <w:p w14:paraId="3E1AE30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課本上三段譜例分別是：前奏、第一大段和第二大段的曲題曲調。</w:t>
            </w:r>
          </w:p>
          <w:p w14:paraId="2884828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第二大段為英國人耳熟能詳的愛國歌曲〈I Vow to Thee My Country〉（祖國我向你立誓）。</w:t>
            </w:r>
          </w:p>
          <w:p w14:paraId="7E910A2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請學生分享欣賞樂曲各段及整體的感受。</w:t>
            </w:r>
          </w:p>
          <w:p w14:paraId="1D3E629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二、認識作曲家霍斯特</w:t>
            </w:r>
          </w:p>
          <w:p w14:paraId="7D59032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英國作曲家，出生於音樂世家，就讀倫敦皇家音樂學院；曾擔任倫敦聖保羅女子學校音樂系主任，兼作曲的工作。</w:t>
            </w:r>
          </w:p>
          <w:p w14:paraId="5ADB209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他的代表作為管弦樂組曲《行星》（The Planets），其中的曲調常作為電影或遊戲的配樂，深受歡迎。</w:t>
            </w:r>
          </w:p>
        </w:tc>
        <w:tc>
          <w:tcPr>
            <w:tcW w:w="2126" w:type="dxa"/>
            <w:vAlign w:val="center"/>
          </w:tcPr>
          <w:p w14:paraId="237E6C3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440A63A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5D9CF5AC"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6989ADA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tc>
      </w:tr>
      <w:tr w:rsidR="00152FB4" w14:paraId="164CC2B4" w14:textId="77777777" w:rsidTr="00152FB4">
        <w:trPr>
          <w:trHeight w:val="1827"/>
        </w:trPr>
        <w:tc>
          <w:tcPr>
            <w:tcW w:w="1096" w:type="dxa"/>
            <w:vAlign w:val="center"/>
          </w:tcPr>
          <w:p w14:paraId="5E4DBE00"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第十九週</w:t>
            </w:r>
          </w:p>
        </w:tc>
        <w:tc>
          <w:tcPr>
            <w:tcW w:w="1701" w:type="dxa"/>
            <w:vAlign w:val="center"/>
          </w:tcPr>
          <w:p w14:paraId="677EEBAD"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w:t>
            </w:r>
            <w:r w:rsidRPr="00FD651E">
              <w:rPr>
                <w:rFonts w:ascii="標楷體" w:eastAsia="標楷體" w:hAnsi="標楷體" w:cs="新細明體" w:hint="eastAsia"/>
                <w:color w:val="000000"/>
                <w:sz w:val="26"/>
                <w:szCs w:val="20"/>
              </w:rPr>
              <w:t>視覺萬花筒</w:t>
            </w:r>
          </w:p>
          <w:p w14:paraId="0B243859" w14:textId="77777777" w:rsidR="00100148" w:rsidRPr="00FD651E" w:rsidRDefault="005525B0" w:rsidP="001B39D5">
            <w:pPr>
              <w:spacing w:line="260" w:lineRule="exact"/>
              <w:jc w:val="center"/>
              <w:rPr>
                <w:rFonts w:eastAsiaTheme="minorEastAsia"/>
                <w:bCs/>
                <w:sz w:val="20"/>
                <w:szCs w:val="20"/>
              </w:rPr>
            </w:pPr>
            <w:r w:rsidRPr="00FD651E">
              <w:rPr>
                <w:rFonts w:ascii="標楷體" w:eastAsia="標楷體" w:hAnsi="標楷體" w:cs="新細明體" w:hint="eastAsia"/>
                <w:color w:val="000000"/>
                <w:sz w:val="26"/>
                <w:szCs w:val="20"/>
              </w:rPr>
              <w:t>藝想新世界</w:t>
            </w:r>
          </w:p>
        </w:tc>
        <w:tc>
          <w:tcPr>
            <w:tcW w:w="1792" w:type="dxa"/>
            <w:vAlign w:val="center"/>
          </w:tcPr>
          <w:p w14:paraId="07926269"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5D612D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創作未來的生物</w:t>
            </w:r>
          </w:p>
          <w:p w14:paraId="509D7A8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教師提問：「人類修改基因，製造生命，追求人工智慧，變體應運而生。科技使得新物種產生，你能想像未來會是什麼樣的世界嗎？」</w:t>
            </w:r>
          </w:p>
          <w:p w14:paraId="44725E4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教師鼓勵學生發表看法。</w:t>
            </w:r>
          </w:p>
          <w:p w14:paraId="72972CA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教師提問：「你心裡想的未來生物是什麼模樣呢？讓我們來設計出他們的樣貌，再用彩色造型土做出來。」</w:t>
            </w:r>
          </w:p>
          <w:p w14:paraId="2C989C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學生創作的過程中，教師可加入意見指導。</w:t>
            </w:r>
          </w:p>
        </w:tc>
        <w:tc>
          <w:tcPr>
            <w:tcW w:w="2126" w:type="dxa"/>
            <w:vAlign w:val="center"/>
          </w:tcPr>
          <w:p w14:paraId="75C7C6D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作品評量：能用彩色造型土完成未來的生物樣貌。</w:t>
            </w:r>
          </w:p>
        </w:tc>
        <w:tc>
          <w:tcPr>
            <w:tcW w:w="2694" w:type="dxa"/>
            <w:vAlign w:val="center"/>
          </w:tcPr>
          <w:p w14:paraId="0C243B84"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【生命教育】</w:t>
            </w:r>
          </w:p>
          <w:p w14:paraId="650BF1E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生E6 從日常生活中培養道德感以及美感，練習做出道德判斷以及審美判斷，分辨事實和價值的不同。</w:t>
            </w:r>
          </w:p>
        </w:tc>
      </w:tr>
      <w:tr w:rsidR="00152FB4" w14:paraId="3BCD5F3A" w14:textId="77777777" w:rsidTr="00152FB4">
        <w:trPr>
          <w:trHeight w:val="1827"/>
        </w:trPr>
        <w:tc>
          <w:tcPr>
            <w:tcW w:w="1096" w:type="dxa"/>
            <w:vAlign w:val="center"/>
          </w:tcPr>
          <w:p w14:paraId="19D6304F"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第十九週</w:t>
            </w:r>
          </w:p>
        </w:tc>
        <w:tc>
          <w:tcPr>
            <w:tcW w:w="1701" w:type="dxa"/>
            <w:vAlign w:val="center"/>
          </w:tcPr>
          <w:p w14:paraId="49081406"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55F51567" w14:textId="77777777" w:rsidR="00100148" w:rsidRPr="00FD651E" w:rsidRDefault="00AD64B5" w:rsidP="001B39D5">
            <w:pPr>
              <w:spacing w:line="260" w:lineRule="exact"/>
              <w:jc w:val="center"/>
              <w:rPr>
                <w:rFonts w:eastAsiaTheme="minorEastAsia"/>
                <w:sz w:val="20"/>
                <w:szCs w:val="20"/>
              </w:rPr>
            </w:pPr>
            <w:r>
              <w:rPr>
                <w:rFonts w:ascii="標楷體" w:eastAsia="標楷體" w:hAnsi="標楷體" w:cs="新細明體" w:hint="eastAsia"/>
                <w:color w:val="000000"/>
                <w:sz w:val="26"/>
                <w:szCs w:val="20"/>
              </w:rPr>
              <w:t>三、現代表演藝術新趨勢</w:t>
            </w:r>
          </w:p>
        </w:tc>
        <w:tc>
          <w:tcPr>
            <w:tcW w:w="1792" w:type="dxa"/>
            <w:vAlign w:val="center"/>
          </w:tcPr>
          <w:p w14:paraId="3642E77C"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3FB75C6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活動四：跨域與創新</w:t>
            </w:r>
          </w:p>
          <w:p w14:paraId="7861E6B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一、教師延續上一活動內容進行說明：除了影像科技的使用之外，有些團體開始嘗試進行跨界合作，將不同的藝術類型融合運用。</w:t>
            </w:r>
          </w:p>
          <w:p w14:paraId="5EDDC76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二、教師請同學分享對觀看傳統戲曲（如京劇、豫劇、歌仔戲、客家戲）的感想。</w:t>
            </w:r>
          </w:p>
          <w:p w14:paraId="7D36FC0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三、學生自由發表，教師在黑板上整理出喜歡和不喜歡的理由。 </w:t>
            </w:r>
          </w:p>
          <w:p w14:paraId="416E807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四、教師播放教學影帶片段。（例如國光劇團《百年戲樓》）</w:t>
            </w:r>
          </w:p>
          <w:p w14:paraId="47422D0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五、教師提問：請問大家都看懂了嗎？喜歡？還是不喜歡？為什麼呢？</w:t>
            </w:r>
          </w:p>
          <w:p w14:paraId="50C5D49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 xml:space="preserve">六、學生自由發表，教師在黑板上整理出喜歡和不喜歡的理由。 </w:t>
            </w:r>
          </w:p>
          <w:p w14:paraId="507A3C9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七、教師引導：《百年戲樓》是結合了舞臺劇和京劇兩種不同表演形式的演出，請同學分享對這齣戲印象深刻之處？</w:t>
            </w:r>
          </w:p>
          <w:p w14:paraId="7C723C9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八、教師說明：現代的表演節目已經開始有許多團體嘗試跨界的方式作演出，在舊有的表演類型中，找尋新發想，適切的納入其他表演藝術類型，希望可以激盪出新的火花，帶給觀眾更嶄新的視野。</w:t>
            </w:r>
          </w:p>
          <w:p w14:paraId="458C979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九、教師總結：不只有表演藝術團體可以做實驗與創新，只要同學用心去觀察搜尋，將不同的素材融合運用，生活中也處處可以找到新創意。</w:t>
            </w:r>
          </w:p>
        </w:tc>
        <w:tc>
          <w:tcPr>
            <w:tcW w:w="2126" w:type="dxa"/>
            <w:vAlign w:val="center"/>
          </w:tcPr>
          <w:p w14:paraId="3D9FA6F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觀察評量／能讓學生學會用更多元的觀點去欣賞藝術作品。</w:t>
            </w:r>
          </w:p>
        </w:tc>
        <w:tc>
          <w:tcPr>
            <w:tcW w:w="2694" w:type="dxa"/>
            <w:vAlign w:val="center"/>
          </w:tcPr>
          <w:p w14:paraId="30D50CED"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【資訊教育】</w:t>
            </w:r>
          </w:p>
          <w:p w14:paraId="785DA69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資E12 了解並遵守資訊倫理與使用資訊科技的相關規範。</w:t>
            </w:r>
          </w:p>
        </w:tc>
      </w:tr>
      <w:tr w:rsidR="00152FB4" w14:paraId="21F9AD7B" w14:textId="77777777" w:rsidTr="00152FB4">
        <w:trPr>
          <w:trHeight w:val="1827"/>
        </w:trPr>
        <w:tc>
          <w:tcPr>
            <w:tcW w:w="1096" w:type="dxa"/>
            <w:vAlign w:val="center"/>
          </w:tcPr>
          <w:p w14:paraId="50CB0285"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第十九週</w:t>
            </w:r>
          </w:p>
        </w:tc>
        <w:tc>
          <w:tcPr>
            <w:tcW w:w="1701" w:type="dxa"/>
            <w:vAlign w:val="center"/>
          </w:tcPr>
          <w:p w14:paraId="172C88FA"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228F9E70"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四、音樂上太空</w:t>
            </w:r>
          </w:p>
        </w:tc>
        <w:tc>
          <w:tcPr>
            <w:tcW w:w="1792" w:type="dxa"/>
            <w:vAlign w:val="center"/>
          </w:tcPr>
          <w:p w14:paraId="7ABDEA54"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2D388D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snapToGrid w:val="0"/>
                <w:color w:val="000000"/>
                <w:sz w:val="26"/>
                <w:szCs w:val="20"/>
              </w:rPr>
              <w:t>直笛演奏英國民謠〈祖國我向你立誓〉</w:t>
            </w:r>
          </w:p>
          <w:p w14:paraId="6835380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教師彈奏曲調，請學生以唱名習曲調。</w:t>
            </w:r>
          </w:p>
          <w:p w14:paraId="5CB27C6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指導學生以直笛吹奏，一個個樂句慢慢練習。</w:t>
            </w:r>
          </w:p>
          <w:p w14:paraId="465AF61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教師指導學生一起吹奏。</w:t>
            </w:r>
          </w:p>
          <w:p w14:paraId="2A9FFA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學生分組，小組練習吹奏。</w:t>
            </w:r>
          </w:p>
          <w:p w14:paraId="5668E68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分組上臺表演，相互觀摩。</w:t>
            </w:r>
          </w:p>
        </w:tc>
        <w:tc>
          <w:tcPr>
            <w:tcW w:w="2126" w:type="dxa"/>
            <w:vAlign w:val="center"/>
          </w:tcPr>
          <w:p w14:paraId="1161946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678608F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1C126FEE"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0A5CB78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tc>
      </w:tr>
      <w:tr w:rsidR="00152FB4" w14:paraId="7AFCDEA3" w14:textId="77777777" w:rsidTr="00152FB4">
        <w:trPr>
          <w:trHeight w:val="1827"/>
        </w:trPr>
        <w:tc>
          <w:tcPr>
            <w:tcW w:w="1096" w:type="dxa"/>
            <w:vAlign w:val="center"/>
          </w:tcPr>
          <w:p w14:paraId="02810FB2"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第二十週</w:t>
            </w:r>
          </w:p>
        </w:tc>
        <w:tc>
          <w:tcPr>
            <w:tcW w:w="1701" w:type="dxa"/>
            <w:vAlign w:val="center"/>
          </w:tcPr>
          <w:p w14:paraId="2C43C222"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壹、</w:t>
            </w:r>
            <w:r w:rsidRPr="00FD651E">
              <w:rPr>
                <w:rFonts w:ascii="標楷體" w:eastAsia="標楷體" w:hAnsi="標楷體" w:cs="新細明體" w:hint="eastAsia"/>
                <w:color w:val="000000"/>
                <w:sz w:val="26"/>
                <w:szCs w:val="20"/>
              </w:rPr>
              <w:t>視覺萬花筒</w:t>
            </w:r>
          </w:p>
          <w:p w14:paraId="3E7B5B1C" w14:textId="77777777" w:rsidR="00100148" w:rsidRPr="00FD651E" w:rsidRDefault="005525B0" w:rsidP="001B39D5">
            <w:pPr>
              <w:spacing w:line="260" w:lineRule="exact"/>
              <w:jc w:val="center"/>
              <w:rPr>
                <w:rFonts w:eastAsiaTheme="minorEastAsia"/>
                <w:bCs/>
                <w:sz w:val="20"/>
                <w:szCs w:val="20"/>
              </w:rPr>
            </w:pPr>
            <w:r w:rsidRPr="00FD651E">
              <w:rPr>
                <w:rFonts w:ascii="標楷體" w:eastAsia="標楷體" w:hAnsi="標楷體" w:cs="新細明體" w:hint="eastAsia"/>
                <w:color w:val="000000"/>
                <w:sz w:val="26"/>
                <w:szCs w:val="20"/>
              </w:rPr>
              <w:t>藝想新世界</w:t>
            </w:r>
          </w:p>
        </w:tc>
        <w:tc>
          <w:tcPr>
            <w:tcW w:w="1792" w:type="dxa"/>
            <w:vAlign w:val="center"/>
          </w:tcPr>
          <w:p w14:paraId="1D6319F7"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DE7D59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學生繼續創作。</w:t>
            </w:r>
          </w:p>
          <w:p w14:paraId="41F92EC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學生創作的過程中，教師可加入意見指導。</w:t>
            </w:r>
          </w:p>
          <w:p w14:paraId="0F83B7E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3完成作品，師生共同欣賞討論。</w:t>
            </w:r>
          </w:p>
          <w:p w14:paraId="4B32A9D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4指導學生收拾工具。</w:t>
            </w:r>
          </w:p>
          <w:p w14:paraId="71AAEBF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5將學生作品公開展示在教室。</w:t>
            </w:r>
          </w:p>
        </w:tc>
        <w:tc>
          <w:tcPr>
            <w:tcW w:w="2126" w:type="dxa"/>
            <w:vAlign w:val="center"/>
          </w:tcPr>
          <w:p w14:paraId="452BE99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作品評量：能用彩色造型土完成未來的生物樣貌。</w:t>
            </w:r>
          </w:p>
        </w:tc>
        <w:tc>
          <w:tcPr>
            <w:tcW w:w="2694" w:type="dxa"/>
            <w:vAlign w:val="center"/>
          </w:tcPr>
          <w:p w14:paraId="40ACB419"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【生命教育】</w:t>
            </w:r>
          </w:p>
          <w:p w14:paraId="3C85FB0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生E6 從日常生活中培養道德感以及美感，練習做出道德判斷以及審美判斷，分辨事實和價值的不同。</w:t>
            </w:r>
          </w:p>
        </w:tc>
      </w:tr>
      <w:tr w:rsidR="00152FB4" w14:paraId="4D77DB46" w14:textId="77777777" w:rsidTr="00152FB4">
        <w:trPr>
          <w:trHeight w:val="1827"/>
        </w:trPr>
        <w:tc>
          <w:tcPr>
            <w:tcW w:w="1096" w:type="dxa"/>
            <w:vAlign w:val="center"/>
          </w:tcPr>
          <w:p w14:paraId="51F606E7"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第二十週</w:t>
            </w:r>
          </w:p>
        </w:tc>
        <w:tc>
          <w:tcPr>
            <w:tcW w:w="1701" w:type="dxa"/>
            <w:vAlign w:val="center"/>
          </w:tcPr>
          <w:p w14:paraId="6673B723"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貳、表演任我行</w:t>
            </w:r>
          </w:p>
          <w:p w14:paraId="0045B726" w14:textId="77777777" w:rsidR="00100148" w:rsidRPr="00FD651E" w:rsidRDefault="00AD64B5" w:rsidP="001B39D5">
            <w:pPr>
              <w:spacing w:line="260" w:lineRule="exact"/>
              <w:jc w:val="center"/>
              <w:rPr>
                <w:rFonts w:eastAsiaTheme="minorEastAsia"/>
                <w:sz w:val="20"/>
                <w:szCs w:val="20"/>
              </w:rPr>
            </w:pPr>
            <w:r>
              <w:rPr>
                <w:rFonts w:ascii="標楷體" w:eastAsia="標楷體" w:hAnsi="標楷體" w:cs="新細明體" w:hint="eastAsia"/>
                <w:color w:val="000000"/>
                <w:sz w:val="26"/>
                <w:szCs w:val="20"/>
              </w:rPr>
              <w:t>三、現代表演藝術新趨勢</w:t>
            </w:r>
          </w:p>
        </w:tc>
        <w:tc>
          <w:tcPr>
            <w:tcW w:w="1792" w:type="dxa"/>
            <w:vAlign w:val="center"/>
          </w:tcPr>
          <w:p w14:paraId="0D8FE2D5"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3FDB76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活動一：生活中的表演【思考與探索】</w:t>
            </w:r>
          </w:p>
          <w:p w14:paraId="1772EC0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2ED6B31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二、教師說明：我們除了可以進劇場欣賞表演藝術節目以外，還可以從生活中體驗到表演藝術之美喔！近年來在臺灣各地的觀光勝地常可見街頭藝人的蹤跡，精彩的創意表演為城市憑添了獨特的人文景觀。</w:t>
            </w:r>
          </w:p>
          <w:p w14:paraId="7DA2848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三、教師提問：「在生活周遭哪些地方可以看過哪些類型的表演呢？這些表演帶給你什麼樣的感受？」</w:t>
            </w:r>
          </w:p>
          <w:p w14:paraId="5EC307D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四、學生自由回答。</w:t>
            </w:r>
          </w:p>
          <w:p w14:paraId="7B1059A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五、教師總結。</w:t>
            </w:r>
          </w:p>
          <w:p w14:paraId="3D4C75B9" w14:textId="77777777" w:rsidR="00100148" w:rsidRPr="00FD651E" w:rsidRDefault="00100148" w:rsidP="001B39D5">
            <w:pPr>
              <w:spacing w:line="260" w:lineRule="exact"/>
              <w:rPr>
                <w:rFonts w:eastAsiaTheme="minorEastAsia"/>
                <w:sz w:val="20"/>
                <w:szCs w:val="20"/>
              </w:rPr>
            </w:pPr>
          </w:p>
          <w:p w14:paraId="394CFF1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活動二：校園中的表演</w:t>
            </w:r>
          </w:p>
          <w:p w14:paraId="59E2063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一、教師引導學生參閱課文及圖片。</w:t>
            </w:r>
          </w:p>
          <w:p w14:paraId="4F1654E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說明：近年來許多學校在兒童節或母親節等節日，均會辦理學生才藝展演，利用學校的場地，給學生多元展能的機會和空間，透過各項藝文展演活動，提升校園藝文氣息。讓校園可以是美術館，也可以是音樂廳，更可以是表演劇場，在美感教育的薰陶下，我們期待一顆顆蘊藏美感的種子慢慢發芽……</w:t>
            </w:r>
          </w:p>
          <w:p w14:paraId="26C4471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三、教師提問：「在校園哪些地方看過哪些類型的表演呢？這些表演帶給你什麼樣的感受？」</w:t>
            </w:r>
          </w:p>
          <w:p w14:paraId="52E6F12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四、學生自由回答。</w:t>
            </w:r>
          </w:p>
          <w:p w14:paraId="00BF265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五、教師總結。</w:t>
            </w:r>
          </w:p>
        </w:tc>
        <w:tc>
          <w:tcPr>
            <w:tcW w:w="2126" w:type="dxa"/>
            <w:vAlign w:val="center"/>
          </w:tcPr>
          <w:p w14:paraId="402D922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觀察評量／能讓學生學會用更多元的觀點去欣賞藝術作品。</w:t>
            </w:r>
          </w:p>
        </w:tc>
        <w:tc>
          <w:tcPr>
            <w:tcW w:w="2694" w:type="dxa"/>
            <w:vAlign w:val="center"/>
          </w:tcPr>
          <w:p w14:paraId="2F4D63EC"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【戶外教育】</w:t>
            </w:r>
          </w:p>
          <w:p w14:paraId="46FF340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戶E3 善用五官的感知，培養眼、耳、鼻、舌、觸覺及心靈對環境感受的能力。</w:t>
            </w:r>
          </w:p>
          <w:p w14:paraId="477C65A2"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0A53D75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科E2 了解動手實作的重要性。</w:t>
            </w:r>
          </w:p>
        </w:tc>
      </w:tr>
      <w:tr w:rsidR="00152FB4" w14:paraId="6A73BA9C" w14:textId="77777777" w:rsidTr="00152FB4">
        <w:trPr>
          <w:trHeight w:val="1827"/>
        </w:trPr>
        <w:tc>
          <w:tcPr>
            <w:tcW w:w="1096" w:type="dxa"/>
            <w:vAlign w:val="center"/>
          </w:tcPr>
          <w:p w14:paraId="0A23E3A6"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第二十週</w:t>
            </w:r>
          </w:p>
        </w:tc>
        <w:tc>
          <w:tcPr>
            <w:tcW w:w="1701" w:type="dxa"/>
            <w:vAlign w:val="center"/>
          </w:tcPr>
          <w:p w14:paraId="1DE11B4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參、音樂美樂地</w:t>
            </w:r>
          </w:p>
          <w:p w14:paraId="5FDFCFE0"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四、音樂上太空</w:t>
            </w:r>
          </w:p>
        </w:tc>
        <w:tc>
          <w:tcPr>
            <w:tcW w:w="1792" w:type="dxa"/>
            <w:vAlign w:val="center"/>
          </w:tcPr>
          <w:p w14:paraId="2836ABDA" w14:textId="77777777" w:rsidR="006439BE" w:rsidRDefault="005525B0">
            <w:r>
              <w:rPr>
                <w:rFonts w:ascii="標楷體" w:eastAsia="標楷體" w:hAnsi="標楷體" w:cs="新細明體" w:hint="eastAsia"/>
                <w:color w:val="000000"/>
                <w:sz w:val="26"/>
                <w:szCs w:val="26"/>
              </w:rPr>
              <w:t>藝-E-A3 學習規劃藝術活動，豐富生活經驗。</w:t>
            </w:r>
          </w:p>
          <w:p w14:paraId="546B9E1D" w14:textId="77777777" w:rsidR="006439BE" w:rsidRDefault="005525B0">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F9DA92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一、航海家金唱片的推薦選曲：</w:t>
            </w:r>
          </w:p>
          <w:p w14:paraId="1E6F4F9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教師說明：「世上的音樂何其多，航海家金唱片在選曲時，一定有諸多的考量；請和同學們分組討論以下問題：</w:t>
            </w:r>
          </w:p>
          <w:p w14:paraId="2F4CB7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你們認為《第二布蘭登堡協奏曲》、《魔笛》〈仇恨的火焰〉、《命運》交響曲等，會被選上的原因為何？請選擇一首樂曲討論。</w:t>
            </w:r>
          </w:p>
          <w:p w14:paraId="2D3262E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如果你們是唱片選曲的人，會收錄什麼音樂在其中？為什麼？</w:t>
            </w:r>
          </w:p>
          <w:p w14:paraId="0108C7B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二、霍斯特《行星》組曲</w:t>
            </w:r>
          </w:p>
          <w:p w14:paraId="48E310E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教師帶著學生複習霍斯特《行星》組曲：請和小組成員上網查詢其中一個行星的特色，再欣賞該行星的樂章，討論樂曲的特色為何，並聯想兩者之間的關係；完成後請上臺分享。</w:t>
            </w:r>
          </w:p>
        </w:tc>
        <w:tc>
          <w:tcPr>
            <w:tcW w:w="2126" w:type="dxa"/>
            <w:vAlign w:val="center"/>
          </w:tcPr>
          <w:p w14:paraId="4A0D0C3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719AA78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551977BA"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【科技教育】</w:t>
            </w:r>
          </w:p>
          <w:p w14:paraId="4D12EF5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科E1 了解平日常見科技產品的用途與運作方式。</w:t>
            </w:r>
          </w:p>
        </w:tc>
      </w:tr>
      <w:tr w:rsidR="00152FB4" w14:paraId="0522E1A2" w14:textId="77777777" w:rsidTr="00152FB4">
        <w:trPr>
          <w:trHeight w:val="1827"/>
        </w:trPr>
        <w:tc>
          <w:tcPr>
            <w:tcW w:w="1096" w:type="dxa"/>
            <w:vAlign w:val="center"/>
          </w:tcPr>
          <w:p w14:paraId="74CAD7BF"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第二十一週</w:t>
            </w:r>
          </w:p>
        </w:tc>
        <w:tc>
          <w:tcPr>
            <w:tcW w:w="1701" w:type="dxa"/>
            <w:vAlign w:val="center"/>
          </w:tcPr>
          <w:p w14:paraId="24C3BBDD"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肆、統整課程</w:t>
            </w:r>
          </w:p>
          <w:p w14:paraId="040AE255" w14:textId="77777777" w:rsidR="00100148" w:rsidRPr="00FD651E" w:rsidRDefault="005525B0" w:rsidP="001B39D5">
            <w:pPr>
              <w:spacing w:line="260" w:lineRule="exact"/>
              <w:jc w:val="center"/>
              <w:rPr>
                <w:rFonts w:eastAsiaTheme="minorEastAsia"/>
                <w:bCs/>
                <w:sz w:val="20"/>
                <w:szCs w:val="20"/>
              </w:rPr>
            </w:pPr>
            <w:r w:rsidRPr="00FD651E">
              <w:rPr>
                <w:rFonts w:ascii="標楷體" w:eastAsia="標楷體" w:hAnsi="標楷體" w:cs="新細明體" w:hint="eastAsia"/>
                <w:bCs/>
                <w:color w:val="000000"/>
                <w:sz w:val="26"/>
                <w:szCs w:val="20"/>
              </w:rPr>
              <w:t>藝術中的女性</w:t>
            </w:r>
          </w:p>
        </w:tc>
        <w:tc>
          <w:tcPr>
            <w:tcW w:w="1792" w:type="dxa"/>
            <w:vAlign w:val="center"/>
          </w:tcPr>
          <w:p w14:paraId="30999093" w14:textId="77777777" w:rsidR="006439BE" w:rsidRDefault="005525B0">
            <w:r>
              <w:rPr>
                <w:rFonts w:ascii="標楷體" w:eastAsia="標楷體" w:hAnsi="標楷體" w:cs="新細明體" w:hint="eastAsia"/>
                <w:color w:val="000000"/>
                <w:sz w:val="26"/>
                <w:szCs w:val="26"/>
              </w:rPr>
              <w:t>藝-E-A2 認識設計思考，理解藝術實踐的意義。</w:t>
            </w:r>
          </w:p>
        </w:tc>
        <w:tc>
          <w:tcPr>
            <w:tcW w:w="4969" w:type="dxa"/>
            <w:vAlign w:val="center"/>
          </w:tcPr>
          <w:p w14:paraId="0E4C2C0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一、〈為什麼沒有偉大的女藝術家〉</w:t>
            </w:r>
          </w:p>
          <w:p w14:paraId="1B40B24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教師介紹： 美國藝術史學家諾奇林（L. Nochlin, 1931∼2017）在1971年〈為什麼沒有偉大的女藝術家〉發表了一篇文章，〈為什麼沒有偉大的女藝術家〉（Why Have There Been No Great Women Artists？）。這篇文章中，發表了她考察到阻礙女性在藝術領域取得成功的其中原因。</w:t>
            </w:r>
          </w:p>
          <w:p w14:paraId="1C03083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教師引導學生思考並說說看：「你覺得現今還有哪些原因會阻礙女性獲得成功？」</w:t>
            </w:r>
          </w:p>
          <w:p w14:paraId="3B5EB39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二、裝置藝術品〈晚宴〉</w:t>
            </w:r>
          </w:p>
          <w:p w14:paraId="3B1D907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教師介紹作品〈晚宴〉：是女權藝術家芝加哥的裝置藝術品，她在一大張三角形的桌子上擺了39個餐巾和餐盤，這39個座位是替39位神話和歷史上的著名女性</w:t>
            </w:r>
          </w:p>
          <w:p w14:paraId="783CC7F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〈晚宴〉耗時六年和250,000 美元完成，並於該藝術品於1979年首次展出。</w:t>
            </w:r>
          </w:p>
          <w:p w14:paraId="4ECFAC7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〈晚宴〉的意義：桌子是等邊三角形，代表平等；雖然名留青史者大多數是男性，但女性人物在歷史上也佔有一席之地。如果我們用心去發掘，也會發現史上不乏優秀的女性</w:t>
            </w:r>
          </w:p>
          <w:p w14:paraId="101910F4"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藝術家。</w:t>
            </w:r>
          </w:p>
          <w:p w14:paraId="2CAC167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教師引導學生，上網搜尋女性藝術家的藝術作品並分享。</w:t>
            </w:r>
          </w:p>
        </w:tc>
        <w:tc>
          <w:tcPr>
            <w:tcW w:w="2126" w:type="dxa"/>
            <w:vAlign w:val="center"/>
          </w:tcPr>
          <w:p w14:paraId="60E5B0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tc>
        <w:tc>
          <w:tcPr>
            <w:tcW w:w="2694" w:type="dxa"/>
            <w:vAlign w:val="center"/>
          </w:tcPr>
          <w:p w14:paraId="66B35109"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0838C67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性E3 覺察性別角色的刻板印象，了解家庭、學校與職業的分工，不應受性別的限制。</w:t>
            </w:r>
          </w:p>
        </w:tc>
      </w:tr>
      <w:tr w:rsidR="00152FB4" w14:paraId="5D301A4F" w14:textId="77777777" w:rsidTr="00152FB4">
        <w:trPr>
          <w:trHeight w:val="1827"/>
        </w:trPr>
        <w:tc>
          <w:tcPr>
            <w:tcW w:w="1096" w:type="dxa"/>
            <w:vAlign w:val="center"/>
          </w:tcPr>
          <w:p w14:paraId="2636B6E1"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第二十一週</w:t>
            </w:r>
          </w:p>
        </w:tc>
        <w:tc>
          <w:tcPr>
            <w:tcW w:w="1701" w:type="dxa"/>
            <w:vAlign w:val="center"/>
          </w:tcPr>
          <w:p w14:paraId="1C12A3F7"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肆、統整課程</w:t>
            </w:r>
          </w:p>
          <w:p w14:paraId="1229067C"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藝術中的女性</w:t>
            </w:r>
          </w:p>
        </w:tc>
        <w:tc>
          <w:tcPr>
            <w:tcW w:w="1792" w:type="dxa"/>
            <w:vAlign w:val="center"/>
          </w:tcPr>
          <w:p w14:paraId="4AEA8F06" w14:textId="77777777" w:rsidR="006439BE" w:rsidRDefault="005525B0">
            <w:r>
              <w:rPr>
                <w:rFonts w:ascii="標楷體" w:eastAsia="標楷體" w:hAnsi="標楷體" w:cs="新細明體" w:hint="eastAsia"/>
                <w:color w:val="000000"/>
                <w:sz w:val="26"/>
                <w:szCs w:val="26"/>
              </w:rPr>
              <w:t>藝-E-B3 善用多元感官，察覺感知藝術與生活的關聯，以豐富美感經驗。</w:t>
            </w:r>
          </w:p>
          <w:p w14:paraId="237DBA10" w14:textId="77777777" w:rsidR="006439BE" w:rsidRDefault="005525B0">
            <w:r>
              <w:rPr>
                <w:rFonts w:ascii="標楷體" w:eastAsia="標楷體" w:hAnsi="標楷體" w:cs="新細明體" w:hint="eastAsia"/>
                <w:color w:val="000000"/>
                <w:sz w:val="26"/>
                <w:szCs w:val="26"/>
              </w:rPr>
              <w:t>藝-E-C1 識別藝術活動中的社會議題。</w:t>
            </w:r>
          </w:p>
        </w:tc>
        <w:tc>
          <w:tcPr>
            <w:tcW w:w="4969" w:type="dxa"/>
            <w:vAlign w:val="center"/>
          </w:tcPr>
          <w:p w14:paraId="2957CC5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一、欣賞課本中女性藝術家的作品</w:t>
            </w:r>
          </w:p>
          <w:p w14:paraId="2846AE8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荷蘭畫家茱蒂絲．詹斯．萊斯特（Judith Jans Leyster, 1609∼1660）：〈年輕的長笛演奏者〉。</w:t>
            </w:r>
          </w:p>
          <w:p w14:paraId="3AA215C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比利時畫家克拉拉‧ 佩特斯（Cl a r a Peeters）的〈靜物畫〉。</w:t>
            </w:r>
          </w:p>
          <w:p w14:paraId="77298D7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法國畫家邦賀（Rosa Bonheur, 1822∼1899）的〈雄鹿〉。</w:t>
            </w:r>
          </w:p>
          <w:p w14:paraId="1024EDD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美國畫家莉拉．卡巴特．佩里（Li l la Cabot Perry, 1848∼1933）的〈在日本花園中〉。</w:t>
            </w:r>
          </w:p>
          <w:p w14:paraId="73C5224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5 法國畫家伊娃·恭札雷斯（Eva Gonzalès, 1849∼1883)）的〈秘密地〉。</w:t>
            </w:r>
          </w:p>
          <w:p w14:paraId="6CBFE696"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6 美國藝術家喬治亞．歐姬芙 (Georgia O'Ke e ff e , 1887∼1986）的〈藍綠音樂〉。</w:t>
            </w:r>
          </w:p>
          <w:p w14:paraId="18FDF3B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7 臺灣畫家陳進（1907∼1998）的〈合奏〉。</w:t>
            </w:r>
          </w:p>
          <w:p w14:paraId="617B8A9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8 日本藝術家草間彌生（1929∼）的〈眼睛在唱歌〉。</w:t>
            </w:r>
          </w:p>
          <w:p w14:paraId="5B81D91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二、教師引導學生分享自己的感受。</w:t>
            </w:r>
          </w:p>
          <w:p w14:paraId="1F732832"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三、欣賞克拉拉.舒曼D小調〈詼諧曲〉</w:t>
            </w:r>
          </w:p>
          <w:p w14:paraId="1FD9C6E8"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教師介紹：D小調〈詼諧曲〉是德國作曲家克拉拉.舒曼的鋼琴曲；第一主題則是一句句熱情且剛毅的樂句，不斷將音樂推向另一個高峰，第二主題轉為優雅高尚的曲調，柔美動聽。</w:t>
            </w:r>
          </w:p>
          <w:p w14:paraId="00B0635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認識作曲家克拉拉.舒曼：她是德國鋼琴家、作曲家及鋼琴教師，演奏生涯長達61年，實力不亞於當時的男性作曲家。</w:t>
            </w:r>
          </w:p>
          <w:p w14:paraId="09E0994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教師展示德國的鈔票圖片：德國鈔票100馬克上，正是克拉拉.舒曼的照片，可見得她立足在音樂界也是受世人肯定的。</w:t>
            </w:r>
          </w:p>
        </w:tc>
        <w:tc>
          <w:tcPr>
            <w:tcW w:w="2126" w:type="dxa"/>
            <w:vAlign w:val="center"/>
          </w:tcPr>
          <w:p w14:paraId="08656FB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367ACD6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態度評量</w:t>
            </w:r>
          </w:p>
        </w:tc>
        <w:tc>
          <w:tcPr>
            <w:tcW w:w="2694" w:type="dxa"/>
            <w:vAlign w:val="center"/>
          </w:tcPr>
          <w:p w14:paraId="2026C06C"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09B0C2DC"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性E8 了解不同性別者的成就與貢獻。</w:t>
            </w:r>
          </w:p>
        </w:tc>
      </w:tr>
      <w:tr w:rsidR="00152FB4" w14:paraId="4F585727" w14:textId="77777777" w:rsidTr="00152FB4">
        <w:trPr>
          <w:trHeight w:val="1827"/>
        </w:trPr>
        <w:tc>
          <w:tcPr>
            <w:tcW w:w="1096" w:type="dxa"/>
            <w:vAlign w:val="center"/>
          </w:tcPr>
          <w:p w14:paraId="196E1EDF" w14:textId="77777777" w:rsidR="00100148" w:rsidRPr="00FD651E" w:rsidRDefault="005525B0" w:rsidP="001B39D5">
            <w:pPr>
              <w:spacing w:line="260" w:lineRule="exact"/>
              <w:jc w:val="center"/>
              <w:rPr>
                <w:rFonts w:eastAsiaTheme="minorEastAsia"/>
                <w:snapToGrid w:val="0"/>
                <w:sz w:val="20"/>
                <w:szCs w:val="20"/>
              </w:rPr>
            </w:pPr>
            <w:r w:rsidRPr="00FD651E">
              <w:rPr>
                <w:rFonts w:ascii="標楷體" w:eastAsia="標楷體" w:hAnsi="標楷體" w:hint="eastAsia"/>
                <w:snapToGrid w:val="0"/>
                <w:sz w:val="26"/>
                <w:szCs w:val="20"/>
              </w:rPr>
              <w:t>第二十一週</w:t>
            </w:r>
          </w:p>
        </w:tc>
        <w:tc>
          <w:tcPr>
            <w:tcW w:w="1701" w:type="dxa"/>
            <w:vAlign w:val="center"/>
          </w:tcPr>
          <w:p w14:paraId="30A30025"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bCs/>
                <w:color w:val="000000"/>
                <w:sz w:val="26"/>
                <w:szCs w:val="20"/>
              </w:rPr>
              <w:t>肆、統整課程</w:t>
            </w:r>
          </w:p>
          <w:p w14:paraId="78494894" w14:textId="77777777" w:rsidR="00100148" w:rsidRPr="00FD651E" w:rsidRDefault="005525B0" w:rsidP="001B39D5">
            <w:pPr>
              <w:spacing w:line="260" w:lineRule="exact"/>
              <w:jc w:val="center"/>
              <w:rPr>
                <w:rFonts w:eastAsiaTheme="minorEastAsia"/>
                <w:sz w:val="20"/>
                <w:szCs w:val="20"/>
              </w:rPr>
            </w:pPr>
            <w:r w:rsidRPr="00FD651E">
              <w:rPr>
                <w:rFonts w:ascii="標楷體" w:eastAsia="標楷體" w:hAnsi="標楷體" w:cs="新細明體" w:hint="eastAsia"/>
                <w:color w:val="000000"/>
                <w:sz w:val="26"/>
                <w:szCs w:val="20"/>
              </w:rPr>
              <w:t>藝術中的女性</w:t>
            </w:r>
          </w:p>
        </w:tc>
        <w:tc>
          <w:tcPr>
            <w:tcW w:w="1792" w:type="dxa"/>
            <w:vAlign w:val="center"/>
          </w:tcPr>
          <w:p w14:paraId="2E725E5C" w14:textId="77777777" w:rsidR="006439BE" w:rsidRDefault="005525B0">
            <w:r>
              <w:rPr>
                <w:rFonts w:ascii="標楷體" w:eastAsia="標楷體" w:hAnsi="標楷體" w:cs="新細明體" w:hint="eastAsia"/>
                <w:color w:val="000000"/>
                <w:sz w:val="26"/>
                <w:szCs w:val="26"/>
              </w:rPr>
              <w:t>藝-E-A2 認識設計思考，理解藝術實踐的意義。</w:t>
            </w:r>
          </w:p>
          <w:p w14:paraId="749ACE5A" w14:textId="77777777" w:rsidR="006439BE" w:rsidRDefault="005525B0">
            <w:r>
              <w:rPr>
                <w:rFonts w:ascii="標楷體" w:eastAsia="標楷體" w:hAnsi="標楷體" w:cs="新細明體" w:hint="eastAsia"/>
                <w:color w:val="000000"/>
                <w:sz w:val="26"/>
                <w:szCs w:val="26"/>
              </w:rPr>
              <w:t>藝-E-C1 識別藝術活動中的社會議題。</w:t>
            </w:r>
          </w:p>
        </w:tc>
        <w:tc>
          <w:tcPr>
            <w:tcW w:w="4969" w:type="dxa"/>
            <w:vAlign w:val="center"/>
          </w:tcPr>
          <w:p w14:paraId="71EB583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一、歌仔戲的跨性別演出</w:t>
            </w:r>
          </w:p>
          <w:p w14:paraId="6CA42A3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介紹：歌仔戲源自於臺灣宜蘭，是本土的劇種，演員全都是男性，旦角由男生反串登場，隨著社會風氣逐漸開放，女性地位提高，男生演男生、女生演女生逐漸普遍；二戰期間男性較為缺乏，女性反而有更多的演出機會，臺灣光復</w:t>
            </w:r>
          </w:p>
          <w:p w14:paraId="70F38F83"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後，女扮男裝成為歌仔戲的主流。</w:t>
            </w:r>
          </w:p>
          <w:p w14:paraId="4AD57C37"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引導：不論是男演女、女演男，是否能傳神展現不同性別的特徵，也考驗著演員的演技；內行人看戲就是觀察男性如何扮演女人，女性如何扮演男人。演員能演不同性別而扮演的很像，越是能顯展高超的演技。</w:t>
            </w:r>
          </w:p>
          <w:p w14:paraId="7B0B2BE9"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二、跨性別演出與我</w:t>
            </w:r>
          </w:p>
          <w:p w14:paraId="76A072FE"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1 教師請學生思考：「京劇和歌仔戲都曾有反串演出的一段歷史；如果你要演出不同的性別，你願意嗎？為什麼？」</w:t>
            </w:r>
          </w:p>
          <w:p w14:paraId="0468631A"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2 教師引導：「你擅長扮演男生還是女生？請觀察課本的圖照，想像你是照片中角色，試著擺出相同的動作，並嘗試做下一個可能的動作，再加一句臺詞；上臺表演給同學們看，並分享彼此的感受。」</w:t>
            </w:r>
          </w:p>
          <w:p w14:paraId="33AE946B"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3 教師引導：「你覺得一個人有所成就，「先天的性別」是關鍵、還是「後天的努力」比較重要？為什麼？」</w:t>
            </w:r>
          </w:p>
          <w:p w14:paraId="4B809AA5"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4 教師總結：只要尊重、包容不同性別，發揮正義、消除性別歧視，社會將會將會更友善、世界也會更進步。</w:t>
            </w:r>
          </w:p>
        </w:tc>
        <w:tc>
          <w:tcPr>
            <w:tcW w:w="2126" w:type="dxa"/>
            <w:vAlign w:val="center"/>
          </w:tcPr>
          <w:p w14:paraId="1FB99A9D"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口語評量</w:t>
            </w:r>
          </w:p>
          <w:p w14:paraId="2E6D3760"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實作評量</w:t>
            </w:r>
          </w:p>
        </w:tc>
        <w:tc>
          <w:tcPr>
            <w:tcW w:w="2694" w:type="dxa"/>
            <w:vAlign w:val="center"/>
          </w:tcPr>
          <w:p w14:paraId="2EF23C83" w14:textId="77777777" w:rsidR="00100148" w:rsidRPr="00FD651E" w:rsidRDefault="005525B0" w:rsidP="001B39D5">
            <w:pPr>
              <w:spacing w:line="260" w:lineRule="exact"/>
              <w:rPr>
                <w:rFonts w:eastAsiaTheme="minorEastAsia"/>
                <w:b/>
                <w:sz w:val="20"/>
                <w:szCs w:val="20"/>
              </w:rPr>
            </w:pPr>
            <w:r w:rsidRPr="00FD651E">
              <w:rPr>
                <w:rFonts w:ascii="標楷體" w:eastAsia="標楷體" w:hAnsi="標楷體" w:cs="新細明體" w:hint="eastAsia"/>
                <w:b/>
                <w:color w:val="000000"/>
                <w:sz w:val="26"/>
                <w:szCs w:val="20"/>
              </w:rPr>
              <w:t>【性別平等教育】</w:t>
            </w:r>
          </w:p>
          <w:p w14:paraId="1E0830E1"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性E2 覺知身體意象對身心的影響。</w:t>
            </w:r>
          </w:p>
          <w:p w14:paraId="3B47DF8F" w14:textId="77777777" w:rsidR="00100148" w:rsidRPr="00FD651E" w:rsidRDefault="005525B0" w:rsidP="001B39D5">
            <w:pPr>
              <w:spacing w:line="260" w:lineRule="exact"/>
              <w:rPr>
                <w:rFonts w:eastAsiaTheme="minorEastAsia"/>
                <w:sz w:val="20"/>
                <w:szCs w:val="20"/>
              </w:rPr>
            </w:pPr>
            <w:r w:rsidRPr="00FD651E">
              <w:rPr>
                <w:rFonts w:ascii="標楷體" w:eastAsia="標楷體" w:hAnsi="標楷體" w:cs="新細明體" w:hint="eastAsia"/>
                <w:color w:val="000000"/>
                <w:sz w:val="26"/>
                <w:szCs w:val="20"/>
              </w:rPr>
              <w:t>性E3 覺察性別角色的刻板印象，了解家庭、學校與職業的分工，不應受性別的限制。</w:t>
            </w:r>
          </w:p>
        </w:tc>
      </w:tr>
    </w:tbl>
    <w:p w14:paraId="695CC90E" w14:textId="77777777" w:rsidR="00AF47F7" w:rsidRDefault="00AF47F7" w:rsidP="005A5B68">
      <w:pPr>
        <w:jc w:val="center"/>
        <w:rPr>
          <w:rFonts w:ascii="標楷體" w:eastAsia="標楷體" w:hAnsi="標楷體"/>
        </w:rPr>
      </w:pPr>
    </w:p>
    <w:p w14:paraId="279A1872" w14:textId="77777777" w:rsidR="00AF47F7" w:rsidRDefault="00AF47F7">
      <w:pPr>
        <w:rPr>
          <w:rFonts w:ascii="標楷體" w:eastAsia="標楷體" w:hAnsi="標楷體"/>
        </w:rPr>
      </w:pPr>
      <w:r>
        <w:rPr>
          <w:rFonts w:ascii="標楷體" w:eastAsia="標楷體" w:hAnsi="標楷體"/>
        </w:rPr>
        <w:br w:type="page"/>
      </w:r>
    </w:p>
    <w:p w14:paraId="5DA898A4" w14:textId="1E098C15" w:rsidR="00AF47F7" w:rsidRPr="002B1165" w:rsidRDefault="00AF47F7" w:rsidP="00AF47F7">
      <w:pPr>
        <w:jc w:val="center"/>
        <w:rPr>
          <w:rFonts w:ascii="標楷體" w:eastAsia="標楷體" w:hAnsi="標楷體"/>
          <w:sz w:val="30"/>
          <w:szCs w:val="30"/>
        </w:rPr>
      </w:pPr>
      <w:r w:rsidRPr="002B1165">
        <w:rPr>
          <w:rFonts w:ascii="標楷體" w:eastAsia="標楷體" w:hAnsi="標楷體" w:hint="eastAsia"/>
          <w:b/>
          <w:sz w:val="30"/>
          <w:szCs w:val="30"/>
        </w:rPr>
        <w:t>南投</w:t>
      </w:r>
      <w:r w:rsidRPr="002B1165">
        <w:rPr>
          <w:rFonts w:ascii="標楷體" w:eastAsia="標楷體" w:hAnsi="標楷體"/>
          <w:b/>
          <w:sz w:val="30"/>
          <w:szCs w:val="30"/>
        </w:rPr>
        <w:t>縣</w:t>
      </w:r>
      <w:r w:rsidR="00C61A30">
        <w:rPr>
          <w:rFonts w:ascii="標楷體" w:eastAsia="標楷體" w:hAnsi="標楷體" w:hint="eastAsia"/>
          <w:b/>
          <w:sz w:val="30"/>
          <w:szCs w:val="30"/>
        </w:rPr>
        <w:t>光復</w:t>
      </w:r>
      <w:r w:rsidRPr="002B1165">
        <w:rPr>
          <w:rFonts w:ascii="標楷體" w:eastAsia="標楷體" w:hAnsi="標楷體"/>
          <w:b/>
          <w:sz w:val="30"/>
          <w:szCs w:val="30"/>
        </w:rPr>
        <w:t>國民</w:t>
      </w:r>
      <w:r>
        <w:rPr>
          <w:rFonts w:ascii="標楷體" w:eastAsia="標楷體" w:hAnsi="標楷體" w:hint="eastAsia"/>
          <w:b/>
          <w:sz w:val="30"/>
          <w:szCs w:val="30"/>
        </w:rPr>
        <w:t>小</w:t>
      </w:r>
      <w:r w:rsidRPr="002B1165">
        <w:rPr>
          <w:rFonts w:ascii="標楷體" w:eastAsia="標楷體" w:hAnsi="標楷體"/>
          <w:b/>
          <w:sz w:val="30"/>
          <w:szCs w:val="30"/>
        </w:rPr>
        <w:t>學</w:t>
      </w:r>
      <w:r w:rsidRPr="002B1165">
        <w:rPr>
          <w:rFonts w:ascii="標楷體" w:eastAsia="標楷體" w:hAnsi="標楷體" w:hint="eastAsia"/>
          <w:b/>
          <w:sz w:val="30"/>
          <w:szCs w:val="30"/>
        </w:rPr>
        <w:t xml:space="preserve"> </w:t>
      </w:r>
      <w:r w:rsidRPr="00731C7F">
        <w:rPr>
          <w:rFonts w:ascii="標楷體" w:eastAsia="標楷體" w:hAnsi="標楷體" w:hint="eastAsia"/>
          <w:b/>
          <w:sz w:val="30"/>
          <w:szCs w:val="30"/>
        </w:rPr>
        <w:t>113</w:t>
      </w:r>
      <w:r w:rsidRPr="002B1165">
        <w:rPr>
          <w:rFonts w:ascii="標楷體" w:eastAsia="標楷體" w:hAnsi="標楷體"/>
          <w:b/>
          <w:sz w:val="30"/>
          <w:szCs w:val="30"/>
        </w:rPr>
        <w:t>學年度</w:t>
      </w:r>
      <w:r w:rsidR="002E7B15">
        <w:rPr>
          <w:rFonts w:ascii="標楷體" w:eastAsia="標楷體" w:hAnsi="標楷體" w:hint="eastAsia"/>
          <w:b/>
          <w:sz w:val="30"/>
          <w:szCs w:val="30"/>
        </w:rPr>
        <w:t>領域學習課程計畫</w:t>
      </w:r>
    </w:p>
    <w:p w14:paraId="27F4B381" w14:textId="77777777" w:rsidR="00AF47F7" w:rsidRPr="003542DC" w:rsidRDefault="00AF47F7" w:rsidP="00AF47F7">
      <w:pPr>
        <w:rPr>
          <w:rFonts w:ascii="標楷體" w:eastAsia="標楷體" w:hAnsi="標楷體"/>
          <w:color w:val="FF0000"/>
          <w:sz w:val="32"/>
          <w:szCs w:val="32"/>
        </w:rPr>
      </w:pPr>
      <w:r>
        <w:rPr>
          <w:rFonts w:ascii="標楷體" w:eastAsia="標楷體" w:hAnsi="標楷體" w:hint="eastAsia"/>
          <w:sz w:val="32"/>
          <w:szCs w:val="32"/>
        </w:rPr>
        <w:t>【</w:t>
      </w:r>
      <w:r>
        <w:rPr>
          <w:rFonts w:ascii="標楷體" w:eastAsia="標楷體" w:hAnsi="標楷體"/>
          <w:sz w:val="32"/>
          <w:szCs w:val="32"/>
        </w:rPr>
        <w:t>第</w:t>
      </w:r>
      <w:r w:rsidRPr="00731C7F">
        <w:rPr>
          <w:rFonts w:ascii="標楷體" w:eastAsia="標楷體" w:hAnsi="標楷體" w:hint="eastAsia"/>
          <w:sz w:val="32"/>
          <w:szCs w:val="32"/>
        </w:rPr>
        <w:t>二</w:t>
      </w:r>
      <w:r>
        <w:rPr>
          <w:rFonts w:ascii="標楷體" w:eastAsia="標楷體" w:hAnsi="標楷體"/>
          <w:sz w:val="32"/>
          <w:szCs w:val="32"/>
        </w:rPr>
        <w:t>學期</w:t>
      </w:r>
      <w:r>
        <w:rPr>
          <w:rFonts w:ascii="標楷體" w:eastAsia="標楷體" w:hAnsi="標楷體" w:hint="eastAsia"/>
          <w:sz w:val="32"/>
          <w:szCs w:val="32"/>
        </w:rPr>
        <w:t>】</w:t>
      </w: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195"/>
        <w:gridCol w:w="5288"/>
        <w:gridCol w:w="2126"/>
        <w:gridCol w:w="5769"/>
      </w:tblGrid>
      <w:tr w:rsidR="00AF47F7" w14:paraId="743E8D02" w14:textId="77777777" w:rsidTr="00DE3F12">
        <w:trPr>
          <w:trHeight w:val="680"/>
        </w:trPr>
        <w:tc>
          <w:tcPr>
            <w:tcW w:w="1195" w:type="dxa"/>
            <w:vAlign w:val="center"/>
          </w:tcPr>
          <w:p w14:paraId="7197333A" w14:textId="77777777" w:rsidR="00AF47F7" w:rsidRDefault="00AF47F7" w:rsidP="00DE3F12">
            <w:pPr>
              <w:jc w:val="center"/>
              <w:rPr>
                <w:rFonts w:ascii="標楷體" w:eastAsia="標楷體" w:hAnsi="標楷體"/>
                <w:sz w:val="28"/>
              </w:rPr>
            </w:pPr>
            <w:r>
              <w:rPr>
                <w:rFonts w:ascii="標楷體" w:eastAsia="標楷體" w:hAnsi="標楷體" w:hint="eastAsia"/>
                <w:sz w:val="28"/>
              </w:rPr>
              <w:t>領域</w:t>
            </w:r>
          </w:p>
          <w:p w14:paraId="50953054" w14:textId="77777777" w:rsidR="00AF47F7" w:rsidRDefault="00AF47F7" w:rsidP="00DE3F12">
            <w:pPr>
              <w:jc w:val="center"/>
              <w:rPr>
                <w:rFonts w:ascii="標楷體" w:eastAsia="標楷體" w:hAnsi="標楷體"/>
                <w:sz w:val="28"/>
              </w:rPr>
            </w:pPr>
            <w:r>
              <w:rPr>
                <w:rFonts w:ascii="標楷體" w:eastAsia="標楷體" w:hAnsi="標楷體" w:hint="eastAsia"/>
                <w:sz w:val="28"/>
              </w:rPr>
              <w:t>/科目</w:t>
            </w:r>
          </w:p>
        </w:tc>
        <w:tc>
          <w:tcPr>
            <w:tcW w:w="5288" w:type="dxa"/>
            <w:vAlign w:val="center"/>
          </w:tcPr>
          <w:p w14:paraId="066BF4E4" w14:textId="77777777" w:rsidR="00AF47F7" w:rsidRPr="00D25EB3" w:rsidRDefault="00AF47F7" w:rsidP="00DE3F12">
            <w:pPr>
              <w:rPr>
                <w:sz w:val="20"/>
                <w:szCs w:val="20"/>
              </w:rPr>
            </w:pPr>
            <w:r w:rsidRPr="00D25EB3">
              <w:rPr>
                <w:rFonts w:ascii="標楷體" w:eastAsia="標楷體" w:hAnsi="標楷體" w:hint="eastAsia"/>
                <w:snapToGrid w:val="0"/>
                <w:color w:val="000000"/>
                <w:sz w:val="28"/>
                <w:szCs w:val="20"/>
              </w:rPr>
              <w:t>藝術</w:t>
            </w:r>
            <w:r w:rsidRPr="00D25EB3">
              <w:rPr>
                <w:rFonts w:ascii="標楷體" w:eastAsia="標楷體" w:hAnsi="標楷體" w:hint="eastAsia"/>
                <w:color w:val="000000"/>
                <w:sz w:val="28"/>
                <w:szCs w:val="20"/>
              </w:rPr>
              <w:t>領域</w:t>
            </w:r>
          </w:p>
        </w:tc>
        <w:tc>
          <w:tcPr>
            <w:tcW w:w="2126" w:type="dxa"/>
            <w:vAlign w:val="center"/>
          </w:tcPr>
          <w:p w14:paraId="769E714B" w14:textId="77777777" w:rsidR="00AF47F7" w:rsidRPr="006F5AF6" w:rsidRDefault="00AF47F7" w:rsidP="00DE3F12">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年</w:t>
            </w:r>
            <w:r w:rsidRPr="006F5AF6">
              <w:rPr>
                <w:rFonts w:ascii="標楷體" w:eastAsia="標楷體" w:hAnsi="標楷體"/>
                <w:color w:val="000000" w:themeColor="text1"/>
                <w:sz w:val="28"/>
              </w:rPr>
              <w:t>級</w:t>
            </w:r>
            <w:r w:rsidRPr="006F5AF6">
              <w:rPr>
                <w:rFonts w:ascii="標楷體" w:eastAsia="標楷體" w:hAnsi="標楷體" w:hint="eastAsia"/>
                <w:color w:val="000000" w:themeColor="text1"/>
                <w:sz w:val="28"/>
              </w:rPr>
              <w:t>/班級</w:t>
            </w:r>
          </w:p>
        </w:tc>
        <w:tc>
          <w:tcPr>
            <w:tcW w:w="5769" w:type="dxa"/>
            <w:vAlign w:val="center"/>
          </w:tcPr>
          <w:p w14:paraId="376D395E" w14:textId="30AB7ABF" w:rsidR="00AF47F7" w:rsidRPr="006F5AF6" w:rsidRDefault="002E7B15" w:rsidP="00DE3F12">
            <w:pPr>
              <w:rPr>
                <w:rFonts w:ascii="標楷體" w:eastAsia="標楷體" w:hAnsi="標楷體"/>
                <w:color w:val="000000" w:themeColor="text1"/>
                <w:sz w:val="28"/>
                <w:shd w:val="pct15" w:color="auto" w:fill="FFFFFF"/>
              </w:rPr>
            </w:pPr>
            <w:r>
              <w:rPr>
                <w:rFonts w:ascii="標楷體" w:eastAsia="標楷體" w:hAnsi="標楷體" w:hint="eastAsia"/>
                <w:sz w:val="28"/>
              </w:rPr>
              <w:t>六</w:t>
            </w:r>
            <w:r w:rsidRPr="004F4430">
              <w:rPr>
                <w:rFonts w:ascii="標楷體" w:eastAsia="標楷體" w:hAnsi="標楷體" w:hint="eastAsia"/>
                <w:sz w:val="28"/>
              </w:rPr>
              <w:t>年</w:t>
            </w:r>
            <w:r>
              <w:rPr>
                <w:rFonts w:ascii="標楷體" w:eastAsia="標楷體" w:hAnsi="標楷體" w:hint="eastAsia"/>
                <w:sz w:val="28"/>
              </w:rPr>
              <w:t>仁</w:t>
            </w:r>
            <w:r w:rsidRPr="004F4430">
              <w:rPr>
                <w:rFonts w:ascii="標楷體" w:eastAsia="標楷體" w:hAnsi="標楷體" w:hint="eastAsia"/>
                <w:sz w:val="28"/>
              </w:rPr>
              <w:t>班</w:t>
            </w:r>
          </w:p>
        </w:tc>
      </w:tr>
      <w:tr w:rsidR="009768B4" w14:paraId="643F7D92" w14:textId="77777777" w:rsidTr="00DE3F12">
        <w:trPr>
          <w:trHeight w:val="680"/>
        </w:trPr>
        <w:tc>
          <w:tcPr>
            <w:tcW w:w="1195" w:type="dxa"/>
            <w:vAlign w:val="center"/>
          </w:tcPr>
          <w:p w14:paraId="1EB478F8" w14:textId="77777777" w:rsidR="009768B4" w:rsidRDefault="009768B4" w:rsidP="009768B4">
            <w:pPr>
              <w:jc w:val="center"/>
              <w:rPr>
                <w:rFonts w:ascii="標楷體" w:eastAsia="標楷體" w:hAnsi="標楷體"/>
                <w:sz w:val="28"/>
              </w:rPr>
            </w:pPr>
            <w:r>
              <w:rPr>
                <w:rFonts w:ascii="標楷體" w:eastAsia="標楷體" w:hAnsi="標楷體"/>
                <w:sz w:val="28"/>
              </w:rPr>
              <w:t>教師</w:t>
            </w:r>
          </w:p>
        </w:tc>
        <w:tc>
          <w:tcPr>
            <w:tcW w:w="5288" w:type="dxa"/>
            <w:vAlign w:val="center"/>
          </w:tcPr>
          <w:p w14:paraId="0C9183A9" w14:textId="45B6A30A" w:rsidR="009768B4" w:rsidRPr="006F5AF6" w:rsidRDefault="009768B4" w:rsidP="009768B4">
            <w:pPr>
              <w:rPr>
                <w:rFonts w:ascii="標楷體" w:eastAsia="標楷體" w:hAnsi="標楷體"/>
                <w:color w:val="000000" w:themeColor="text1"/>
                <w:sz w:val="28"/>
              </w:rPr>
            </w:pPr>
            <w:r>
              <w:rPr>
                <w:rFonts w:ascii="標楷體" w:eastAsia="標楷體" w:hAnsi="標楷體" w:hint="eastAsia"/>
                <w:color w:val="000000" w:themeColor="text1"/>
                <w:sz w:val="28"/>
              </w:rPr>
              <w:t>鐘巧婷</w:t>
            </w:r>
          </w:p>
        </w:tc>
        <w:tc>
          <w:tcPr>
            <w:tcW w:w="2126" w:type="dxa"/>
            <w:vAlign w:val="center"/>
          </w:tcPr>
          <w:p w14:paraId="45749B66" w14:textId="77777777" w:rsidR="009768B4" w:rsidRPr="006F5AF6" w:rsidRDefault="009768B4" w:rsidP="009768B4">
            <w:pPr>
              <w:jc w:val="center"/>
              <w:rPr>
                <w:rFonts w:ascii="標楷體" w:eastAsia="標楷體" w:hAnsi="標楷體"/>
                <w:color w:val="000000" w:themeColor="text1"/>
                <w:sz w:val="28"/>
              </w:rPr>
            </w:pPr>
            <w:r w:rsidRPr="006F5AF6">
              <w:rPr>
                <w:rFonts w:ascii="標楷體" w:eastAsia="標楷體" w:hAnsi="標楷體" w:hint="eastAsia"/>
                <w:color w:val="000000" w:themeColor="text1"/>
                <w:sz w:val="28"/>
              </w:rPr>
              <w:t>上課</w:t>
            </w:r>
            <w:r>
              <w:rPr>
                <w:rFonts w:ascii="標楷體" w:eastAsia="標楷體" w:hAnsi="標楷體" w:hint="eastAsia"/>
                <w:color w:val="000000" w:themeColor="text1"/>
                <w:sz w:val="28"/>
              </w:rPr>
              <w:t>週/</w:t>
            </w:r>
            <w:r w:rsidRPr="006F5AF6">
              <w:rPr>
                <w:rFonts w:ascii="標楷體" w:eastAsia="標楷體" w:hAnsi="標楷體" w:hint="eastAsia"/>
                <w:color w:val="000000" w:themeColor="text1"/>
                <w:sz w:val="28"/>
              </w:rPr>
              <w:t>節數</w:t>
            </w:r>
          </w:p>
        </w:tc>
        <w:tc>
          <w:tcPr>
            <w:tcW w:w="5769" w:type="dxa"/>
            <w:vAlign w:val="center"/>
          </w:tcPr>
          <w:p w14:paraId="257A69F4" w14:textId="4D0057B0" w:rsidR="009768B4" w:rsidRPr="006F5AF6" w:rsidRDefault="009768B4" w:rsidP="009768B4">
            <w:pPr>
              <w:rPr>
                <w:rFonts w:ascii="標楷體" w:eastAsia="標楷體" w:hAnsi="標楷體"/>
                <w:color w:val="000000" w:themeColor="text1"/>
                <w:sz w:val="28"/>
                <w:shd w:val="pct15" w:color="auto" w:fill="FFFFFF"/>
              </w:rPr>
            </w:pPr>
            <w:r w:rsidRPr="004F4430">
              <w:rPr>
                <w:rFonts w:ascii="標楷體" w:eastAsia="標楷體" w:hAnsi="標楷體" w:hint="eastAsia"/>
                <w:sz w:val="28"/>
              </w:rPr>
              <w:t xml:space="preserve"> 每週</w:t>
            </w:r>
            <w:r w:rsidRPr="004F4430">
              <w:rPr>
                <w:rFonts w:ascii="標楷體" w:eastAsia="標楷體" w:hAnsi="標楷體" w:hint="eastAsia"/>
                <w:sz w:val="28"/>
                <w:u w:val="single"/>
              </w:rPr>
              <w:t xml:space="preserve"> </w:t>
            </w:r>
            <w:r>
              <w:rPr>
                <w:rFonts w:ascii="標楷體" w:eastAsia="標楷體" w:hAnsi="標楷體"/>
                <w:sz w:val="28"/>
                <w:u w:val="single"/>
              </w:rPr>
              <w:t>3</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r w:rsidRPr="004F4430">
              <w:rPr>
                <w:rFonts w:ascii="標楷體" w:eastAsia="標楷體" w:hAnsi="標楷體" w:hint="eastAsia"/>
                <w:sz w:val="28"/>
                <w:u w:val="single"/>
              </w:rPr>
              <w:t xml:space="preserve"> </w:t>
            </w:r>
            <w:r>
              <w:rPr>
                <w:rFonts w:ascii="標楷體" w:eastAsia="標楷體" w:hAnsi="標楷體"/>
                <w:sz w:val="28"/>
                <w:u w:val="single"/>
              </w:rPr>
              <w:t>18</w:t>
            </w:r>
            <w:r w:rsidRPr="004F4430">
              <w:rPr>
                <w:rFonts w:ascii="標楷體" w:eastAsia="標楷體" w:hAnsi="標楷體" w:hint="eastAsia"/>
                <w:sz w:val="28"/>
                <w:u w:val="single"/>
              </w:rPr>
              <w:t xml:space="preserve">   </w:t>
            </w:r>
            <w:r w:rsidRPr="004F4430">
              <w:rPr>
                <w:rFonts w:ascii="標楷體" w:eastAsia="標楷體" w:hAnsi="標楷體" w:hint="eastAsia"/>
                <w:sz w:val="28"/>
              </w:rPr>
              <w:t>週，共</w:t>
            </w:r>
            <w:r w:rsidRPr="004F4430">
              <w:rPr>
                <w:rFonts w:ascii="標楷體" w:eastAsia="標楷體" w:hAnsi="標楷體" w:hint="eastAsia"/>
                <w:sz w:val="28"/>
                <w:u w:val="single"/>
              </w:rPr>
              <w:t xml:space="preserve"> </w:t>
            </w:r>
            <w:r>
              <w:rPr>
                <w:rFonts w:ascii="標楷體" w:eastAsia="標楷體" w:hAnsi="標楷體"/>
                <w:sz w:val="28"/>
                <w:u w:val="single"/>
              </w:rPr>
              <w:t>54</w:t>
            </w:r>
            <w:r w:rsidRPr="004F4430">
              <w:rPr>
                <w:rFonts w:ascii="標楷體" w:eastAsia="標楷體" w:hAnsi="標楷體" w:hint="eastAsia"/>
                <w:sz w:val="28"/>
                <w:u w:val="single"/>
              </w:rPr>
              <w:t xml:space="preserve">  </w:t>
            </w:r>
            <w:r w:rsidRPr="004F4430">
              <w:rPr>
                <w:rFonts w:ascii="標楷體" w:eastAsia="標楷體" w:hAnsi="標楷體" w:hint="eastAsia"/>
                <w:sz w:val="28"/>
              </w:rPr>
              <w:t>節</w:t>
            </w:r>
          </w:p>
        </w:tc>
      </w:tr>
    </w:tbl>
    <w:p w14:paraId="72C13243" w14:textId="77777777" w:rsidR="00AF47F7" w:rsidRDefault="00AF47F7" w:rsidP="00AF47F7">
      <w:pPr>
        <w:spacing w:line="60" w:lineRule="auto"/>
        <w:jc w:val="center"/>
        <w:rPr>
          <w:rFonts w:ascii="標楷體" w:eastAsia="標楷體" w:hAnsi="標楷體"/>
          <w:sz w:val="36"/>
          <w:szCs w:val="36"/>
        </w:rPr>
      </w:pPr>
    </w:p>
    <w:tbl>
      <w:tblPr>
        <w:tblW w:w="14378" w:type="dxa"/>
        <w:tblInd w:w="20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28" w:type="dxa"/>
          <w:right w:w="28" w:type="dxa"/>
        </w:tblCellMar>
        <w:tblLook w:val="01E0" w:firstRow="1" w:lastRow="1" w:firstColumn="1" w:lastColumn="1" w:noHBand="0" w:noVBand="0"/>
      </w:tblPr>
      <w:tblGrid>
        <w:gridCol w:w="1096"/>
        <w:gridCol w:w="1701"/>
        <w:gridCol w:w="1792"/>
        <w:gridCol w:w="4969"/>
        <w:gridCol w:w="2126"/>
        <w:gridCol w:w="2694"/>
      </w:tblGrid>
      <w:tr w:rsidR="00AF47F7" w:rsidRPr="00F226B5" w14:paraId="05EE3A3A" w14:textId="77777777" w:rsidTr="00DE3F12">
        <w:trPr>
          <w:trHeight w:val="856"/>
        </w:trPr>
        <w:tc>
          <w:tcPr>
            <w:tcW w:w="14378" w:type="dxa"/>
            <w:gridSpan w:val="6"/>
          </w:tcPr>
          <w:p w14:paraId="78B22794" w14:textId="77777777" w:rsidR="00AF47F7" w:rsidRPr="00F226B5" w:rsidRDefault="00AF47F7" w:rsidP="00DE3F12">
            <w:pPr>
              <w:rPr>
                <w:rFonts w:ascii="標楷體" w:eastAsia="標楷體" w:hAnsi="標楷體"/>
                <w:color w:val="FF0000"/>
                <w:sz w:val="26"/>
                <w:szCs w:val="26"/>
              </w:rPr>
            </w:pPr>
            <w:r w:rsidRPr="00F226B5">
              <w:rPr>
                <w:rFonts w:ascii="標楷體" w:eastAsia="標楷體" w:hAnsi="標楷體" w:hint="eastAsia"/>
                <w:color w:val="FF0000"/>
                <w:sz w:val="26"/>
                <w:szCs w:val="26"/>
              </w:rPr>
              <w:t>課程目標:</w:t>
            </w:r>
          </w:p>
          <w:p w14:paraId="65A540B0" w14:textId="77777777" w:rsidR="00AF47F7" w:rsidRPr="00F226B5" w:rsidRDefault="00AF47F7" w:rsidP="00DE3F12">
            <w:pPr>
              <w:rPr>
                <w:rFonts w:ascii="標楷體" w:eastAsia="標楷體" w:hAnsi="標楷體"/>
                <w:sz w:val="26"/>
                <w:szCs w:val="26"/>
              </w:rPr>
            </w:pPr>
            <w:r w:rsidRPr="00F226B5">
              <w:rPr>
                <w:rFonts w:ascii="標楷體" w:eastAsia="標楷體" w:hAnsi="標楷體" w:hint="eastAsia"/>
                <w:sz w:val="26"/>
                <w:szCs w:val="26"/>
              </w:rPr>
              <w:t>視覺藝術</w:t>
            </w:r>
          </w:p>
          <w:p w14:paraId="0FAF9DBF" w14:textId="77777777" w:rsidR="00AF47F7" w:rsidRPr="00D25EB3" w:rsidRDefault="00AF47F7" w:rsidP="00DE3F12">
            <w:pPr>
              <w:ind w:left="260" w:hangingChars="100" w:hanging="260"/>
              <w:rPr>
                <w:sz w:val="20"/>
              </w:rPr>
            </w:pPr>
            <w:r w:rsidRPr="00D25EB3">
              <w:rPr>
                <w:rFonts w:ascii="標楷體" w:eastAsia="標楷體" w:hAnsi="標楷體" w:hint="eastAsia"/>
                <w:sz w:val="26"/>
              </w:rPr>
              <w:t>1能分享六年來和好友之間最珍貴的回憶。</w:t>
            </w:r>
          </w:p>
          <w:p w14:paraId="5F435AE3" w14:textId="77777777" w:rsidR="00AF47F7" w:rsidRPr="00D25EB3" w:rsidRDefault="00AF47F7" w:rsidP="00DE3F12">
            <w:pPr>
              <w:ind w:left="260" w:hangingChars="100" w:hanging="260"/>
              <w:rPr>
                <w:sz w:val="20"/>
              </w:rPr>
            </w:pPr>
            <w:r w:rsidRPr="00D25EB3">
              <w:rPr>
                <w:rFonts w:ascii="標楷體" w:eastAsia="標楷體" w:hAnsi="標楷體" w:hint="eastAsia"/>
                <w:sz w:val="26"/>
              </w:rPr>
              <w:t>2能說出個人對自製畢業禮物的想法。</w:t>
            </w:r>
          </w:p>
          <w:p w14:paraId="3602A0A4" w14:textId="77777777" w:rsidR="00AF47F7" w:rsidRPr="00D25EB3" w:rsidRDefault="00AF47F7" w:rsidP="00DE3F12">
            <w:pPr>
              <w:ind w:left="260" w:hangingChars="100" w:hanging="260"/>
              <w:rPr>
                <w:sz w:val="20"/>
              </w:rPr>
            </w:pPr>
            <w:r w:rsidRPr="00D25EB3">
              <w:rPr>
                <w:rFonts w:ascii="標楷體" w:eastAsia="標楷體" w:hAnsi="標楷體" w:hint="eastAsia"/>
                <w:sz w:val="26"/>
              </w:rPr>
              <w:t>3能觀察課本圖例的意涵並分享觀點。</w:t>
            </w:r>
          </w:p>
          <w:p w14:paraId="1DD975D1" w14:textId="77777777" w:rsidR="00AF47F7" w:rsidRPr="00D25EB3" w:rsidRDefault="00AF47F7" w:rsidP="00DE3F12">
            <w:pPr>
              <w:ind w:left="260" w:hangingChars="100" w:hanging="260"/>
              <w:rPr>
                <w:sz w:val="20"/>
              </w:rPr>
            </w:pPr>
            <w:r w:rsidRPr="00D25EB3">
              <w:rPr>
                <w:rFonts w:ascii="標楷體" w:eastAsia="標楷體" w:hAnsi="標楷體" w:hint="eastAsia"/>
                <w:sz w:val="26"/>
              </w:rPr>
              <w:t>4能分享可以使用哪些藝術表現方式為同學作畫。</w:t>
            </w:r>
          </w:p>
          <w:p w14:paraId="3A899C48" w14:textId="77777777" w:rsidR="00AF47F7" w:rsidRPr="00D25EB3" w:rsidRDefault="00AF47F7" w:rsidP="00DE3F12">
            <w:pPr>
              <w:ind w:left="260" w:hangingChars="100" w:hanging="260"/>
              <w:rPr>
                <w:sz w:val="20"/>
              </w:rPr>
            </w:pPr>
            <w:r w:rsidRPr="00D25EB3">
              <w:rPr>
                <w:rFonts w:ascii="標楷體" w:eastAsia="標楷體" w:hAnsi="標楷體" w:hint="eastAsia"/>
                <w:sz w:val="26"/>
              </w:rPr>
              <w:t>5能表達速寫和一般繪畫的表現方式有何異同。</w:t>
            </w:r>
          </w:p>
          <w:p w14:paraId="4C3D4954" w14:textId="77777777" w:rsidR="00AF47F7" w:rsidRPr="00D25EB3" w:rsidRDefault="00AF47F7" w:rsidP="00DE3F12">
            <w:pPr>
              <w:ind w:left="260" w:hangingChars="100" w:hanging="260"/>
              <w:rPr>
                <w:sz w:val="20"/>
              </w:rPr>
            </w:pPr>
            <w:r w:rsidRPr="00D25EB3">
              <w:rPr>
                <w:rFonts w:ascii="標楷體" w:eastAsia="標楷體" w:hAnsi="標楷體" w:hint="eastAsia"/>
                <w:sz w:val="26"/>
              </w:rPr>
              <w:t>6能欣賞藝術家呈現不同面貌的人物速寫作品。</w:t>
            </w:r>
          </w:p>
          <w:p w14:paraId="6632E6D1" w14:textId="77777777" w:rsidR="00AF47F7" w:rsidRPr="00D25EB3" w:rsidRDefault="00AF47F7" w:rsidP="00DE3F12">
            <w:pPr>
              <w:ind w:left="260" w:hangingChars="100" w:hanging="260"/>
              <w:rPr>
                <w:sz w:val="20"/>
              </w:rPr>
            </w:pPr>
            <w:r w:rsidRPr="00D25EB3">
              <w:rPr>
                <w:rFonts w:ascii="標楷體" w:eastAsia="標楷體" w:hAnsi="標楷體" w:hint="eastAsia"/>
                <w:sz w:val="26"/>
              </w:rPr>
              <w:t>7能展現動態姿勢讓同學作畫。</w:t>
            </w:r>
          </w:p>
          <w:p w14:paraId="49CDCED2" w14:textId="77777777" w:rsidR="00AF47F7" w:rsidRPr="00D25EB3" w:rsidRDefault="00AF47F7" w:rsidP="00DE3F12">
            <w:pPr>
              <w:ind w:left="260" w:hangingChars="100" w:hanging="260"/>
              <w:rPr>
                <w:sz w:val="20"/>
              </w:rPr>
            </w:pPr>
            <w:r w:rsidRPr="00D25EB3">
              <w:rPr>
                <w:rFonts w:ascii="標楷體" w:eastAsia="標楷體" w:hAnsi="標楷體" w:hint="eastAsia"/>
                <w:sz w:val="26"/>
              </w:rPr>
              <w:t>8能找出人體的「動態線」並快速畫出模特兒的動作/姿態。</w:t>
            </w:r>
          </w:p>
          <w:p w14:paraId="77842188" w14:textId="77777777" w:rsidR="00AF47F7" w:rsidRPr="00D25EB3" w:rsidRDefault="00AF47F7" w:rsidP="00DE3F12">
            <w:pPr>
              <w:ind w:left="260" w:hangingChars="100" w:hanging="260"/>
              <w:rPr>
                <w:sz w:val="20"/>
              </w:rPr>
            </w:pPr>
            <w:r w:rsidRPr="00D25EB3">
              <w:rPr>
                <w:rFonts w:ascii="標楷體" w:eastAsia="標楷體" w:hAnsi="標楷體" w:hint="eastAsia"/>
                <w:sz w:val="26"/>
              </w:rPr>
              <w:t>9能欣賞自己與同學的作品並分享觀點。</w:t>
            </w:r>
          </w:p>
          <w:p w14:paraId="2307570B" w14:textId="77777777" w:rsidR="00AF47F7" w:rsidRPr="00D25EB3" w:rsidRDefault="00AF47F7" w:rsidP="00DE3F12">
            <w:pPr>
              <w:ind w:left="260" w:hangingChars="100" w:hanging="260"/>
              <w:rPr>
                <w:sz w:val="20"/>
              </w:rPr>
            </w:pPr>
            <w:r w:rsidRPr="00D25EB3">
              <w:rPr>
                <w:rFonts w:ascii="標楷體" w:eastAsia="標楷體" w:hAnsi="標楷體" w:hint="eastAsia"/>
                <w:sz w:val="26"/>
              </w:rPr>
              <w:t>10認識人物臉形五官的比例與位置。</w:t>
            </w:r>
          </w:p>
          <w:p w14:paraId="6BA3058E" w14:textId="77777777" w:rsidR="00AF47F7" w:rsidRPr="00D25EB3" w:rsidRDefault="00AF47F7" w:rsidP="00DE3F12">
            <w:pPr>
              <w:ind w:left="260" w:hangingChars="100" w:hanging="260"/>
              <w:rPr>
                <w:sz w:val="20"/>
              </w:rPr>
            </w:pPr>
            <w:r w:rsidRPr="00D25EB3">
              <w:rPr>
                <w:rFonts w:ascii="標楷體" w:eastAsia="標楷體" w:hAnsi="標楷體" w:hint="eastAsia"/>
                <w:sz w:val="26"/>
              </w:rPr>
              <w:t>11能探索各種筆材、筆觸、運筆力度與明暗色調之關係。</w:t>
            </w:r>
          </w:p>
          <w:p w14:paraId="6818FA24" w14:textId="77777777" w:rsidR="00AF47F7" w:rsidRPr="00D25EB3" w:rsidRDefault="00AF47F7" w:rsidP="00DE3F12">
            <w:pPr>
              <w:ind w:left="260" w:hangingChars="100" w:hanging="260"/>
              <w:rPr>
                <w:sz w:val="20"/>
              </w:rPr>
            </w:pPr>
            <w:r w:rsidRPr="00D25EB3">
              <w:rPr>
                <w:rFonts w:ascii="標楷體" w:eastAsia="標楷體" w:hAnsi="標楷體" w:hint="eastAsia"/>
                <w:sz w:val="26"/>
              </w:rPr>
              <w:t>12觀察與欣賞：西方藝術家的人物素描。</w:t>
            </w:r>
          </w:p>
          <w:p w14:paraId="2141241A" w14:textId="77777777" w:rsidR="00AF47F7" w:rsidRPr="00D25EB3" w:rsidRDefault="00AF47F7" w:rsidP="00DE3F12">
            <w:pPr>
              <w:ind w:left="260" w:hangingChars="100" w:hanging="260"/>
              <w:rPr>
                <w:sz w:val="20"/>
              </w:rPr>
            </w:pPr>
            <w:r w:rsidRPr="00D25EB3">
              <w:rPr>
                <w:rFonts w:ascii="標楷體" w:eastAsia="標楷體" w:hAnsi="標楷體" w:hint="eastAsia"/>
                <w:sz w:val="26"/>
              </w:rPr>
              <w:t>13觀察與欣賞：本土藝術家的人物素描。</w:t>
            </w:r>
          </w:p>
          <w:p w14:paraId="5B12B7EF" w14:textId="77777777" w:rsidR="00AF47F7" w:rsidRPr="00D25EB3" w:rsidRDefault="00AF47F7" w:rsidP="00DE3F12">
            <w:pPr>
              <w:ind w:left="260" w:hangingChars="100" w:hanging="260"/>
              <w:rPr>
                <w:sz w:val="20"/>
              </w:rPr>
            </w:pPr>
            <w:r w:rsidRPr="00D25EB3">
              <w:rPr>
                <w:rFonts w:ascii="標楷體" w:eastAsia="標楷體" w:hAnsi="標楷體" w:hint="eastAsia"/>
                <w:sz w:val="26"/>
              </w:rPr>
              <w:t>14能觀察人物特徵並加以素描。</w:t>
            </w:r>
          </w:p>
          <w:p w14:paraId="78273864" w14:textId="77777777" w:rsidR="00AF47F7" w:rsidRPr="00D25EB3" w:rsidRDefault="00AF47F7" w:rsidP="00DE3F12">
            <w:pPr>
              <w:ind w:left="260" w:hangingChars="100" w:hanging="260"/>
              <w:rPr>
                <w:sz w:val="20"/>
              </w:rPr>
            </w:pPr>
            <w:r w:rsidRPr="00D25EB3">
              <w:rPr>
                <w:rFonts w:ascii="標楷體" w:eastAsia="標楷體" w:hAnsi="標楷體" w:hint="eastAsia"/>
                <w:sz w:val="26"/>
              </w:rPr>
              <w:t>15能分享自己的素描作品。</w:t>
            </w:r>
          </w:p>
          <w:p w14:paraId="13AB5C1A" w14:textId="77777777" w:rsidR="00AF47F7" w:rsidRPr="00D25EB3" w:rsidRDefault="00AF47F7" w:rsidP="00DE3F12">
            <w:pPr>
              <w:ind w:left="260" w:hangingChars="100" w:hanging="260"/>
              <w:rPr>
                <w:sz w:val="20"/>
              </w:rPr>
            </w:pPr>
            <w:r w:rsidRPr="00D25EB3">
              <w:rPr>
                <w:rFonts w:ascii="標楷體" w:eastAsia="標楷體" w:hAnsi="標楷體" w:hint="eastAsia"/>
                <w:sz w:val="26"/>
              </w:rPr>
              <w:t>16能觀察並描述課本圖例的意涵。</w:t>
            </w:r>
          </w:p>
          <w:p w14:paraId="2FF90A04" w14:textId="77777777" w:rsidR="00AF47F7" w:rsidRPr="00D25EB3" w:rsidRDefault="00AF47F7" w:rsidP="00DE3F12">
            <w:pPr>
              <w:ind w:left="260" w:hangingChars="100" w:hanging="260"/>
              <w:rPr>
                <w:sz w:val="20"/>
              </w:rPr>
            </w:pPr>
            <w:r w:rsidRPr="00D25EB3">
              <w:rPr>
                <w:rFonts w:ascii="標楷體" w:eastAsia="標楷體" w:hAnsi="標楷體" w:hint="eastAsia"/>
                <w:sz w:val="26"/>
              </w:rPr>
              <w:t>17能回憶並分享曾經運用「複製」方式來創作。</w:t>
            </w:r>
          </w:p>
          <w:p w14:paraId="00021A9E" w14:textId="77777777" w:rsidR="00AF47F7" w:rsidRPr="00D25EB3" w:rsidRDefault="00AF47F7" w:rsidP="00DE3F12">
            <w:pPr>
              <w:ind w:left="260" w:hangingChars="100" w:hanging="260"/>
              <w:rPr>
                <w:sz w:val="20"/>
              </w:rPr>
            </w:pPr>
            <w:r w:rsidRPr="00D25EB3">
              <w:rPr>
                <w:rFonts w:ascii="標楷體" w:eastAsia="標楷體" w:hAnsi="標楷體" w:hint="eastAsia"/>
                <w:sz w:val="26"/>
              </w:rPr>
              <w:t>18能欣賞藝術家的版畫作品並表達個人觀點。</w:t>
            </w:r>
          </w:p>
          <w:p w14:paraId="6BC3C6BC" w14:textId="77777777" w:rsidR="00AF47F7" w:rsidRPr="00D25EB3" w:rsidRDefault="00AF47F7" w:rsidP="00DE3F12">
            <w:pPr>
              <w:ind w:left="260" w:hangingChars="100" w:hanging="260"/>
              <w:rPr>
                <w:sz w:val="20"/>
              </w:rPr>
            </w:pPr>
            <w:r w:rsidRPr="00D25EB3">
              <w:rPr>
                <w:rFonts w:ascii="標楷體" w:eastAsia="標楷體" w:hAnsi="標楷體" w:hint="eastAsia"/>
                <w:sz w:val="26"/>
              </w:rPr>
              <w:t>19能分享自己和同學之間最值得回味的記憶畫面。</w:t>
            </w:r>
          </w:p>
          <w:p w14:paraId="50AC0200" w14:textId="77777777" w:rsidR="00AF47F7" w:rsidRPr="00D25EB3" w:rsidRDefault="00AF47F7" w:rsidP="00DE3F12">
            <w:pPr>
              <w:ind w:left="260" w:hangingChars="100" w:hanging="260"/>
              <w:rPr>
                <w:sz w:val="20"/>
              </w:rPr>
            </w:pPr>
            <w:r w:rsidRPr="00D25EB3">
              <w:rPr>
                <w:rFonts w:ascii="標楷體" w:eastAsia="標楷體" w:hAnsi="標楷體" w:hint="eastAsia"/>
                <w:sz w:val="26"/>
              </w:rPr>
              <w:t>20能認識常見的版畫創作方式並分享個人觀點。</w:t>
            </w:r>
          </w:p>
          <w:p w14:paraId="71D58A65" w14:textId="77777777" w:rsidR="00AF47F7" w:rsidRPr="00D25EB3" w:rsidRDefault="00AF47F7" w:rsidP="00DE3F12">
            <w:pPr>
              <w:ind w:left="260" w:hangingChars="100" w:hanging="260"/>
              <w:rPr>
                <w:sz w:val="20"/>
              </w:rPr>
            </w:pPr>
            <w:r w:rsidRPr="00D25EB3">
              <w:rPr>
                <w:rFonts w:ascii="標楷體" w:eastAsia="標楷體" w:hAnsi="標楷體" w:hint="eastAsia"/>
                <w:sz w:val="26"/>
              </w:rPr>
              <w:t>21能運用思考樹規畫個人創作內容與方式。</w:t>
            </w:r>
          </w:p>
          <w:p w14:paraId="282B4113" w14:textId="77777777" w:rsidR="00AF47F7" w:rsidRPr="00D25EB3" w:rsidRDefault="00AF47F7" w:rsidP="00DE3F12">
            <w:pPr>
              <w:ind w:left="260" w:hangingChars="100" w:hanging="260"/>
              <w:rPr>
                <w:sz w:val="20"/>
              </w:rPr>
            </w:pPr>
            <w:r w:rsidRPr="00D25EB3">
              <w:rPr>
                <w:rFonts w:ascii="標楷體" w:eastAsia="標楷體" w:hAnsi="標楷體" w:hint="eastAsia"/>
                <w:sz w:val="26"/>
              </w:rPr>
              <w:t>22能執行個人創作構想，完成版畫作品。</w:t>
            </w:r>
          </w:p>
          <w:p w14:paraId="1E6C3D76" w14:textId="77777777" w:rsidR="00AF47F7" w:rsidRPr="00D25EB3" w:rsidRDefault="00AF47F7" w:rsidP="00DE3F12">
            <w:pPr>
              <w:ind w:left="260" w:hangingChars="100" w:hanging="260"/>
              <w:rPr>
                <w:sz w:val="20"/>
              </w:rPr>
            </w:pPr>
            <w:r w:rsidRPr="00D25EB3">
              <w:rPr>
                <w:rFonts w:ascii="標楷體" w:eastAsia="標楷體" w:hAnsi="標楷體" w:hint="eastAsia"/>
                <w:sz w:val="26"/>
              </w:rPr>
              <w:t>23能運用創意將版畫作品再製成為精美的禮物。</w:t>
            </w:r>
          </w:p>
          <w:p w14:paraId="397E9D40" w14:textId="77777777" w:rsidR="00AF47F7" w:rsidRPr="00D25EB3" w:rsidRDefault="00AF47F7" w:rsidP="00DE3F12">
            <w:pPr>
              <w:ind w:left="260" w:hangingChars="100" w:hanging="260"/>
              <w:rPr>
                <w:sz w:val="20"/>
              </w:rPr>
            </w:pPr>
            <w:r w:rsidRPr="00D25EB3">
              <w:rPr>
                <w:rFonts w:ascii="標楷體" w:eastAsia="標楷體" w:hAnsi="標楷體" w:hint="eastAsia"/>
                <w:sz w:val="26"/>
              </w:rPr>
              <w:t>24能將創作好的禮物贈友。</w:t>
            </w:r>
          </w:p>
          <w:p w14:paraId="496381BB" w14:textId="77777777" w:rsidR="00AF47F7" w:rsidRPr="00D25EB3" w:rsidRDefault="00AF47F7" w:rsidP="00DE3F12">
            <w:pPr>
              <w:ind w:left="260" w:hangingChars="100" w:hanging="260"/>
              <w:rPr>
                <w:sz w:val="20"/>
              </w:rPr>
            </w:pPr>
            <w:r w:rsidRPr="00D25EB3">
              <w:rPr>
                <w:rFonts w:ascii="標楷體" w:eastAsia="標楷體" w:hAnsi="標楷體" w:hint="eastAsia"/>
                <w:sz w:val="26"/>
              </w:rPr>
              <w:t>25能分享國小六年來最難忘的人事物及個人的成長。</w:t>
            </w:r>
          </w:p>
          <w:p w14:paraId="0974C8D7" w14:textId="77777777" w:rsidR="00AF47F7" w:rsidRPr="00D25EB3" w:rsidRDefault="00AF47F7" w:rsidP="00DE3F12">
            <w:pPr>
              <w:ind w:left="260" w:hangingChars="100" w:hanging="260"/>
              <w:rPr>
                <w:sz w:val="20"/>
              </w:rPr>
            </w:pPr>
            <w:r w:rsidRPr="00D25EB3">
              <w:rPr>
                <w:rFonts w:ascii="標楷體" w:eastAsia="標楷體" w:hAnsi="標楷體" w:hint="eastAsia"/>
                <w:sz w:val="26"/>
              </w:rPr>
              <w:t>26能規劃畢業留言簿的創作內容。</w:t>
            </w:r>
          </w:p>
          <w:p w14:paraId="604994C7" w14:textId="77777777" w:rsidR="00AF47F7" w:rsidRPr="00D25EB3" w:rsidRDefault="00AF47F7" w:rsidP="00DE3F12">
            <w:pPr>
              <w:ind w:left="260" w:hangingChars="100" w:hanging="260"/>
              <w:rPr>
                <w:sz w:val="20"/>
              </w:rPr>
            </w:pPr>
            <w:r w:rsidRPr="00D25EB3">
              <w:rPr>
                <w:rFonts w:ascii="標楷體" w:eastAsia="標楷體" w:hAnsi="標楷體" w:hint="eastAsia"/>
                <w:sz w:val="26"/>
              </w:rPr>
              <w:t>27能認識留言簿基本裝訂、版面設計和裝飾的方法。</w:t>
            </w:r>
          </w:p>
          <w:p w14:paraId="01DD8ABC" w14:textId="77777777" w:rsidR="00AF47F7" w:rsidRPr="00D25EB3" w:rsidRDefault="00AF47F7" w:rsidP="00DE3F12">
            <w:pPr>
              <w:ind w:left="260" w:hangingChars="100" w:hanging="260"/>
              <w:rPr>
                <w:sz w:val="20"/>
              </w:rPr>
            </w:pPr>
            <w:r w:rsidRPr="00D25EB3">
              <w:rPr>
                <w:rFonts w:ascii="標楷體" w:eastAsia="標楷體" w:hAnsi="標楷體" w:hint="eastAsia"/>
                <w:sz w:val="26"/>
              </w:rPr>
              <w:t>28能執行創作構想，完成一本畢業留言簿。</w:t>
            </w:r>
          </w:p>
          <w:p w14:paraId="2B200C1D" w14:textId="77777777" w:rsidR="00AF47F7" w:rsidRPr="00D25EB3" w:rsidRDefault="00AF47F7" w:rsidP="00DE3F12">
            <w:pPr>
              <w:ind w:left="260" w:hangingChars="100" w:hanging="260"/>
              <w:rPr>
                <w:sz w:val="20"/>
              </w:rPr>
            </w:pPr>
            <w:r w:rsidRPr="00D25EB3">
              <w:rPr>
                <w:rFonts w:ascii="標楷體" w:eastAsia="標楷體" w:hAnsi="標楷體" w:hint="eastAsia"/>
                <w:sz w:val="26"/>
              </w:rPr>
              <w:t>29能利用思考樹構想和規畫如何製作留言板。</w:t>
            </w:r>
          </w:p>
          <w:p w14:paraId="077D88C3" w14:textId="77777777" w:rsidR="00AF47F7" w:rsidRPr="00D25EB3" w:rsidRDefault="00AF47F7" w:rsidP="00DE3F12">
            <w:pPr>
              <w:ind w:left="260" w:hangingChars="100" w:hanging="260"/>
              <w:rPr>
                <w:sz w:val="20"/>
              </w:rPr>
            </w:pPr>
            <w:r w:rsidRPr="00D25EB3">
              <w:rPr>
                <w:rFonts w:ascii="標楷體" w:eastAsia="標楷體" w:hAnsi="標楷體" w:hint="eastAsia"/>
                <w:sz w:val="26"/>
              </w:rPr>
              <w:t>30能小組或全班合作規劃畢業留言板（牆）內容。</w:t>
            </w:r>
          </w:p>
          <w:p w14:paraId="75F44B3F" w14:textId="77777777" w:rsidR="00AF47F7" w:rsidRPr="00D25EB3" w:rsidRDefault="00AF47F7" w:rsidP="00DE3F12">
            <w:pPr>
              <w:ind w:left="260" w:hangingChars="100" w:hanging="260"/>
              <w:rPr>
                <w:sz w:val="20"/>
              </w:rPr>
            </w:pPr>
            <w:r w:rsidRPr="00D25EB3">
              <w:rPr>
                <w:rFonts w:ascii="標楷體" w:eastAsia="標楷體" w:hAnsi="標楷體" w:hint="eastAsia"/>
                <w:sz w:val="26"/>
              </w:rPr>
              <w:t>31能小組或全班合作規劃並創作畢業留言板（牆）。</w:t>
            </w:r>
          </w:p>
          <w:p w14:paraId="37F7A8BF" w14:textId="77777777" w:rsidR="00AF47F7" w:rsidRPr="00D25EB3" w:rsidRDefault="00AF47F7" w:rsidP="00DE3F12">
            <w:pPr>
              <w:ind w:left="260" w:hangingChars="100" w:hanging="260"/>
              <w:rPr>
                <w:sz w:val="20"/>
              </w:rPr>
            </w:pPr>
            <w:r w:rsidRPr="00D25EB3">
              <w:rPr>
                <w:rFonts w:ascii="標楷體" w:eastAsia="標楷體" w:hAnsi="標楷體" w:hint="eastAsia"/>
                <w:sz w:val="26"/>
              </w:rPr>
              <w:t>32能有創意的寫下留言，並展示在畢業留言板（牆）上。</w:t>
            </w:r>
          </w:p>
          <w:p w14:paraId="331180C7" w14:textId="77777777" w:rsidR="00AF47F7" w:rsidRPr="00D25EB3" w:rsidRDefault="00AF47F7" w:rsidP="00DE3F12">
            <w:pPr>
              <w:ind w:left="260" w:hangingChars="100" w:hanging="260"/>
              <w:rPr>
                <w:sz w:val="20"/>
              </w:rPr>
            </w:pPr>
            <w:r w:rsidRPr="00D25EB3">
              <w:rPr>
                <w:rFonts w:ascii="標楷體" w:eastAsia="標楷體" w:hAnsi="標楷體" w:hint="eastAsia"/>
                <w:sz w:val="26"/>
              </w:rPr>
              <w:t>33能認識並運用常見的文字變形方法，設計畢業留言祝福詞句。</w:t>
            </w:r>
          </w:p>
          <w:p w14:paraId="41862085" w14:textId="77777777" w:rsidR="00AF47F7" w:rsidRPr="00D25EB3" w:rsidRDefault="00AF47F7" w:rsidP="00DE3F12">
            <w:pPr>
              <w:ind w:left="260" w:hangingChars="100" w:hanging="260"/>
              <w:rPr>
                <w:sz w:val="20"/>
              </w:rPr>
            </w:pPr>
            <w:r w:rsidRPr="00D25EB3">
              <w:rPr>
                <w:rFonts w:ascii="標楷體" w:eastAsia="標楷體" w:hAnsi="標楷體" w:hint="eastAsia"/>
                <w:sz w:val="26"/>
              </w:rPr>
              <w:t>34能分享和練習創意晝寫畢業留言祝福詞句。</w:t>
            </w:r>
          </w:p>
          <w:p w14:paraId="519A5A11" w14:textId="77777777" w:rsidR="00AF47F7" w:rsidRPr="00D25EB3" w:rsidRDefault="00AF47F7" w:rsidP="00DE3F12">
            <w:pPr>
              <w:ind w:left="260" w:hangingChars="100" w:hanging="260"/>
              <w:rPr>
                <w:sz w:val="20"/>
              </w:rPr>
            </w:pPr>
            <w:r w:rsidRPr="00D25EB3">
              <w:rPr>
                <w:rFonts w:ascii="標楷體" w:eastAsia="標楷體" w:hAnsi="標楷體" w:hint="eastAsia"/>
                <w:sz w:val="26"/>
              </w:rPr>
              <w:t>35能小組合作，利用資訊科技方式將國小生活的圖片和影片進行創作剪輯。</w:t>
            </w:r>
          </w:p>
          <w:p w14:paraId="297E3085" w14:textId="77777777" w:rsidR="00AF47F7" w:rsidRPr="00D25EB3" w:rsidRDefault="00AF47F7" w:rsidP="00DE3F12">
            <w:pPr>
              <w:ind w:left="260" w:hangingChars="100" w:hanging="260"/>
              <w:rPr>
                <w:sz w:val="20"/>
              </w:rPr>
            </w:pPr>
            <w:r w:rsidRPr="00D25EB3">
              <w:rPr>
                <w:rFonts w:ascii="標楷體" w:eastAsia="標楷體" w:hAnsi="標楷體" w:hint="eastAsia"/>
                <w:sz w:val="26"/>
              </w:rPr>
              <w:t>36能完成並分享完成的影音作品作為紀念。</w:t>
            </w:r>
          </w:p>
          <w:p w14:paraId="691818D5" w14:textId="77777777" w:rsidR="00AF47F7" w:rsidRDefault="00AF47F7" w:rsidP="00DE3F12"/>
          <w:p w14:paraId="5C7D9E43" w14:textId="77777777" w:rsidR="00AF47F7" w:rsidRPr="00C40495" w:rsidRDefault="00AF47F7" w:rsidP="00DE3F12">
            <w:pPr>
              <w:spacing w:line="260" w:lineRule="exact"/>
              <w:rPr>
                <w:rFonts w:ascii="標楷體" w:eastAsia="標楷體" w:hAnsi="標楷體"/>
                <w:sz w:val="26"/>
                <w:szCs w:val="26"/>
              </w:rPr>
            </w:pPr>
            <w:r w:rsidRPr="00C40495">
              <w:rPr>
                <w:rFonts w:ascii="標楷體" w:eastAsia="標楷體" w:hAnsi="標楷體" w:hint="eastAsia"/>
                <w:sz w:val="26"/>
                <w:szCs w:val="26"/>
              </w:rPr>
              <w:t>表演</w:t>
            </w:r>
          </w:p>
          <w:p w14:paraId="5A2D45FB"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1.能認識劇場導演的工作職掌。</w:t>
            </w:r>
          </w:p>
          <w:p w14:paraId="15E29FA1"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2.能運用表演工具創作小品演出。</w:t>
            </w:r>
          </w:p>
          <w:p w14:paraId="3212971D"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3.能認識導演如何運用舞台構圖技巧設計戲劇畫面。</w:t>
            </w:r>
          </w:p>
          <w:p w14:paraId="0E3C1326"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4.能運用肢體，構思舞台畫面將文本中的場景建構出來</w:t>
            </w:r>
          </w:p>
          <w:p w14:paraId="31B74397"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5.能認識劇團分工中行政組和宣傳組的工作內容。</w:t>
            </w:r>
          </w:p>
          <w:p w14:paraId="5EA8C6D4"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6.能運用口語及肢體完成模擬記者會活動。</w:t>
            </w:r>
          </w:p>
          <w:p w14:paraId="0BE09E17"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7.能認識繪製簡單草圖以呈現設計構想。</w:t>
            </w:r>
          </w:p>
          <w:p w14:paraId="431DA17C"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8.能使用資訊科技與他人合作產出想法與作品。</w:t>
            </w:r>
          </w:p>
          <w:p w14:paraId="62C8F6AC"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9.能口述校園生活故事。</w:t>
            </w:r>
          </w:p>
          <w:p w14:paraId="52AC2283"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10.能進行創意校園拍照。</w:t>
            </w:r>
          </w:p>
          <w:p w14:paraId="30B4E95C"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11.能用五官感受傾聽，用身體表達心境。</w:t>
            </w:r>
          </w:p>
          <w:p w14:paraId="27694C3C"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12.能用身體與環境互動，發揮創造力設計一個舞動空間劇照。</w:t>
            </w:r>
          </w:p>
          <w:p w14:paraId="0D9E5D29"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13.能認識環境劇場的演出特色。</w:t>
            </w:r>
          </w:p>
          <w:p w14:paraId="0F68ACB0"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14.能完成校園劇場表演作品。</w:t>
            </w:r>
          </w:p>
          <w:p w14:paraId="3DB597A8"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15.能讓學生認識不同表演類型跨界合作的多種可能性。</w:t>
            </w:r>
          </w:p>
          <w:p w14:paraId="7A87D8F3"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16.能讓學生學會用更多元的觀點去欣賞藝術作品。</w:t>
            </w:r>
          </w:p>
          <w:p w14:paraId="489AE913"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17.能讓學生從生活中體驗表演藝術之美。</w:t>
            </w:r>
          </w:p>
          <w:p w14:paraId="79EC4F0C"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18.能讓學生從校園中體驗表演藝術之美。</w:t>
            </w:r>
          </w:p>
          <w:p w14:paraId="79A174B2"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19.能讓學生學會用更多元的觀點去欣賞藝術作品。</w:t>
            </w:r>
          </w:p>
          <w:p w14:paraId="4206BBE3" w14:textId="77777777" w:rsidR="00AF47F7" w:rsidRPr="00C40495" w:rsidRDefault="00AF47F7" w:rsidP="00DE3F12">
            <w:pPr>
              <w:spacing w:line="260" w:lineRule="exact"/>
              <w:ind w:left="480" w:hanging="480"/>
              <w:rPr>
                <w:rFonts w:eastAsiaTheme="minorEastAsia"/>
                <w:sz w:val="20"/>
                <w:szCs w:val="20"/>
              </w:rPr>
            </w:pPr>
            <w:r w:rsidRPr="00C40495">
              <w:rPr>
                <w:rFonts w:ascii="標楷體" w:eastAsia="標楷體" w:hAnsi="標楷體" w:hint="eastAsia"/>
                <w:sz w:val="26"/>
                <w:szCs w:val="20"/>
              </w:rPr>
              <w:t>20.能運用合宜的方式與人友善互動。</w:t>
            </w:r>
          </w:p>
          <w:p w14:paraId="1762CA9C" w14:textId="77777777" w:rsidR="00AF47F7" w:rsidRPr="00C40495" w:rsidRDefault="00AF47F7" w:rsidP="00DE3F12">
            <w:pPr>
              <w:spacing w:line="260" w:lineRule="exact"/>
              <w:ind w:left="480" w:hanging="480"/>
              <w:rPr>
                <w:rFonts w:eastAsiaTheme="minorEastAsia"/>
                <w:sz w:val="20"/>
                <w:szCs w:val="20"/>
              </w:rPr>
            </w:pPr>
            <w:r w:rsidRPr="00C40495">
              <w:rPr>
                <w:rFonts w:ascii="標楷體" w:eastAsia="標楷體" w:hAnsi="標楷體" w:hint="eastAsia"/>
                <w:sz w:val="26"/>
                <w:szCs w:val="20"/>
              </w:rPr>
              <w:t>21.能分享觀戲的經驗與感受。</w:t>
            </w:r>
          </w:p>
          <w:p w14:paraId="44037FAA" w14:textId="77777777" w:rsidR="00AF47F7" w:rsidRPr="00C40495" w:rsidRDefault="00AF47F7" w:rsidP="00DE3F12">
            <w:pPr>
              <w:spacing w:line="260" w:lineRule="exact"/>
              <w:ind w:left="480" w:hanging="480"/>
              <w:rPr>
                <w:rFonts w:eastAsiaTheme="minorEastAsia"/>
                <w:sz w:val="20"/>
                <w:szCs w:val="20"/>
              </w:rPr>
            </w:pPr>
            <w:r w:rsidRPr="00C40495">
              <w:rPr>
                <w:rFonts w:ascii="標楷體" w:eastAsia="標楷體" w:hAnsi="標楷體" w:hint="eastAsia"/>
                <w:sz w:val="26"/>
                <w:szCs w:val="20"/>
              </w:rPr>
              <w:t>22.能樂於與他人合作完成各項任務。</w:t>
            </w:r>
          </w:p>
          <w:p w14:paraId="5545710D"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23.能樂於與他人合作完成各項任務。</w:t>
            </w:r>
          </w:p>
          <w:p w14:paraId="640EE6D2"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24.能運用合宜的方式與人友善互動。</w:t>
            </w:r>
          </w:p>
          <w:p w14:paraId="2ABA0418"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25.能從學習創作故事的技巧。</w:t>
            </w:r>
          </w:p>
          <w:p w14:paraId="3D3BE596"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26.能與他人合作完成劇本。</w:t>
            </w:r>
          </w:p>
          <w:p w14:paraId="3DE36F4E"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27.能遵守欣賞表演時的相關禮儀。</w:t>
            </w:r>
          </w:p>
          <w:p w14:paraId="5931C592" w14:textId="77777777" w:rsidR="00AF47F7" w:rsidRPr="00C40495" w:rsidRDefault="00AF47F7" w:rsidP="00DE3F12">
            <w:pPr>
              <w:pStyle w:val="1"/>
              <w:spacing w:before="0" w:line="260" w:lineRule="exact"/>
              <w:ind w:left="480" w:hanging="480"/>
              <w:rPr>
                <w:rFonts w:eastAsiaTheme="minorEastAsia"/>
                <w:b w:val="0"/>
                <w:color w:val="auto"/>
                <w:szCs w:val="20"/>
              </w:rPr>
            </w:pPr>
            <w:r w:rsidRPr="00C40495">
              <w:rPr>
                <w:rFonts w:ascii="標楷體" w:eastAsia="標楷體" w:hAnsi="標楷體" w:hint="eastAsia"/>
                <w:b w:val="0"/>
                <w:color w:val="auto"/>
                <w:sz w:val="26"/>
                <w:szCs w:val="20"/>
              </w:rPr>
              <w:t>28.能樂於與他人合作並分享想法。</w:t>
            </w:r>
          </w:p>
          <w:p w14:paraId="657561C1" w14:textId="77777777" w:rsidR="00AF47F7" w:rsidRPr="00F226B5" w:rsidRDefault="00AF47F7" w:rsidP="00DE3F12">
            <w:pPr>
              <w:rPr>
                <w:rFonts w:ascii="標楷體" w:eastAsia="標楷體" w:hAnsi="標楷體"/>
                <w:sz w:val="26"/>
                <w:szCs w:val="26"/>
              </w:rPr>
            </w:pPr>
            <w:r w:rsidRPr="00F226B5">
              <w:rPr>
                <w:rFonts w:ascii="標楷體" w:eastAsia="標楷體" w:hAnsi="標楷體" w:hint="eastAsia"/>
                <w:sz w:val="26"/>
                <w:szCs w:val="26"/>
              </w:rPr>
              <w:t>音樂</w:t>
            </w:r>
          </w:p>
          <w:p w14:paraId="633422A5"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1能認識「民歌」。</w:t>
            </w:r>
          </w:p>
          <w:p w14:paraId="6222059B"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2能欣賞或演唱不同國家的民歌與形式。</w:t>
            </w:r>
          </w:p>
          <w:p w14:paraId="4E3DFA34"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3能以生活周遭的「花」為主題，即興演唱簡單完整的曲調。</w:t>
            </w:r>
          </w:p>
          <w:p w14:paraId="3AB47023"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4能正確搜尋資料與分享音樂，並說明其音樂特色。</w:t>
            </w:r>
          </w:p>
          <w:p w14:paraId="373EC0FD"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5能演唱非洲剛果民歌〈BeforeDinner〉。</w:t>
            </w:r>
          </w:p>
          <w:p w14:paraId="7D7E6E51"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6能認識對唱的方法和來源。</w:t>
            </w:r>
          </w:p>
          <w:p w14:paraId="765B1368"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7能回應呼喚者的演唱，並且以五線譜記錄下來。</w:t>
            </w:r>
          </w:p>
          <w:p w14:paraId="1F0471E6"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8能認識並欣賞以俄羅斯文演唱的〈科羅貝尼基〉。</w:t>
            </w:r>
          </w:p>
          <w:p w14:paraId="08923470"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9能以高音直笛吹奏〈科羅貝尼基〉。</w:t>
            </w:r>
          </w:p>
          <w:p w14:paraId="6BF262C9"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10能認識a小調音階。</w:t>
            </w:r>
          </w:p>
          <w:p w14:paraId="4CC49867"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11能聆聽感受小調曲調的不同。</w:t>
            </w:r>
          </w:p>
          <w:p w14:paraId="2D178A1A"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12能辨別大調與小調的曲調。</w:t>
            </w:r>
          </w:p>
          <w:p w14:paraId="7B19C36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13能欣賞《小星星變奏曲》。</w:t>
            </w:r>
          </w:p>
          <w:p w14:paraId="266992CB"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14能認識變奏曲曲式。</w:t>
            </w:r>
          </w:p>
          <w:p w14:paraId="3B3149E4"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15能哼唱《小星星變奏曲》主題曲調。</w:t>
            </w:r>
          </w:p>
          <w:p w14:paraId="6CEC88FE"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16能聽出《小星星變奏曲》各段不同的變奏，並說出變奏的方法。</w:t>
            </w:r>
          </w:p>
          <w:p w14:paraId="495057F5"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17能演唱以色列民歌〈ZumGaliGali〉。</w:t>
            </w:r>
          </w:p>
          <w:p w14:paraId="2A4B2A3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18能判斷調性。</w:t>
            </w:r>
          </w:p>
          <w:p w14:paraId="209E91FD"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19能歸納所學的民歌和生活的關係為何。</w:t>
            </w:r>
          </w:p>
          <w:p w14:paraId="7E5357DF"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20能欣賞、體驗不同地區的當地音樂風格。</w:t>
            </w:r>
          </w:p>
          <w:p w14:paraId="5E5EF25B"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21能比較不同地區所呈現的音樂特色及文化。</w:t>
            </w:r>
          </w:p>
          <w:p w14:paraId="7B84801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22能區分每種不同的音樂演奏方式（如：電子樂、樂器、人聲、鼓樂等）。</w:t>
            </w:r>
          </w:p>
          <w:p w14:paraId="25322BC6"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23能區分音樂類型是屬於唱的、跳舞用的、純演奏樂器等類型。</w:t>
            </w:r>
          </w:p>
          <w:p w14:paraId="10C620E0"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24能演唱〈JoeTurnerBlues〉喬．特納藍調。</w:t>
            </w:r>
          </w:p>
          <w:p w14:paraId="1BE7F1F7"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26能認識藍調的由來。</w:t>
            </w:r>
          </w:p>
          <w:p w14:paraId="2C3A5A3D"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27能在鍵盤上指出藍調音階。</w:t>
            </w:r>
          </w:p>
          <w:p w14:paraId="55A490E7"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28能上網搜尋藍調風格的音樂，並分享感受。</w:t>
            </w:r>
          </w:p>
          <w:p w14:paraId="2557D758"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29能認識並欣賞俄羅斯樂器：三角琴。</w:t>
            </w:r>
          </w:p>
          <w:p w14:paraId="35ED1440"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30能認識並欣賞日本傳統樂器：三味線。</w:t>
            </w:r>
          </w:p>
          <w:p w14:paraId="632EA773"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31能描述三角琴和三味線的外觀相似、相異之處，並分享聽起來的感受</w:t>
            </w:r>
          </w:p>
          <w:p w14:paraId="0FDADC91"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32能認識中國傳統樂器。</w:t>
            </w:r>
          </w:p>
          <w:p w14:paraId="5A4C6ED5"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33能說出中國樂器的分類方式。</w:t>
            </w:r>
          </w:p>
          <w:p w14:paraId="4144B825"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34能欣賞中國樂器的演奏。</w:t>
            </w:r>
          </w:p>
          <w:p w14:paraId="04594A5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35能欣賞《瑤族舞曲》，並能哼唱《瑤族舞曲》主題曲調。</w:t>
            </w:r>
          </w:p>
          <w:p w14:paraId="7084EE53"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36能回顧本單元所學，分辨國樂器的音色與分類。</w:t>
            </w:r>
          </w:p>
          <w:p w14:paraId="36B7CB6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37能說出本單元樂器或音樂是源自哪一個民族或民族。</w:t>
            </w:r>
          </w:p>
          <w:p w14:paraId="4402315D"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38能欣賞〈威尼斯船歌〉。</w:t>
            </w:r>
          </w:p>
          <w:p w14:paraId="232C908F"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39能認識孟德爾頌鋼琴作品集《無言歌》。</w:t>
            </w:r>
          </w:p>
          <w:p w14:paraId="7FB27445"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40能認識音樂家孟德爾頌。</w:t>
            </w:r>
          </w:p>
          <w:p w14:paraId="7C236F5A"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41能欣賞鋼琴曲〈郵遞馬車〉。</w:t>
            </w:r>
          </w:p>
          <w:p w14:paraId="7673CC4C"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42能分辨〈郵遞馬車〉的不同主題。</w:t>
            </w:r>
          </w:p>
          <w:p w14:paraId="5371828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43能分享聆聽感受。</w:t>
            </w:r>
          </w:p>
          <w:p w14:paraId="44A89BA7"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44能認識音樂家內克。</w:t>
            </w:r>
          </w:p>
          <w:p w14:paraId="13683B20"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45能以正確節奏念出饒舌歌〈腳踏車與我〉。</w:t>
            </w:r>
          </w:p>
          <w:p w14:paraId="20B0EBDB"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46能認識饒舌歌的由來。</w:t>
            </w:r>
          </w:p>
          <w:p w14:paraId="3E54F0FF"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47能找一首含有饒舌元素的流行音樂，並和同學互相分享。</w:t>
            </w:r>
          </w:p>
          <w:p w14:paraId="5BAE4891"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48能以高音直笛吹奏〈歡樂鐵路圓舞曲〉。</w:t>
            </w:r>
          </w:p>
          <w:p w14:paraId="4822CC06"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49能根據引導完成自己的交通工具饒舌歌。</w:t>
            </w:r>
          </w:p>
          <w:p w14:paraId="79F9EADA"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50能欣賞同學的作品並給予回饋。</w:t>
            </w:r>
          </w:p>
          <w:p w14:paraId="03B3A3E3"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51能說出「鋼琴詩人」蕭邦的概略生平。</w:t>
            </w:r>
          </w:p>
          <w:p w14:paraId="1DA2E427"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52能哼唱欣賞曲E大調〈離別曲〉的旋律。</w:t>
            </w:r>
          </w:p>
          <w:p w14:paraId="0D1777D9"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53能簡單說明蕭邦E大調〈離別曲〉曲式。</w:t>
            </w:r>
          </w:p>
          <w:p w14:paraId="585D84D7"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54能吹奏改編自海頓的〈告別〉直笛二部重奏曲。</w:t>
            </w:r>
          </w:p>
          <w:p w14:paraId="16BE111D"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55能以正確的方式演奏反覆記號。</w:t>
            </w:r>
          </w:p>
          <w:p w14:paraId="14A3335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56能和同學和諧的演奏二部重奏。</w:t>
            </w:r>
          </w:p>
          <w:p w14:paraId="53F48397"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57能表達出對師長、同學及親友的愛。</w:t>
            </w:r>
          </w:p>
          <w:p w14:paraId="66691789"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58能正確演唱切分音的節奏。</w:t>
            </w:r>
          </w:p>
          <w:p w14:paraId="68B8E13F"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59能演唱歌曲〈愛的真諦〉。</w:t>
            </w:r>
          </w:p>
          <w:p w14:paraId="17A61F1B"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60能欣賞貝多芬鋼琴奏鳴曲《告別》第三樂章〈重逢〉。</w:t>
            </w:r>
          </w:p>
          <w:p w14:paraId="5B0413E4"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61能分享自己聆聽樂曲的感受。</w:t>
            </w:r>
          </w:p>
          <w:p w14:paraId="467BFDCD"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62能和同學們分組討論出一首有關於離別的音樂，並討探討其中的音樂元素和離別的關聯。</w:t>
            </w:r>
          </w:p>
          <w:p w14:paraId="1DC47180" w14:textId="77777777" w:rsidR="00AF47F7" w:rsidRPr="00D25EB3" w:rsidRDefault="00AF47F7" w:rsidP="00DE3F12">
            <w:pPr>
              <w:spacing w:line="260" w:lineRule="exact"/>
              <w:rPr>
                <w:rFonts w:eastAsiaTheme="minorEastAsia"/>
                <w:b/>
                <w:sz w:val="20"/>
                <w:szCs w:val="20"/>
              </w:rPr>
            </w:pPr>
            <w:r w:rsidRPr="00D25EB3">
              <w:rPr>
                <w:rFonts w:ascii="標楷體" w:eastAsia="標楷體" w:hAnsi="標楷體" w:hint="eastAsia"/>
                <w:b/>
                <w:sz w:val="26"/>
                <w:szCs w:val="20"/>
              </w:rPr>
              <w:t>統整單元</w:t>
            </w:r>
          </w:p>
          <w:p w14:paraId="1442EEAE"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1能小組合作根據活動內容設計宣傳海報或邀請卡。</w:t>
            </w:r>
          </w:p>
          <w:p w14:paraId="66CB3F02"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2能分享作品並將完成作品展示或傳達給人。</w:t>
            </w:r>
          </w:p>
          <w:p w14:paraId="1E3D199A"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3能和同學們思考討論如何呈現畢業的成果發表。</w:t>
            </w:r>
          </w:p>
          <w:p w14:paraId="290BF5AC"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4能認識音樂劇，及代表作品。</w:t>
            </w:r>
          </w:p>
          <w:p w14:paraId="4ADCA153"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5能演唱選自音樂劇《真善美》的〈DoReMi〉。</w:t>
            </w:r>
          </w:p>
          <w:p w14:paraId="0D25BED4" w14:textId="77777777" w:rsidR="00AF47F7" w:rsidRPr="00D25EB3" w:rsidRDefault="00AF47F7" w:rsidP="00DE3F12">
            <w:pPr>
              <w:spacing w:line="260" w:lineRule="exact"/>
              <w:rPr>
                <w:rFonts w:eastAsiaTheme="minorEastAsia"/>
                <w:sz w:val="20"/>
                <w:szCs w:val="20"/>
              </w:rPr>
            </w:pPr>
            <w:r w:rsidRPr="00D25EB3">
              <w:rPr>
                <w:rFonts w:ascii="標楷體" w:eastAsia="標楷體" w:hAnsi="標楷體" w:hint="eastAsia"/>
                <w:sz w:val="26"/>
                <w:szCs w:val="20"/>
              </w:rPr>
              <w:t>6能說出〈DoReMi〉在音樂劇中的情境為何。</w:t>
            </w:r>
          </w:p>
          <w:p w14:paraId="7C167E0A" w14:textId="77777777" w:rsidR="00AF47F7" w:rsidRDefault="00AF47F7" w:rsidP="00DE3F12"/>
        </w:tc>
      </w:tr>
      <w:tr w:rsidR="00AF47F7" w14:paraId="1FD78F16" w14:textId="77777777" w:rsidTr="00DE3F12">
        <w:trPr>
          <w:trHeight w:val="465"/>
        </w:trPr>
        <w:tc>
          <w:tcPr>
            <w:tcW w:w="2797" w:type="dxa"/>
            <w:gridSpan w:val="2"/>
            <w:tcBorders>
              <w:bottom w:val="single" w:sz="4" w:space="0" w:color="auto"/>
            </w:tcBorders>
            <w:shd w:val="clear" w:color="auto" w:fill="F3F3F3"/>
            <w:vAlign w:val="center"/>
          </w:tcPr>
          <w:p w14:paraId="1F3C6876" w14:textId="77777777" w:rsidR="00AF47F7" w:rsidRPr="00F8710D" w:rsidRDefault="00AF47F7" w:rsidP="00DE3F12">
            <w:pPr>
              <w:jc w:val="center"/>
              <w:rPr>
                <w:rFonts w:ascii="標楷體" w:eastAsia="標楷體" w:hAnsi="標楷體"/>
                <w:color w:val="FF0000"/>
                <w:sz w:val="26"/>
                <w:szCs w:val="26"/>
              </w:rPr>
            </w:pPr>
            <w:r w:rsidRPr="00152FB4">
              <w:rPr>
                <w:rFonts w:ascii="標楷體" w:eastAsia="標楷體" w:hAnsi="標楷體" w:cs="新細明體" w:hint="eastAsia"/>
                <w:sz w:val="26"/>
                <w:szCs w:val="26"/>
              </w:rPr>
              <w:t>教學進度</w:t>
            </w:r>
          </w:p>
        </w:tc>
        <w:tc>
          <w:tcPr>
            <w:tcW w:w="1792" w:type="dxa"/>
            <w:vMerge w:val="restart"/>
            <w:shd w:val="clear" w:color="auto" w:fill="F3F3F3"/>
            <w:vAlign w:val="center"/>
          </w:tcPr>
          <w:p w14:paraId="6B8042D8" w14:textId="77777777" w:rsidR="00AF47F7" w:rsidRPr="00F8710D" w:rsidRDefault="00AF47F7" w:rsidP="00DE3F12">
            <w:pPr>
              <w:jc w:val="center"/>
              <w:rPr>
                <w:rFonts w:ascii="標楷體" w:eastAsia="標楷體" w:hAnsi="標楷體"/>
                <w:color w:val="FF0000"/>
                <w:sz w:val="26"/>
                <w:szCs w:val="26"/>
              </w:rPr>
            </w:pPr>
            <w:r>
              <w:rPr>
                <w:rFonts w:ascii="標楷體" w:eastAsia="標楷體" w:hAnsi="標楷體" w:hint="eastAsia"/>
                <w:color w:val="FF0000"/>
                <w:sz w:val="26"/>
                <w:szCs w:val="26"/>
              </w:rPr>
              <w:t>核心素養</w:t>
            </w:r>
          </w:p>
        </w:tc>
        <w:tc>
          <w:tcPr>
            <w:tcW w:w="4969" w:type="dxa"/>
            <w:vMerge w:val="restart"/>
            <w:tcBorders>
              <w:top w:val="single" w:sz="4" w:space="0" w:color="auto"/>
            </w:tcBorders>
            <w:shd w:val="clear" w:color="auto" w:fill="F3F3F3"/>
            <w:vAlign w:val="center"/>
          </w:tcPr>
          <w:p w14:paraId="3291395A" w14:textId="77777777" w:rsidR="00AF47F7" w:rsidRPr="00DE11D7" w:rsidRDefault="00AF47F7" w:rsidP="00DE3F12">
            <w:pPr>
              <w:jc w:val="center"/>
              <w:rPr>
                <w:rFonts w:ascii="標楷體" w:eastAsia="標楷體" w:hAnsi="標楷體"/>
                <w:sz w:val="26"/>
                <w:szCs w:val="26"/>
              </w:rPr>
            </w:pPr>
            <w:r w:rsidRPr="00DE11D7">
              <w:rPr>
                <w:rFonts w:ascii="標楷體" w:eastAsia="標楷體" w:hAnsi="標楷體" w:hint="eastAsia"/>
                <w:sz w:val="26"/>
                <w:szCs w:val="26"/>
              </w:rPr>
              <w:t>教學重點</w:t>
            </w:r>
          </w:p>
        </w:tc>
        <w:tc>
          <w:tcPr>
            <w:tcW w:w="2126" w:type="dxa"/>
            <w:vMerge w:val="restart"/>
            <w:tcBorders>
              <w:top w:val="single" w:sz="4" w:space="0" w:color="auto"/>
            </w:tcBorders>
            <w:shd w:val="clear" w:color="auto" w:fill="F3F3F3"/>
            <w:vAlign w:val="center"/>
          </w:tcPr>
          <w:p w14:paraId="0852064B" w14:textId="77777777" w:rsidR="00AF47F7" w:rsidRPr="00DE11D7" w:rsidRDefault="00AF47F7" w:rsidP="00DE3F12">
            <w:pPr>
              <w:jc w:val="center"/>
              <w:rPr>
                <w:rFonts w:ascii="標楷體" w:eastAsia="標楷體" w:hAnsi="標楷體"/>
                <w:sz w:val="26"/>
                <w:szCs w:val="26"/>
              </w:rPr>
            </w:pPr>
            <w:r w:rsidRPr="00DE11D7">
              <w:rPr>
                <w:rFonts w:ascii="標楷體" w:eastAsia="標楷體" w:hAnsi="標楷體" w:hint="eastAsia"/>
                <w:sz w:val="26"/>
                <w:szCs w:val="26"/>
              </w:rPr>
              <w:t>評量方式</w:t>
            </w:r>
          </w:p>
        </w:tc>
        <w:tc>
          <w:tcPr>
            <w:tcW w:w="2694" w:type="dxa"/>
            <w:vMerge w:val="restart"/>
            <w:tcBorders>
              <w:top w:val="single" w:sz="4" w:space="0" w:color="auto"/>
            </w:tcBorders>
            <w:shd w:val="clear" w:color="auto" w:fill="F3F3F3"/>
            <w:vAlign w:val="center"/>
          </w:tcPr>
          <w:p w14:paraId="4DC8217E" w14:textId="77777777" w:rsidR="00AF47F7" w:rsidRPr="00DE11D7" w:rsidRDefault="00AF47F7" w:rsidP="00DE3F12">
            <w:pPr>
              <w:jc w:val="center"/>
              <w:rPr>
                <w:rFonts w:ascii="標楷體" w:eastAsia="標楷體" w:hAnsi="標楷體"/>
                <w:sz w:val="26"/>
                <w:szCs w:val="26"/>
              </w:rPr>
            </w:pPr>
            <w:r w:rsidRPr="00DE11D7">
              <w:rPr>
                <w:rFonts w:ascii="標楷體" w:eastAsia="標楷體" w:hAnsi="標楷體" w:hint="eastAsia"/>
                <w:sz w:val="26"/>
                <w:szCs w:val="26"/>
              </w:rPr>
              <w:t>議題融入/</w:t>
            </w:r>
          </w:p>
          <w:p w14:paraId="11B9CC19" w14:textId="77777777" w:rsidR="00AF47F7" w:rsidRPr="00DE11D7" w:rsidRDefault="00AF47F7" w:rsidP="00DE3F12">
            <w:pPr>
              <w:jc w:val="center"/>
              <w:rPr>
                <w:rFonts w:ascii="標楷體" w:eastAsia="標楷體" w:hAnsi="標楷體"/>
                <w:sz w:val="26"/>
                <w:szCs w:val="26"/>
              </w:rPr>
            </w:pPr>
            <w:r w:rsidRPr="00DE11D7">
              <w:rPr>
                <w:rFonts w:ascii="標楷體" w:eastAsia="標楷體" w:hAnsi="標楷體" w:hint="eastAsia"/>
                <w:sz w:val="26"/>
                <w:szCs w:val="26"/>
              </w:rPr>
              <w:t>跨領域(選填)</w:t>
            </w:r>
          </w:p>
        </w:tc>
      </w:tr>
      <w:tr w:rsidR="00AF47F7" w14:paraId="378ABA99" w14:textId="77777777" w:rsidTr="00DE3F12">
        <w:trPr>
          <w:trHeight w:val="555"/>
        </w:trPr>
        <w:tc>
          <w:tcPr>
            <w:tcW w:w="1096" w:type="dxa"/>
            <w:tcBorders>
              <w:top w:val="single" w:sz="4" w:space="0" w:color="auto"/>
            </w:tcBorders>
            <w:shd w:val="clear" w:color="auto" w:fill="F3F3F3"/>
            <w:vAlign w:val="center"/>
          </w:tcPr>
          <w:p w14:paraId="2B98F4B8" w14:textId="77777777" w:rsidR="00AF47F7" w:rsidRPr="00152FB4" w:rsidRDefault="00AF47F7" w:rsidP="00DE3F12">
            <w:pPr>
              <w:jc w:val="center"/>
              <w:rPr>
                <w:rFonts w:ascii="標楷體" w:eastAsia="標楷體" w:hAnsi="標楷體" w:cs="新細明體"/>
                <w:sz w:val="26"/>
                <w:szCs w:val="26"/>
              </w:rPr>
            </w:pPr>
            <w:r w:rsidRPr="00DE11D7">
              <w:rPr>
                <w:rFonts w:ascii="標楷體" w:eastAsia="標楷體" w:hAnsi="標楷體" w:hint="eastAsia"/>
                <w:color w:val="FF0000"/>
                <w:sz w:val="26"/>
                <w:szCs w:val="26"/>
              </w:rPr>
              <w:t>週</w:t>
            </w:r>
            <w:r w:rsidRPr="00DE11D7">
              <w:rPr>
                <w:rFonts w:ascii="標楷體" w:eastAsia="標楷體" w:hAnsi="標楷體"/>
                <w:color w:val="FF0000"/>
                <w:sz w:val="26"/>
                <w:szCs w:val="26"/>
              </w:rPr>
              <w:t>次</w:t>
            </w:r>
          </w:p>
        </w:tc>
        <w:tc>
          <w:tcPr>
            <w:tcW w:w="1701" w:type="dxa"/>
            <w:tcBorders>
              <w:top w:val="single" w:sz="4" w:space="0" w:color="auto"/>
            </w:tcBorders>
            <w:shd w:val="clear" w:color="auto" w:fill="F3F3F3"/>
            <w:vAlign w:val="center"/>
          </w:tcPr>
          <w:p w14:paraId="25F0F363" w14:textId="77777777" w:rsidR="00AF47F7" w:rsidRPr="00F8710D" w:rsidRDefault="00AF47F7" w:rsidP="00DE3F12">
            <w:pPr>
              <w:jc w:val="center"/>
              <w:rPr>
                <w:rFonts w:ascii="標楷體" w:eastAsia="標楷體" w:hAnsi="標楷體"/>
                <w:color w:val="FF0000"/>
                <w:sz w:val="26"/>
                <w:szCs w:val="26"/>
              </w:rPr>
            </w:pPr>
            <w:r w:rsidRPr="00F8710D">
              <w:rPr>
                <w:rFonts w:ascii="標楷體" w:eastAsia="標楷體" w:hAnsi="標楷體" w:hint="eastAsia"/>
                <w:color w:val="FF0000"/>
                <w:sz w:val="26"/>
                <w:szCs w:val="26"/>
              </w:rPr>
              <w:t>單元名稱</w:t>
            </w:r>
          </w:p>
        </w:tc>
        <w:tc>
          <w:tcPr>
            <w:tcW w:w="1792" w:type="dxa"/>
            <w:vMerge/>
            <w:shd w:val="clear" w:color="auto" w:fill="F3F3F3"/>
            <w:vAlign w:val="center"/>
          </w:tcPr>
          <w:p w14:paraId="27B5EDD0" w14:textId="77777777" w:rsidR="00AF47F7" w:rsidRDefault="00AF47F7" w:rsidP="00DE3F12">
            <w:pPr>
              <w:jc w:val="center"/>
              <w:rPr>
                <w:rFonts w:ascii="標楷體" w:eastAsia="標楷體" w:hAnsi="標楷體"/>
                <w:color w:val="FF0000"/>
                <w:sz w:val="26"/>
                <w:szCs w:val="26"/>
              </w:rPr>
            </w:pPr>
          </w:p>
        </w:tc>
        <w:tc>
          <w:tcPr>
            <w:tcW w:w="4969" w:type="dxa"/>
            <w:vMerge/>
            <w:shd w:val="clear" w:color="auto" w:fill="F3F3F3"/>
            <w:vAlign w:val="center"/>
          </w:tcPr>
          <w:p w14:paraId="09711E08" w14:textId="77777777" w:rsidR="00AF47F7" w:rsidRPr="00DE11D7" w:rsidRDefault="00AF47F7" w:rsidP="00DE3F12">
            <w:pPr>
              <w:jc w:val="center"/>
              <w:rPr>
                <w:rFonts w:ascii="標楷體" w:eastAsia="標楷體" w:hAnsi="標楷體"/>
                <w:sz w:val="26"/>
                <w:szCs w:val="26"/>
              </w:rPr>
            </w:pPr>
          </w:p>
        </w:tc>
        <w:tc>
          <w:tcPr>
            <w:tcW w:w="2126" w:type="dxa"/>
            <w:vMerge/>
            <w:shd w:val="clear" w:color="auto" w:fill="F3F3F3"/>
            <w:vAlign w:val="center"/>
          </w:tcPr>
          <w:p w14:paraId="5399C7BC" w14:textId="77777777" w:rsidR="00AF47F7" w:rsidRPr="00DE11D7" w:rsidRDefault="00AF47F7" w:rsidP="00DE3F12">
            <w:pPr>
              <w:jc w:val="center"/>
              <w:rPr>
                <w:rFonts w:ascii="標楷體" w:eastAsia="標楷體" w:hAnsi="標楷體"/>
                <w:sz w:val="26"/>
                <w:szCs w:val="26"/>
              </w:rPr>
            </w:pPr>
          </w:p>
        </w:tc>
        <w:tc>
          <w:tcPr>
            <w:tcW w:w="2694" w:type="dxa"/>
            <w:vMerge/>
            <w:shd w:val="clear" w:color="auto" w:fill="F3F3F3"/>
            <w:vAlign w:val="center"/>
          </w:tcPr>
          <w:p w14:paraId="4D90654B" w14:textId="77777777" w:rsidR="00AF47F7" w:rsidRPr="00DE11D7" w:rsidRDefault="00AF47F7" w:rsidP="00DE3F12">
            <w:pPr>
              <w:jc w:val="center"/>
              <w:rPr>
                <w:rFonts w:ascii="標楷體" w:eastAsia="標楷體" w:hAnsi="標楷體"/>
                <w:sz w:val="26"/>
                <w:szCs w:val="26"/>
              </w:rPr>
            </w:pPr>
          </w:p>
        </w:tc>
      </w:tr>
      <w:tr w:rsidR="00AF47F7" w14:paraId="40B30533" w14:textId="77777777" w:rsidTr="00DE3F12">
        <w:trPr>
          <w:trHeight w:val="1827"/>
        </w:trPr>
        <w:tc>
          <w:tcPr>
            <w:tcW w:w="1096" w:type="dxa"/>
            <w:vAlign w:val="center"/>
          </w:tcPr>
          <w:p w14:paraId="60255CF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第一週</w:t>
            </w:r>
          </w:p>
        </w:tc>
        <w:tc>
          <w:tcPr>
            <w:tcW w:w="1701" w:type="dxa"/>
            <w:vAlign w:val="center"/>
          </w:tcPr>
          <w:p w14:paraId="146B6FD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78ADEF87" w14:textId="77777777" w:rsidR="00AF47F7" w:rsidRPr="002B3EC9" w:rsidRDefault="00AF47F7" w:rsidP="00DE3F12">
            <w:pPr>
              <w:spacing w:line="260" w:lineRule="exact"/>
              <w:jc w:val="center"/>
              <w:rPr>
                <w:rFonts w:eastAsiaTheme="minorEastAsia"/>
                <w:bCs/>
                <w:sz w:val="20"/>
                <w:szCs w:val="20"/>
              </w:rPr>
            </w:pPr>
            <w:r w:rsidRPr="002B3EC9">
              <w:rPr>
                <w:rFonts w:ascii="標楷體" w:eastAsia="標楷體" w:hAnsi="標楷體" w:cs="新細明體" w:hint="eastAsia"/>
                <w:bCs/>
                <w:color w:val="000000"/>
                <w:sz w:val="26"/>
                <w:szCs w:val="20"/>
              </w:rPr>
              <w:t>一、</w:t>
            </w:r>
            <w:r w:rsidRPr="002B3EC9">
              <w:rPr>
                <w:rFonts w:ascii="標楷體" w:eastAsia="標楷體" w:hAnsi="標楷體" w:cs="新細明體" w:hint="eastAsia"/>
                <w:color w:val="000000"/>
                <w:sz w:val="26"/>
                <w:szCs w:val="20"/>
              </w:rPr>
              <w:t>畫出眼中的你</w:t>
            </w:r>
          </w:p>
        </w:tc>
        <w:tc>
          <w:tcPr>
            <w:tcW w:w="1792" w:type="dxa"/>
            <w:vAlign w:val="center"/>
          </w:tcPr>
          <w:p w14:paraId="43CB143D"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60D44E49"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4BCC367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1看圖說故事：教師引導學生參閱課本圖例並鼓勵學生發表看法。</w:t>
            </w:r>
          </w:p>
          <w:p w14:paraId="745234F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2回憶與分享：鼓勵學生發表其在學校中最愛上的課？最喜歡做的事是什麼呢？在記憶中有什麼是一直記著、印象深刻的回憶。</w:t>
            </w:r>
          </w:p>
          <w:p w14:paraId="10C5E6D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3關於畢業禮物的構想：鼓勵學生發表對「利用雕塑、刻印或其他創作方式，可以做出什麼樣的畢業紀念禮物」的看法。</w:t>
            </w:r>
          </w:p>
          <w:p w14:paraId="1336293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4看圖與分享-我曾畫過誰：</w:t>
            </w:r>
          </w:p>
          <w:p w14:paraId="1FD7EBA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1"/>
            </w:r>
            <w:r w:rsidRPr="002B3EC9">
              <w:rPr>
                <w:rFonts w:ascii="標楷體" w:eastAsia="標楷體" w:hAnsi="標楷體" w:cs="新細明體" w:hint="eastAsia"/>
                <w:color w:val="000000"/>
                <w:sz w:val="26"/>
                <w:szCs w:val="20"/>
              </w:rPr>
              <w:t>鼓勵學生發表對「在室內外場域畫畫時各有什麼優缺點」的看法。</w:t>
            </w:r>
          </w:p>
          <w:p w14:paraId="3978939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2"/>
            </w:r>
            <w:r w:rsidRPr="002B3EC9">
              <w:rPr>
                <w:rFonts w:ascii="標楷體" w:eastAsia="標楷體" w:hAnsi="標楷體" w:cs="新細明體" w:hint="eastAsia"/>
                <w:color w:val="000000"/>
                <w:sz w:val="26"/>
                <w:szCs w:val="20"/>
              </w:rPr>
              <w:t>鼓勵學生分享個人以前曾經畫人或者被畫的經驗或回憶。</w:t>
            </w:r>
          </w:p>
          <w:p w14:paraId="61C25EC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5經驗分享-我會如何畫同學：鼓勵學生分享可以運用哪些藝術表現方式來紀錄同學。</w:t>
            </w:r>
          </w:p>
          <w:p w14:paraId="78BB7D4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6觀察課本圖例，探索什麼是「速寫」。</w:t>
            </w:r>
          </w:p>
          <w:p w14:paraId="4BC18CA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7觀察與欣賞洪瑞麟、席德進和廖繼春等三位藝術家的速寫作品，並分享看法。</w:t>
            </w:r>
          </w:p>
        </w:tc>
        <w:tc>
          <w:tcPr>
            <w:tcW w:w="2126" w:type="dxa"/>
            <w:vAlign w:val="center"/>
          </w:tcPr>
          <w:p w14:paraId="5B3D61F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tc>
        <w:tc>
          <w:tcPr>
            <w:tcW w:w="2694" w:type="dxa"/>
            <w:vAlign w:val="center"/>
          </w:tcPr>
          <w:p w14:paraId="5CE5351F"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【性別平等教育】</w:t>
            </w:r>
          </w:p>
          <w:p w14:paraId="6033DD0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性</w:t>
            </w:r>
            <w:r>
              <w:rPr>
                <w:rFonts w:ascii="標楷體" w:eastAsia="標楷體" w:hAnsi="標楷體" w:cs="新細明體" w:hint="eastAsia"/>
                <w:color w:val="000000"/>
                <w:sz w:val="26"/>
                <w:szCs w:val="20"/>
              </w:rPr>
              <w:t xml:space="preserve">E6 </w:t>
            </w:r>
            <w:r w:rsidRPr="002B3EC9">
              <w:rPr>
                <w:rFonts w:ascii="標楷體" w:eastAsia="標楷體" w:hAnsi="標楷體" w:cs="新細明體" w:hint="eastAsia"/>
                <w:color w:val="000000"/>
                <w:sz w:val="26"/>
                <w:szCs w:val="20"/>
              </w:rPr>
              <w:t>了解圖像、語言與文字的性別意涵，使用性別平等的語言與文字進行溝通。</w:t>
            </w:r>
          </w:p>
        </w:tc>
      </w:tr>
      <w:tr w:rsidR="00AF47F7" w14:paraId="49A99B8F" w14:textId="77777777" w:rsidTr="00DE3F12">
        <w:trPr>
          <w:trHeight w:val="1827"/>
        </w:trPr>
        <w:tc>
          <w:tcPr>
            <w:tcW w:w="1096" w:type="dxa"/>
            <w:vAlign w:val="center"/>
          </w:tcPr>
          <w:p w14:paraId="2EDB3D16"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第一週</w:t>
            </w:r>
          </w:p>
        </w:tc>
        <w:tc>
          <w:tcPr>
            <w:tcW w:w="1701" w:type="dxa"/>
            <w:vAlign w:val="center"/>
          </w:tcPr>
          <w:p w14:paraId="2BC33A61"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7BA3565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一、藝起童樂會</w:t>
            </w:r>
          </w:p>
        </w:tc>
        <w:tc>
          <w:tcPr>
            <w:tcW w:w="1792" w:type="dxa"/>
            <w:vAlign w:val="center"/>
          </w:tcPr>
          <w:p w14:paraId="4434C6F6"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37C1A668"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1B19B1DC"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43C902BD"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17AE0E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3211F7D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教師提問：舉辦同樂會活動時，需要有人指揮大家工作，而在表演工作團隊裡也有一個擔任指揮者的靈魂人物，大家知道這個人是誰嗎？</w:t>
            </w:r>
          </w:p>
          <w:p w14:paraId="765F019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w:t>
            </w:r>
            <w:r>
              <w:rPr>
                <w:rFonts w:ascii="標楷體" w:eastAsia="標楷體" w:hAnsi="標楷體" w:cs="新細明體" w:hint="eastAsia"/>
                <w:color w:val="000000"/>
                <w:sz w:val="26"/>
                <w:szCs w:val="20"/>
              </w:rPr>
              <w:t>.</w:t>
            </w:r>
            <w:r w:rsidRPr="002B3EC9">
              <w:rPr>
                <w:rFonts w:ascii="標楷體" w:eastAsia="標楷體" w:hAnsi="標楷體" w:cs="新細明體" w:hint="eastAsia"/>
                <w:color w:val="000000"/>
                <w:sz w:val="26"/>
                <w:szCs w:val="20"/>
              </w:rPr>
              <w:t>教師說明：表演工作團隊由許多不同部門組合而成，導演是整個團隊的總指揮，導演除進行創意發想外，也負責凝聚團隊共識，可以說是藝術工作團隊的靈魂人物！</w:t>
            </w:r>
          </w:p>
          <w:p w14:paraId="35CC3CE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教師引導學生觀看課本，說明導演的工作內容。</w:t>
            </w:r>
          </w:p>
          <w:p w14:paraId="7748E49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教師說明：演員的工作是將導演的想法表現出來，所以，導演會為自己的節目挑選合適的演員。</w:t>
            </w:r>
          </w:p>
          <w:p w14:paraId="42769F6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教師引導學生參閱課本進行演員甄選會活動。</w:t>
            </w:r>
          </w:p>
          <w:p w14:paraId="5BCDA90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7BDB3CD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24BB3F7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3E7E3C80"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0BE3E1E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人</w:t>
            </w:r>
            <w:r>
              <w:rPr>
                <w:rFonts w:ascii="標楷體" w:eastAsia="標楷體" w:hAnsi="標楷體" w:cs="新細明體" w:hint="eastAsia"/>
                <w:color w:val="000000"/>
                <w:sz w:val="26"/>
                <w:szCs w:val="20"/>
              </w:rPr>
              <w:t xml:space="preserve">E5 </w:t>
            </w:r>
            <w:r w:rsidRPr="002B3EC9">
              <w:rPr>
                <w:rFonts w:ascii="標楷體" w:eastAsia="標楷體" w:hAnsi="標楷體" w:cs="新細明體" w:hint="eastAsia"/>
                <w:color w:val="000000"/>
                <w:sz w:val="26"/>
                <w:szCs w:val="20"/>
              </w:rPr>
              <w:t>欣賞、包容個別差異並尊重自己與他人的權利。</w:t>
            </w:r>
          </w:p>
          <w:p w14:paraId="405E27DF"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772C5E6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生</w:t>
            </w:r>
            <w:r>
              <w:rPr>
                <w:rFonts w:ascii="標楷體" w:eastAsia="標楷體" w:hAnsi="標楷體" w:cs="新細明體" w:hint="eastAsia"/>
                <w:color w:val="000000"/>
                <w:sz w:val="26"/>
                <w:szCs w:val="20"/>
              </w:rPr>
              <w:t xml:space="preserve">E1 </w:t>
            </w:r>
            <w:r w:rsidRPr="002B3EC9">
              <w:rPr>
                <w:rFonts w:ascii="標楷體" w:eastAsia="標楷體" w:hAnsi="標楷體" w:cs="新細明體" w:hint="eastAsia"/>
                <w:color w:val="000000"/>
                <w:sz w:val="26"/>
                <w:szCs w:val="20"/>
              </w:rPr>
              <w:t>探討生活議題，培養思考的適當情意與態度。</w:t>
            </w:r>
          </w:p>
          <w:p w14:paraId="7C2E0DFF"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0DDBF09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E8 </w:t>
            </w:r>
            <w:r w:rsidRPr="002B3EC9">
              <w:rPr>
                <w:rFonts w:ascii="標楷體" w:eastAsia="標楷體" w:hAnsi="標楷體" w:cs="新細明體" w:hint="eastAsia"/>
                <w:color w:val="000000"/>
                <w:sz w:val="26"/>
                <w:szCs w:val="20"/>
              </w:rPr>
              <w:t>利用創意思考的技巧。</w:t>
            </w:r>
          </w:p>
        </w:tc>
      </w:tr>
      <w:tr w:rsidR="00AF47F7" w14:paraId="1CAE2E13" w14:textId="77777777" w:rsidTr="00DE3F12">
        <w:trPr>
          <w:trHeight w:val="1827"/>
        </w:trPr>
        <w:tc>
          <w:tcPr>
            <w:tcW w:w="1096" w:type="dxa"/>
            <w:vAlign w:val="center"/>
          </w:tcPr>
          <w:p w14:paraId="0AC19A77"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第一週</w:t>
            </w:r>
          </w:p>
        </w:tc>
        <w:tc>
          <w:tcPr>
            <w:tcW w:w="1701" w:type="dxa"/>
            <w:vAlign w:val="center"/>
          </w:tcPr>
          <w:p w14:paraId="404F6EB8"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4257581E"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一、在地的聲音</w:t>
            </w:r>
          </w:p>
        </w:tc>
        <w:tc>
          <w:tcPr>
            <w:tcW w:w="1792" w:type="dxa"/>
            <w:vAlign w:val="center"/>
          </w:tcPr>
          <w:p w14:paraId="2BDC577C" w14:textId="77777777" w:rsidR="00AF47F7" w:rsidRDefault="00AF47F7" w:rsidP="00DE3F12">
            <w:r>
              <w:rPr>
                <w:rFonts w:ascii="標楷體" w:eastAsia="標楷體" w:hAnsi="標楷體" w:cs="新細明體" w:hint="eastAsia"/>
                <w:color w:val="000000"/>
                <w:sz w:val="26"/>
                <w:szCs w:val="26"/>
              </w:rPr>
              <w:t>藝-E-A1 參與藝術活動，探索生活美感。</w:t>
            </w:r>
          </w:p>
          <w:p w14:paraId="3F14E8B1"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202FB46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一、花的歌曲</w:t>
            </w:r>
          </w:p>
          <w:p w14:paraId="6129A98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1教師請學生舉例說明曾聽過哪些以「花」為名的音樂。</w:t>
            </w:r>
          </w:p>
          <w:p w14:paraId="1659FB3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2教師說明實許多名曲都喜歡以花為題，而譜寫出不少好聽的「花」曲。</w:t>
            </w:r>
          </w:p>
          <w:p w14:paraId="1507058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二、心「花」樂訪</w:t>
            </w:r>
          </w:p>
          <w:p w14:paraId="496D089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1教師介紹民歌的特性：民謠蘊涵了豐厚的人文風情與藝術價值。。</w:t>
            </w:r>
          </w:p>
          <w:p w14:paraId="76EFEAF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2教師介紹民歌〈如〈茉莉花〉、〈小星星〉、〈兩隻老虎〉與民謠如〈丟丟銅仔〉、〈思想起〉的差別。</w:t>
            </w:r>
          </w:p>
          <w:p w14:paraId="6D16CD1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3教師以鄰近國家音樂為例，分別讓學生欣賞以「花」為題材的民歌音樂。</w:t>
            </w:r>
          </w:p>
          <w:p w14:paraId="1EC6DBD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‧台灣民謠〈六月茉莉〉</w:t>
            </w:r>
          </w:p>
          <w:p w14:paraId="4DEBF9D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‧中國民謠〈茉莉花〉</w:t>
            </w:r>
          </w:p>
          <w:p w14:paraId="70DD15F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‧韓國民〈桔梗〉</w:t>
            </w:r>
          </w:p>
          <w:p w14:paraId="6CA12CB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‧日本民謠〈櫻花〉</w:t>
            </w:r>
          </w:p>
        </w:tc>
        <w:tc>
          <w:tcPr>
            <w:tcW w:w="2126" w:type="dxa"/>
            <w:vAlign w:val="center"/>
          </w:tcPr>
          <w:p w14:paraId="7E3CCC3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D73E15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61992584"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4B41217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511CCCA6" w14:textId="77777777" w:rsidTr="00DE3F12">
        <w:trPr>
          <w:trHeight w:val="1827"/>
        </w:trPr>
        <w:tc>
          <w:tcPr>
            <w:tcW w:w="1096" w:type="dxa"/>
            <w:vAlign w:val="center"/>
          </w:tcPr>
          <w:p w14:paraId="612A3FD4"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第二週</w:t>
            </w:r>
          </w:p>
        </w:tc>
        <w:tc>
          <w:tcPr>
            <w:tcW w:w="1701" w:type="dxa"/>
            <w:vAlign w:val="center"/>
          </w:tcPr>
          <w:p w14:paraId="2CDF994F"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190937C1"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一、</w:t>
            </w:r>
            <w:r w:rsidRPr="002B3EC9">
              <w:rPr>
                <w:rFonts w:ascii="標楷體" w:eastAsia="標楷體" w:hAnsi="標楷體" w:cs="新細明體" w:hint="eastAsia"/>
                <w:color w:val="000000"/>
                <w:sz w:val="26"/>
                <w:szCs w:val="20"/>
              </w:rPr>
              <w:t>畫出眼中的你</w:t>
            </w:r>
          </w:p>
        </w:tc>
        <w:tc>
          <w:tcPr>
            <w:tcW w:w="1792" w:type="dxa"/>
            <w:vAlign w:val="center"/>
          </w:tcPr>
          <w:p w14:paraId="11ACA89B"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27CCEC58"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B93C1F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1最佳POSE擺一擺：觀察課本圖例，鼓勵學生對「課本圖例中這些學生擺出的各種姿態（動作）」發表個人觀點。</w:t>
            </w:r>
          </w:p>
          <w:p w14:paraId="6E85CE7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2觀察與探索-我抓得住你：利用黑板討論及課本附件，練習如何「由簡易人體動態線，快速加畫出人物整體動作的形象。</w:t>
            </w:r>
          </w:p>
          <w:p w14:paraId="1E4E970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3速寫你的身影：發下圖畫紙，讓同學們分批上台擺出動作給台下其他人作畫。</w:t>
            </w:r>
          </w:p>
        </w:tc>
        <w:tc>
          <w:tcPr>
            <w:tcW w:w="2126" w:type="dxa"/>
            <w:vAlign w:val="center"/>
          </w:tcPr>
          <w:p w14:paraId="4805B63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1E2D77A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p w14:paraId="51537F8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tc>
        <w:tc>
          <w:tcPr>
            <w:tcW w:w="2694" w:type="dxa"/>
            <w:vAlign w:val="center"/>
          </w:tcPr>
          <w:p w14:paraId="0B4F6929"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【安全教育】</w:t>
            </w:r>
          </w:p>
          <w:p w14:paraId="0081EF9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安</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學習相互尊重的精神。</w:t>
            </w:r>
          </w:p>
          <w:p w14:paraId="13D10EFC"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【性別平等教育】</w:t>
            </w:r>
          </w:p>
          <w:p w14:paraId="5638839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性</w:t>
            </w:r>
            <w:r>
              <w:rPr>
                <w:rFonts w:ascii="標楷體" w:eastAsia="標楷體" w:hAnsi="標楷體" w:cs="新細明體" w:hint="eastAsia"/>
                <w:color w:val="000000"/>
                <w:sz w:val="26"/>
                <w:szCs w:val="20"/>
              </w:rPr>
              <w:t xml:space="preserve">E4 </w:t>
            </w:r>
            <w:r w:rsidRPr="002B3EC9">
              <w:rPr>
                <w:rFonts w:ascii="標楷體" w:eastAsia="標楷體" w:hAnsi="標楷體" w:cs="新細明體" w:hint="eastAsia"/>
                <w:color w:val="000000"/>
                <w:sz w:val="26"/>
                <w:szCs w:val="20"/>
              </w:rPr>
              <w:t>認識身體界限與尊重他人的身體自主權。</w:t>
            </w:r>
          </w:p>
        </w:tc>
      </w:tr>
      <w:tr w:rsidR="00AF47F7" w14:paraId="43E795C9" w14:textId="77777777" w:rsidTr="00DE3F12">
        <w:trPr>
          <w:trHeight w:val="1827"/>
        </w:trPr>
        <w:tc>
          <w:tcPr>
            <w:tcW w:w="1096" w:type="dxa"/>
            <w:vAlign w:val="center"/>
          </w:tcPr>
          <w:p w14:paraId="58E3D279"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第二週</w:t>
            </w:r>
          </w:p>
        </w:tc>
        <w:tc>
          <w:tcPr>
            <w:tcW w:w="1701" w:type="dxa"/>
            <w:vAlign w:val="center"/>
          </w:tcPr>
          <w:p w14:paraId="370E4173"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38F1BC48"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一、藝起童樂會</w:t>
            </w:r>
          </w:p>
        </w:tc>
        <w:tc>
          <w:tcPr>
            <w:tcW w:w="1792" w:type="dxa"/>
            <w:vAlign w:val="center"/>
          </w:tcPr>
          <w:p w14:paraId="2CD0F864"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67D5CCD2"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101F92D9"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26513A4B"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536103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5618AD9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教師提問：舉辦同樂會活動時，需要有人指揮大家工作，而在表演工作團隊裡也有一個擔任指揮者的靈魂人物，大家知道這個人是誰嗎？</w:t>
            </w:r>
          </w:p>
          <w:p w14:paraId="0BC8B97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教師說明：表演工作團隊由許多不同部門組合而成，導演是整個團隊的總指揮，導演除進行創意發想外，也負責凝聚團隊共識，可以說是藝術工作團隊的靈魂人物！</w:t>
            </w:r>
          </w:p>
          <w:p w14:paraId="2E7F35B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教師引導學生觀看課本，說明導演的工作內容。</w:t>
            </w:r>
          </w:p>
          <w:p w14:paraId="613C652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教師說明：演員的工作是將導演的想法表現出來，所以，導演會為自己的節目挑選合適的演員。</w:t>
            </w:r>
          </w:p>
          <w:p w14:paraId="6501616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教師引導學生參閱課本進行演員甄選會活動。</w:t>
            </w:r>
          </w:p>
          <w:p w14:paraId="0103B81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06BB13B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51F1266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2B5A5216"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430BD4E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人</w:t>
            </w:r>
            <w:r>
              <w:rPr>
                <w:rFonts w:ascii="標楷體" w:eastAsia="標楷體" w:hAnsi="標楷體" w:cs="新細明體" w:hint="eastAsia"/>
                <w:color w:val="000000"/>
                <w:sz w:val="26"/>
                <w:szCs w:val="20"/>
              </w:rPr>
              <w:t xml:space="preserve">E5 </w:t>
            </w:r>
            <w:r w:rsidRPr="002B3EC9">
              <w:rPr>
                <w:rFonts w:ascii="標楷體" w:eastAsia="標楷體" w:hAnsi="標楷體" w:cs="新細明體" w:hint="eastAsia"/>
                <w:color w:val="000000"/>
                <w:sz w:val="26"/>
                <w:szCs w:val="20"/>
              </w:rPr>
              <w:t>欣賞、包容個別差異並尊重自己與他人的權利。</w:t>
            </w:r>
          </w:p>
          <w:p w14:paraId="37F49E7B"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生命</w:t>
            </w:r>
            <w:r w:rsidRPr="002B3EC9">
              <w:rPr>
                <w:rFonts w:ascii="標楷體" w:eastAsia="標楷體" w:hAnsi="標楷體" w:cs="新細明體" w:hint="eastAsia"/>
                <w:b/>
                <w:color w:val="000000"/>
                <w:sz w:val="26"/>
                <w:szCs w:val="20"/>
              </w:rPr>
              <w:t>教育】</w:t>
            </w:r>
          </w:p>
          <w:p w14:paraId="3E709D5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生</w:t>
            </w:r>
            <w:r>
              <w:rPr>
                <w:rFonts w:ascii="標楷體" w:eastAsia="標楷體" w:hAnsi="標楷體" w:cs="新細明體" w:hint="eastAsia"/>
                <w:color w:val="000000"/>
                <w:sz w:val="26"/>
                <w:szCs w:val="20"/>
              </w:rPr>
              <w:t xml:space="preserve">E1 </w:t>
            </w:r>
            <w:r w:rsidRPr="002B3EC9">
              <w:rPr>
                <w:rFonts w:ascii="標楷體" w:eastAsia="標楷體" w:hAnsi="標楷體" w:cs="新細明體" w:hint="eastAsia"/>
                <w:color w:val="000000"/>
                <w:sz w:val="26"/>
                <w:szCs w:val="20"/>
              </w:rPr>
              <w:t>探討生活議題，培養思考的適當情意與態度。</w:t>
            </w:r>
          </w:p>
          <w:p w14:paraId="0151D9F9"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3C23C92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E8 </w:t>
            </w:r>
            <w:r w:rsidRPr="002B3EC9">
              <w:rPr>
                <w:rFonts w:ascii="標楷體" w:eastAsia="標楷體" w:hAnsi="標楷體" w:cs="新細明體" w:hint="eastAsia"/>
                <w:color w:val="000000"/>
                <w:sz w:val="26"/>
                <w:szCs w:val="20"/>
              </w:rPr>
              <w:t>利用創意思考的技巧。</w:t>
            </w:r>
          </w:p>
        </w:tc>
      </w:tr>
      <w:tr w:rsidR="00AF47F7" w14:paraId="2D608196" w14:textId="77777777" w:rsidTr="00DE3F12">
        <w:trPr>
          <w:trHeight w:val="1827"/>
        </w:trPr>
        <w:tc>
          <w:tcPr>
            <w:tcW w:w="1096" w:type="dxa"/>
            <w:vAlign w:val="center"/>
          </w:tcPr>
          <w:p w14:paraId="266A1810"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第二週</w:t>
            </w:r>
          </w:p>
        </w:tc>
        <w:tc>
          <w:tcPr>
            <w:tcW w:w="1701" w:type="dxa"/>
            <w:vAlign w:val="center"/>
          </w:tcPr>
          <w:p w14:paraId="4F29E1B2"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14C4593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一、在地的聲音</w:t>
            </w:r>
          </w:p>
        </w:tc>
        <w:tc>
          <w:tcPr>
            <w:tcW w:w="1792" w:type="dxa"/>
            <w:vAlign w:val="center"/>
          </w:tcPr>
          <w:p w14:paraId="4BA01808"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57C6BE73"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7E852FE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演唱剛果民歌〈BeforeDinner〉</w:t>
            </w:r>
          </w:p>
          <w:p w14:paraId="568C4B0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1教師播放歌曲音樂或彈奏音樂。</w:t>
            </w:r>
          </w:p>
          <w:p w14:paraId="5F26FA5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2學生以首調唱名視唱曲調。</w:t>
            </w:r>
          </w:p>
          <w:p w14:paraId="755FFC8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3朗誦歌詞。</w:t>
            </w:r>
          </w:p>
          <w:p w14:paraId="7E66D39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4教師介紹歌曲〈BeforeDinner〉簡單而平易近人，是貼近生活的歌曲。樂曲中呼喚的部分大多是準備晚餐的內容。</w:t>
            </w:r>
          </w:p>
          <w:p w14:paraId="49CFB23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5教師介紹非洲音樂的對唱形式，它通常由一位主唱和一個合唱團或觀眾組成，主唱部分由一個短句或一段旋律組成，然後由合唱團或觀眾重複回應。</w:t>
            </w:r>
          </w:p>
          <w:p w14:paraId="3FF43BD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6教師引導學生：聆聽老師的呼喚，試著即興兩個小節的曲調來回應；也可以和同學們之間對唱，即興出不同的曲調。</w:t>
            </w:r>
          </w:p>
        </w:tc>
        <w:tc>
          <w:tcPr>
            <w:tcW w:w="2126" w:type="dxa"/>
            <w:vAlign w:val="center"/>
          </w:tcPr>
          <w:p w14:paraId="17A8CE3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41FB304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5C76EA27"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5901D16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35CA4FB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4D33F143" w14:textId="77777777" w:rsidTr="00DE3F12">
        <w:trPr>
          <w:trHeight w:val="1827"/>
        </w:trPr>
        <w:tc>
          <w:tcPr>
            <w:tcW w:w="1096" w:type="dxa"/>
            <w:vAlign w:val="center"/>
          </w:tcPr>
          <w:p w14:paraId="6A581F1F"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第三週</w:t>
            </w:r>
          </w:p>
        </w:tc>
        <w:tc>
          <w:tcPr>
            <w:tcW w:w="1701" w:type="dxa"/>
            <w:vAlign w:val="center"/>
          </w:tcPr>
          <w:p w14:paraId="51AEDAF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3C13862E"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一、</w:t>
            </w:r>
            <w:r w:rsidRPr="002B3EC9">
              <w:rPr>
                <w:rFonts w:ascii="標楷體" w:eastAsia="標楷體" w:hAnsi="標楷體" w:cs="新細明體" w:hint="eastAsia"/>
                <w:color w:val="000000"/>
                <w:sz w:val="26"/>
                <w:szCs w:val="20"/>
              </w:rPr>
              <w:t>畫出眼中的你</w:t>
            </w:r>
          </w:p>
        </w:tc>
        <w:tc>
          <w:tcPr>
            <w:tcW w:w="1792" w:type="dxa"/>
            <w:vAlign w:val="center"/>
          </w:tcPr>
          <w:p w14:paraId="540F78FD"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70A1596C" w14:textId="77777777" w:rsidR="00AF47F7" w:rsidRDefault="00AF47F7" w:rsidP="00DE3F12">
            <w:r>
              <w:rPr>
                <w:rFonts w:ascii="標楷體" w:eastAsia="標楷體" w:hAnsi="標楷體" w:cs="新細明體" w:hint="eastAsia"/>
                <w:color w:val="000000"/>
                <w:sz w:val="26"/>
                <w:szCs w:val="26"/>
              </w:rPr>
              <w:t>藝-E-B1 理解藝術符號，以表達情意觀點。</w:t>
            </w:r>
          </w:p>
        </w:tc>
        <w:tc>
          <w:tcPr>
            <w:tcW w:w="4969" w:type="dxa"/>
            <w:vAlign w:val="center"/>
          </w:tcPr>
          <w:p w14:paraId="78F08A6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1透過課本圖例的輔助線，觀察與辨認人臉上五官的特徵、位置和比例。</w:t>
            </w:r>
          </w:p>
          <w:p w14:paraId="3EFB841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2請你跟著這樣畫：利用課本上的人臉的簡圖，練習畫出五官位置和特徵。</w:t>
            </w:r>
          </w:p>
          <w:p w14:paraId="5207300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3探索與討論素描鉛筆和軟硬橡皮擦的特性及使用經驗。</w:t>
            </w:r>
          </w:p>
          <w:p w14:paraId="78C9ABC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4探索與練習：指導學生利用課本附件實際練習，用素描鉛筆畫出不同的色調與筆觸。</w:t>
            </w:r>
          </w:p>
        </w:tc>
        <w:tc>
          <w:tcPr>
            <w:tcW w:w="2126" w:type="dxa"/>
            <w:vAlign w:val="center"/>
          </w:tcPr>
          <w:p w14:paraId="6BCF85B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134AE0DB"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【生涯規劃教育】</w:t>
            </w:r>
          </w:p>
          <w:p w14:paraId="3AA0FDC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E12 </w:t>
            </w:r>
            <w:r w:rsidRPr="002B3EC9">
              <w:rPr>
                <w:rFonts w:ascii="標楷體" w:eastAsia="標楷體" w:hAnsi="標楷體" w:cs="新細明體" w:hint="eastAsia"/>
                <w:color w:val="000000"/>
                <w:sz w:val="26"/>
                <w:szCs w:val="20"/>
              </w:rPr>
              <w:t>學習解決問題與做決定的能力。</w:t>
            </w:r>
          </w:p>
        </w:tc>
      </w:tr>
      <w:tr w:rsidR="00AF47F7" w14:paraId="48475871" w14:textId="77777777" w:rsidTr="00DE3F12">
        <w:trPr>
          <w:trHeight w:val="1827"/>
        </w:trPr>
        <w:tc>
          <w:tcPr>
            <w:tcW w:w="1096" w:type="dxa"/>
            <w:vAlign w:val="center"/>
          </w:tcPr>
          <w:p w14:paraId="5CBB85DC"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第三週</w:t>
            </w:r>
          </w:p>
        </w:tc>
        <w:tc>
          <w:tcPr>
            <w:tcW w:w="1701" w:type="dxa"/>
            <w:vAlign w:val="center"/>
          </w:tcPr>
          <w:p w14:paraId="210B1FB1"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42CB89D0"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一、藝起童樂會</w:t>
            </w:r>
          </w:p>
        </w:tc>
        <w:tc>
          <w:tcPr>
            <w:tcW w:w="1792" w:type="dxa"/>
            <w:vAlign w:val="center"/>
          </w:tcPr>
          <w:p w14:paraId="1572D977"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720D6918"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0785A6C6"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2D5BA085"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F29D6B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731E565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教師提問：舉辦同樂會活動時，需要有人指揮大家工作，而在表演工作團隊裡也有一個擔任指揮者的靈魂人物，大家知道這個人是誰嗎？</w:t>
            </w:r>
          </w:p>
          <w:p w14:paraId="6DE2FBC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教師說明：表演工作團隊由許多不同部門組合而成，導演是整個團隊的總指揮，導演除進行創意發想外，也負責凝聚團隊共識，可以說是藝術工作團隊的靈魂人物！</w:t>
            </w:r>
          </w:p>
          <w:p w14:paraId="37E1052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教師引導學生觀看課本，說明導演的工作內容。</w:t>
            </w:r>
          </w:p>
          <w:p w14:paraId="4E8EEA7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教師說明：演員的工作是將導演的想法表現出來，所以，導演會為自己的節目挑選合適的演員。</w:t>
            </w:r>
          </w:p>
          <w:p w14:paraId="5BC53CB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教師引導學生參閱課本進行演員甄選會活動。</w:t>
            </w:r>
          </w:p>
          <w:p w14:paraId="38B6BA0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550C7DC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5B43360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3C7D9858"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394A38F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人</w:t>
            </w:r>
            <w:r>
              <w:rPr>
                <w:rFonts w:ascii="標楷體" w:eastAsia="標楷體" w:hAnsi="標楷體" w:cs="新細明體" w:hint="eastAsia"/>
                <w:color w:val="000000"/>
                <w:sz w:val="26"/>
                <w:szCs w:val="20"/>
              </w:rPr>
              <w:t xml:space="preserve">E5 </w:t>
            </w:r>
            <w:r w:rsidRPr="002B3EC9">
              <w:rPr>
                <w:rFonts w:ascii="標楷體" w:eastAsia="標楷體" w:hAnsi="標楷體" w:cs="新細明體" w:hint="eastAsia"/>
                <w:color w:val="000000"/>
                <w:sz w:val="26"/>
                <w:szCs w:val="20"/>
              </w:rPr>
              <w:t>欣賞、包容個別差異並尊重自己與他人的權利。</w:t>
            </w:r>
          </w:p>
          <w:p w14:paraId="6F784321"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生命</w:t>
            </w:r>
            <w:r w:rsidRPr="002B3EC9">
              <w:rPr>
                <w:rFonts w:ascii="標楷體" w:eastAsia="標楷體" w:hAnsi="標楷體" w:cs="新細明體" w:hint="eastAsia"/>
                <w:b/>
                <w:color w:val="000000"/>
                <w:sz w:val="26"/>
                <w:szCs w:val="20"/>
              </w:rPr>
              <w:t>教育】</w:t>
            </w:r>
          </w:p>
          <w:p w14:paraId="73B43C4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生</w:t>
            </w:r>
            <w:r>
              <w:rPr>
                <w:rFonts w:ascii="標楷體" w:eastAsia="標楷體" w:hAnsi="標楷體" w:cs="新細明體" w:hint="eastAsia"/>
                <w:color w:val="000000"/>
                <w:sz w:val="26"/>
                <w:szCs w:val="20"/>
              </w:rPr>
              <w:t xml:space="preserve">E1 </w:t>
            </w:r>
            <w:r w:rsidRPr="002B3EC9">
              <w:rPr>
                <w:rFonts w:ascii="標楷體" w:eastAsia="標楷體" w:hAnsi="標楷體" w:cs="新細明體" w:hint="eastAsia"/>
                <w:color w:val="000000"/>
                <w:sz w:val="26"/>
                <w:szCs w:val="20"/>
              </w:rPr>
              <w:t>探討生活議題，培養思考的適當情意與態度。</w:t>
            </w:r>
          </w:p>
          <w:p w14:paraId="647A44CA"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41ADEC1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E8 </w:t>
            </w:r>
            <w:r w:rsidRPr="002B3EC9">
              <w:rPr>
                <w:rFonts w:ascii="標楷體" w:eastAsia="標楷體" w:hAnsi="標楷體" w:cs="新細明體" w:hint="eastAsia"/>
                <w:color w:val="000000"/>
                <w:sz w:val="26"/>
                <w:szCs w:val="20"/>
              </w:rPr>
              <w:t>利用創意思考的技巧。</w:t>
            </w:r>
          </w:p>
        </w:tc>
      </w:tr>
      <w:tr w:rsidR="00AF47F7" w14:paraId="2A5ACA76" w14:textId="77777777" w:rsidTr="00DE3F12">
        <w:trPr>
          <w:trHeight w:val="1827"/>
        </w:trPr>
        <w:tc>
          <w:tcPr>
            <w:tcW w:w="1096" w:type="dxa"/>
            <w:vAlign w:val="center"/>
          </w:tcPr>
          <w:p w14:paraId="7418CD53"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第三週</w:t>
            </w:r>
          </w:p>
        </w:tc>
        <w:tc>
          <w:tcPr>
            <w:tcW w:w="1701" w:type="dxa"/>
            <w:vAlign w:val="center"/>
          </w:tcPr>
          <w:p w14:paraId="7689E70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2370FDBE"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一、在地的聲音</w:t>
            </w:r>
          </w:p>
        </w:tc>
        <w:tc>
          <w:tcPr>
            <w:tcW w:w="1792" w:type="dxa"/>
            <w:vAlign w:val="center"/>
          </w:tcPr>
          <w:p w14:paraId="40C321CA"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18F40BF7" w14:textId="77777777" w:rsidR="00AF47F7" w:rsidRDefault="00AF47F7" w:rsidP="00DE3F12">
            <w:r>
              <w:rPr>
                <w:rFonts w:ascii="標楷體" w:eastAsia="標楷體" w:hAnsi="標楷體" w:cs="新細明體" w:hint="eastAsia"/>
                <w:color w:val="000000"/>
                <w:sz w:val="26"/>
                <w:szCs w:val="26"/>
              </w:rPr>
              <w:t>藝-E-B1 理解藝術符號，以表達情意觀點。</w:t>
            </w:r>
          </w:p>
        </w:tc>
        <w:tc>
          <w:tcPr>
            <w:tcW w:w="4969" w:type="dxa"/>
            <w:vAlign w:val="center"/>
          </w:tcPr>
          <w:p w14:paraId="657BC47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一、直笛演奏〈科羅貝尼基〉</w:t>
            </w:r>
          </w:p>
          <w:p w14:paraId="582C085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1教師播放音樂歌曲。</w:t>
            </w:r>
          </w:p>
          <w:p w14:paraId="2C4954B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2教師引導學生說出歌曲基本資訊，再跟著音樂或琴聲唱出曲調。</w:t>
            </w:r>
          </w:p>
          <w:p w14:paraId="1443B92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3教師彈奏曲調，學生用唱名視唱曲譜</w:t>
            </w:r>
          </w:p>
          <w:p w14:paraId="05233B1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4將樂曲練習吹奏至熟練。</w:t>
            </w:r>
          </w:p>
          <w:p w14:paraId="339E384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二、認識a小調</w:t>
            </w:r>
          </w:p>
          <w:p w14:paraId="57E280C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1教師引導學生聽、唱C大調與a小調的音階。</w:t>
            </w:r>
          </w:p>
          <w:p w14:paraId="2772D22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2教師引導學生發現兩種音階之異同。</w:t>
            </w:r>
          </w:p>
          <w:p w14:paraId="7AF4A15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3教師指出，以A（La）音為主音的小調音階，稱為「a小調音階」。</w:t>
            </w:r>
          </w:p>
          <w:p w14:paraId="15DE86E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4教師說明a小調的調號與C大調相同。</w:t>
            </w:r>
          </w:p>
          <w:p w14:paraId="14E964B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5判斷樂曲的主音和調性。</w:t>
            </w:r>
          </w:p>
        </w:tc>
        <w:tc>
          <w:tcPr>
            <w:tcW w:w="2126" w:type="dxa"/>
            <w:vAlign w:val="center"/>
          </w:tcPr>
          <w:p w14:paraId="58CAA24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0C0E5D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333E7E10"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7F77098B"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14B6229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3B59EE19" w14:textId="77777777" w:rsidTr="00DE3F12">
        <w:trPr>
          <w:trHeight w:val="1827"/>
        </w:trPr>
        <w:tc>
          <w:tcPr>
            <w:tcW w:w="1096" w:type="dxa"/>
            <w:vAlign w:val="center"/>
          </w:tcPr>
          <w:p w14:paraId="7815DA25"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第四週</w:t>
            </w:r>
          </w:p>
        </w:tc>
        <w:tc>
          <w:tcPr>
            <w:tcW w:w="1701" w:type="dxa"/>
            <w:vAlign w:val="center"/>
          </w:tcPr>
          <w:p w14:paraId="795EB001"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40930C3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一、</w:t>
            </w:r>
            <w:r w:rsidRPr="002B3EC9">
              <w:rPr>
                <w:rFonts w:ascii="標楷體" w:eastAsia="標楷體" w:hAnsi="標楷體" w:cs="新細明體" w:hint="eastAsia"/>
                <w:color w:val="000000"/>
                <w:sz w:val="26"/>
                <w:szCs w:val="20"/>
              </w:rPr>
              <w:t>畫出眼中的你</w:t>
            </w:r>
          </w:p>
        </w:tc>
        <w:tc>
          <w:tcPr>
            <w:tcW w:w="1792" w:type="dxa"/>
            <w:vAlign w:val="center"/>
          </w:tcPr>
          <w:p w14:paraId="6448DC45"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5A371CAE"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F54225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1觀察與欣賞課本圖例中達文西、梵谷、杜勒和林布蘭特這四位西洋藝術家的素描作品。</w:t>
            </w:r>
          </w:p>
          <w:p w14:paraId="29B6495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2鼓勵學生發表這四件作品在表現方式上的異同，以及自己最喜歡哪一幅作品並說明原因。</w:t>
            </w:r>
          </w:p>
          <w:p w14:paraId="51291B8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3觀察與欣賞李梅樹、洪瑞麟和席德進這三位本土藝術家的人物素描作品。</w:t>
            </w:r>
          </w:p>
          <w:p w14:paraId="3111BA0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4鼓勵學生發表看法，自己比較喜歡哪一幅作品的素描角度與表現方式，以及哪種筆材表現出來的色調和質感？</w:t>
            </w:r>
          </w:p>
          <w:p w14:paraId="10194F1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5觀察與欣賞課本「同學的畫像」圖例，鼓勵學生就「覺得哪一幅畫像較生動且具有個性？最喜歡哪一種線條筆觸的表現方式？」等問題發表個人觀點。</w:t>
            </w:r>
          </w:p>
          <w:p w14:paraId="35FB1A7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6教師發下畫紙，並協助學生互相找到作畫的對象後，開始用素描畫出「同學的畫像」。</w:t>
            </w:r>
          </w:p>
        </w:tc>
        <w:tc>
          <w:tcPr>
            <w:tcW w:w="2126" w:type="dxa"/>
            <w:vAlign w:val="center"/>
          </w:tcPr>
          <w:p w14:paraId="7D321DA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06A900F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p w14:paraId="1C95CC8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同儕互評</w:t>
            </w:r>
          </w:p>
        </w:tc>
        <w:tc>
          <w:tcPr>
            <w:tcW w:w="2694" w:type="dxa"/>
            <w:vAlign w:val="center"/>
          </w:tcPr>
          <w:p w14:paraId="39D452FA"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【性別平等教育】</w:t>
            </w:r>
          </w:p>
          <w:p w14:paraId="218004E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性</w:t>
            </w:r>
            <w:r>
              <w:rPr>
                <w:rFonts w:ascii="標楷體" w:eastAsia="標楷體" w:hAnsi="標楷體" w:cs="新細明體" w:hint="eastAsia"/>
                <w:color w:val="000000"/>
                <w:sz w:val="26"/>
                <w:szCs w:val="20"/>
              </w:rPr>
              <w:t xml:space="preserve">E11 </w:t>
            </w:r>
            <w:r w:rsidRPr="002B3EC9">
              <w:rPr>
                <w:rFonts w:ascii="標楷體" w:eastAsia="標楷體" w:hAnsi="標楷體" w:cs="新細明體" w:hint="eastAsia"/>
                <w:color w:val="000000"/>
                <w:sz w:val="26"/>
                <w:szCs w:val="20"/>
              </w:rPr>
              <w:t>培養性別間合宜表達情感的能力。</w:t>
            </w:r>
          </w:p>
          <w:p w14:paraId="4749FC92"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【安全教育】</w:t>
            </w:r>
          </w:p>
          <w:p w14:paraId="7C6B4C4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安</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學習相互尊重的精神。</w:t>
            </w:r>
          </w:p>
        </w:tc>
      </w:tr>
      <w:tr w:rsidR="00AF47F7" w14:paraId="36AA1FA9" w14:textId="77777777" w:rsidTr="00DE3F12">
        <w:trPr>
          <w:trHeight w:val="1827"/>
        </w:trPr>
        <w:tc>
          <w:tcPr>
            <w:tcW w:w="1096" w:type="dxa"/>
            <w:vAlign w:val="center"/>
          </w:tcPr>
          <w:p w14:paraId="041018D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第四週</w:t>
            </w:r>
          </w:p>
        </w:tc>
        <w:tc>
          <w:tcPr>
            <w:tcW w:w="1701" w:type="dxa"/>
            <w:vAlign w:val="center"/>
          </w:tcPr>
          <w:p w14:paraId="7894B45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7BD719B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一、藝起童樂會</w:t>
            </w:r>
          </w:p>
        </w:tc>
        <w:tc>
          <w:tcPr>
            <w:tcW w:w="1792" w:type="dxa"/>
            <w:vAlign w:val="center"/>
          </w:tcPr>
          <w:p w14:paraId="0603410E"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45E35E06"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3E9ADEE7"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56660BC6"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3DE8C3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2BB4DE7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教師說明：導演拿到文本後，要構思戲劇畫面要如何呈現在觀眾面前。</w:t>
            </w:r>
          </w:p>
          <w:p w14:paraId="54C62FB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教師引導學生觀看課本範例圖片，說明舞台構圖的形式。</w:t>
            </w:r>
          </w:p>
          <w:p w14:paraId="5221BF8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老師將班上同學分組，引導小組選擇一個童話或民間故事中的重要場景，運用舞台構圖和演員肢體表現這個場景。</w:t>
            </w:r>
          </w:p>
          <w:p w14:paraId="73BD400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教師帶領學生省思分享活動目標及感想。</w:t>
            </w:r>
          </w:p>
          <w:p w14:paraId="3E4F6B1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教師引導學生觀看課本，並說明導演工作中的步驟。</w:t>
            </w:r>
          </w:p>
        </w:tc>
        <w:tc>
          <w:tcPr>
            <w:tcW w:w="2126" w:type="dxa"/>
            <w:vAlign w:val="center"/>
          </w:tcPr>
          <w:p w14:paraId="07CD5ED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6CBC9BD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1AB2C432"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571D8436"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人</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了解每個人需求的不同，並討論與遵守團體的規則。</w:t>
            </w:r>
          </w:p>
          <w:p w14:paraId="2265E17D"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生涯規劃</w:t>
            </w:r>
            <w:r w:rsidRPr="002B3EC9">
              <w:rPr>
                <w:rFonts w:ascii="標楷體" w:eastAsia="標楷體" w:hAnsi="標楷體" w:cs="新細明體" w:hint="eastAsia"/>
                <w:b/>
                <w:color w:val="000000"/>
                <w:sz w:val="26"/>
                <w:szCs w:val="20"/>
              </w:rPr>
              <w:t>教育】</w:t>
            </w:r>
          </w:p>
          <w:p w14:paraId="39883208"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培養良好的人際互動能力。</w:t>
            </w:r>
          </w:p>
          <w:p w14:paraId="38F42A88"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閱讀素養</w:t>
            </w:r>
            <w:r w:rsidRPr="002B3EC9">
              <w:rPr>
                <w:rFonts w:ascii="標楷體" w:eastAsia="標楷體" w:hAnsi="標楷體" w:cs="新細明體" w:hint="eastAsia"/>
                <w:b/>
                <w:color w:val="000000"/>
                <w:sz w:val="26"/>
                <w:szCs w:val="20"/>
              </w:rPr>
              <w:t>教育】</w:t>
            </w:r>
          </w:p>
          <w:p w14:paraId="0A10842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閱</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發展詮釋、反思、評鑑文本的能力。</w:t>
            </w:r>
          </w:p>
        </w:tc>
      </w:tr>
      <w:tr w:rsidR="00AF47F7" w14:paraId="40DEAA07" w14:textId="77777777" w:rsidTr="00DE3F12">
        <w:trPr>
          <w:trHeight w:val="1827"/>
        </w:trPr>
        <w:tc>
          <w:tcPr>
            <w:tcW w:w="1096" w:type="dxa"/>
            <w:vAlign w:val="center"/>
          </w:tcPr>
          <w:p w14:paraId="378D7448"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第四週</w:t>
            </w:r>
          </w:p>
        </w:tc>
        <w:tc>
          <w:tcPr>
            <w:tcW w:w="1701" w:type="dxa"/>
            <w:vAlign w:val="center"/>
          </w:tcPr>
          <w:p w14:paraId="48B2B87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0B5C4E1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一、在地的聲音</w:t>
            </w:r>
          </w:p>
        </w:tc>
        <w:tc>
          <w:tcPr>
            <w:tcW w:w="1792" w:type="dxa"/>
            <w:vAlign w:val="center"/>
          </w:tcPr>
          <w:p w14:paraId="6F2C37B8" w14:textId="77777777" w:rsidR="00AF47F7" w:rsidRDefault="00AF47F7" w:rsidP="00DE3F12">
            <w:r>
              <w:rPr>
                <w:rFonts w:ascii="標楷體" w:eastAsia="標楷體" w:hAnsi="標楷體" w:cs="新細明體" w:hint="eastAsia"/>
                <w:color w:val="000000"/>
                <w:sz w:val="26"/>
                <w:szCs w:val="26"/>
              </w:rPr>
              <w:t>藝-E-A1 參與藝術活動，探索生活美感。</w:t>
            </w:r>
          </w:p>
          <w:p w14:paraId="0E62819C" w14:textId="77777777" w:rsidR="00AF47F7" w:rsidRDefault="00AF47F7" w:rsidP="00DE3F12">
            <w:r>
              <w:rPr>
                <w:rFonts w:ascii="標楷體" w:eastAsia="標楷體" w:hAnsi="標楷體" w:cs="新細明體" w:hint="eastAsia"/>
                <w:color w:val="000000"/>
                <w:sz w:val="26"/>
                <w:szCs w:val="26"/>
              </w:rPr>
              <w:t>藝-E-A2 認識設計思考，理解藝術實踐的意義。</w:t>
            </w:r>
          </w:p>
        </w:tc>
        <w:tc>
          <w:tcPr>
            <w:tcW w:w="4969" w:type="dxa"/>
            <w:vAlign w:val="center"/>
          </w:tcPr>
          <w:p w14:paraId="7413099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一、欣賞莫札特《小星星變奏曲》</w:t>
            </w:r>
          </w:p>
          <w:p w14:paraId="1963265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1教師播放《小星星變奏曲》主題音樂及第1、5、8、11、12段變奏。</w:t>
            </w:r>
          </w:p>
          <w:p w14:paraId="0BC1CA1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2教師引導學生邊聽音樂邊將隱藏在變奏中的主題旋律隨樂曲哼唱出來。</w:t>
            </w:r>
          </w:p>
          <w:p w14:paraId="2471C37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3引導學生邊聽音樂邊將隱藏在變奏中的主題節奏</w:t>
            </w:r>
          </w:p>
          <w:p w14:paraId="3B63BB0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隨音樂的進行在黑板上指出來，並在心裡默唱主題。</w:t>
            </w:r>
          </w:p>
          <w:p w14:paraId="7C0A50A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4教師播放音樂《小星星變奏曲》，引導學生比較第1、5、8、11、12段變奏與主題間的差異及介紹各段變奏的技巧。</w:t>
            </w:r>
          </w:p>
          <w:p w14:paraId="32C6275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5教師引導學生依曲調節奏、速度、和聲、調性，來發表對樂曲的感受。</w:t>
            </w:r>
          </w:p>
          <w:p w14:paraId="76DEE48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6教師請學生分享自己最喜歡的變奏為哪一段變奏。</w:t>
            </w:r>
          </w:p>
          <w:p w14:paraId="5FF1FF4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7教師介紹作曲家莫札特之生平。</w:t>
            </w:r>
          </w:p>
          <w:p w14:paraId="61DB714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二、認識「變奏曲」曲式</w:t>
            </w:r>
          </w:p>
          <w:p w14:paraId="3A94AD5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1教師介紹變奏曲曲式。</w:t>
            </w:r>
          </w:p>
          <w:p w14:paraId="74CBD86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2變奏曲主題的來源。</w:t>
            </w:r>
          </w:p>
        </w:tc>
        <w:tc>
          <w:tcPr>
            <w:tcW w:w="2126" w:type="dxa"/>
            <w:vAlign w:val="center"/>
          </w:tcPr>
          <w:p w14:paraId="4B3A88F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1FA459F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7F1D5A4F"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241E7E4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2FC4ACC3" w14:textId="77777777" w:rsidTr="00DE3F12">
        <w:trPr>
          <w:trHeight w:val="1827"/>
        </w:trPr>
        <w:tc>
          <w:tcPr>
            <w:tcW w:w="1096" w:type="dxa"/>
            <w:vAlign w:val="center"/>
          </w:tcPr>
          <w:p w14:paraId="392DB8A4"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第五週</w:t>
            </w:r>
          </w:p>
        </w:tc>
        <w:tc>
          <w:tcPr>
            <w:tcW w:w="1701" w:type="dxa"/>
            <w:vAlign w:val="center"/>
          </w:tcPr>
          <w:p w14:paraId="2A114D36"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74CBDE1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一、</w:t>
            </w:r>
            <w:r w:rsidRPr="002B3EC9">
              <w:rPr>
                <w:rFonts w:ascii="標楷體" w:eastAsia="標楷體" w:hAnsi="標楷體" w:cs="新細明體" w:hint="eastAsia"/>
                <w:color w:val="000000"/>
                <w:sz w:val="26"/>
                <w:szCs w:val="20"/>
              </w:rPr>
              <w:t>畫出眼中的你</w:t>
            </w:r>
          </w:p>
        </w:tc>
        <w:tc>
          <w:tcPr>
            <w:tcW w:w="1792" w:type="dxa"/>
            <w:vAlign w:val="center"/>
          </w:tcPr>
          <w:p w14:paraId="4C141184"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38F0C3DA"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796664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1教師指導學生用素描畫出「同學的畫像」。</w:t>
            </w:r>
          </w:p>
          <w:p w14:paraId="2FDF653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2教師展示學生作品，並鼓勵學生分享個人作畫的經驗與感受，並給予同學的作品回饋。</w:t>
            </w:r>
          </w:p>
        </w:tc>
        <w:tc>
          <w:tcPr>
            <w:tcW w:w="2126" w:type="dxa"/>
            <w:vAlign w:val="center"/>
          </w:tcPr>
          <w:p w14:paraId="283B1FF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F45FB8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p w14:paraId="3AD0529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同儕互評</w:t>
            </w:r>
          </w:p>
          <w:p w14:paraId="64FD9384" w14:textId="77777777" w:rsidR="00AF47F7" w:rsidRPr="002B3EC9" w:rsidRDefault="00AF47F7" w:rsidP="00DE3F12">
            <w:pPr>
              <w:spacing w:line="260" w:lineRule="exact"/>
              <w:rPr>
                <w:rFonts w:eastAsiaTheme="minorEastAsia"/>
                <w:sz w:val="20"/>
                <w:szCs w:val="20"/>
              </w:rPr>
            </w:pPr>
          </w:p>
        </w:tc>
        <w:tc>
          <w:tcPr>
            <w:tcW w:w="2694" w:type="dxa"/>
            <w:vAlign w:val="center"/>
          </w:tcPr>
          <w:p w14:paraId="6F112A48"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【性別平等教育】</w:t>
            </w:r>
          </w:p>
          <w:p w14:paraId="00900B9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性</w:t>
            </w:r>
            <w:r>
              <w:rPr>
                <w:rFonts w:ascii="標楷體" w:eastAsia="標楷體" w:hAnsi="標楷體" w:cs="新細明體" w:hint="eastAsia"/>
                <w:color w:val="000000"/>
                <w:sz w:val="26"/>
                <w:szCs w:val="20"/>
              </w:rPr>
              <w:t xml:space="preserve">E11 </w:t>
            </w:r>
            <w:r w:rsidRPr="002B3EC9">
              <w:rPr>
                <w:rFonts w:ascii="標楷體" w:eastAsia="標楷體" w:hAnsi="標楷體" w:cs="新細明體" w:hint="eastAsia"/>
                <w:color w:val="000000"/>
                <w:sz w:val="26"/>
                <w:szCs w:val="20"/>
              </w:rPr>
              <w:t>培養性別間合宜表達情感的能力。</w:t>
            </w:r>
          </w:p>
          <w:p w14:paraId="311A3877"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【安全教育】</w:t>
            </w:r>
          </w:p>
          <w:p w14:paraId="55F4EA1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安</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學習相互尊重的精神。</w:t>
            </w:r>
          </w:p>
        </w:tc>
      </w:tr>
      <w:tr w:rsidR="00AF47F7" w14:paraId="781A0FB5" w14:textId="77777777" w:rsidTr="00DE3F12">
        <w:trPr>
          <w:trHeight w:val="1827"/>
        </w:trPr>
        <w:tc>
          <w:tcPr>
            <w:tcW w:w="1096" w:type="dxa"/>
            <w:vAlign w:val="center"/>
          </w:tcPr>
          <w:p w14:paraId="27248C82"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第五週</w:t>
            </w:r>
          </w:p>
        </w:tc>
        <w:tc>
          <w:tcPr>
            <w:tcW w:w="1701" w:type="dxa"/>
            <w:vAlign w:val="center"/>
          </w:tcPr>
          <w:p w14:paraId="402F1EA2"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6AB70AA9"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一、藝起童樂會</w:t>
            </w:r>
          </w:p>
        </w:tc>
        <w:tc>
          <w:tcPr>
            <w:tcW w:w="1792" w:type="dxa"/>
            <w:vAlign w:val="center"/>
          </w:tcPr>
          <w:p w14:paraId="0B20DF1F"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071C670E"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67AA3FCD"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095E92C3"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C30FCE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4E6347B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教師說明：導演拿到文本後，要構思戲劇畫面要如何呈現在觀眾面前。</w:t>
            </w:r>
          </w:p>
          <w:p w14:paraId="51C325D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教師引導學生觀看課本範例圖片，說明舞台構圖的形式。</w:t>
            </w:r>
          </w:p>
          <w:p w14:paraId="468FE50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老師將班上同學分組，引導小組選擇一個童話或民間故事中的重要場景，運用舞台構圖和演員肢體表現這個場景。</w:t>
            </w:r>
          </w:p>
          <w:p w14:paraId="1952064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教師帶領學生省思分享活動目標及感想。</w:t>
            </w:r>
          </w:p>
          <w:p w14:paraId="7AC879C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教師引導學生觀看課本，並說明導演工作中的步驟。</w:t>
            </w:r>
          </w:p>
        </w:tc>
        <w:tc>
          <w:tcPr>
            <w:tcW w:w="2126" w:type="dxa"/>
            <w:vAlign w:val="center"/>
          </w:tcPr>
          <w:p w14:paraId="77F3F3B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64DAD25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39C4E385"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515945D3"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人</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了解每個人需求的不同，並討論與遵守團體的規則。</w:t>
            </w:r>
          </w:p>
          <w:p w14:paraId="68D887B1"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生涯規劃</w:t>
            </w:r>
            <w:r w:rsidRPr="002B3EC9">
              <w:rPr>
                <w:rFonts w:ascii="標楷體" w:eastAsia="標楷體" w:hAnsi="標楷體" w:cs="新細明體" w:hint="eastAsia"/>
                <w:b/>
                <w:color w:val="000000"/>
                <w:sz w:val="26"/>
                <w:szCs w:val="20"/>
              </w:rPr>
              <w:t>教育】</w:t>
            </w:r>
          </w:p>
          <w:p w14:paraId="55DA7B8C"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培養良好的人際互動能力。</w:t>
            </w:r>
          </w:p>
          <w:p w14:paraId="39C2996E"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閱讀素養</w:t>
            </w:r>
            <w:r w:rsidRPr="002B3EC9">
              <w:rPr>
                <w:rFonts w:ascii="標楷體" w:eastAsia="標楷體" w:hAnsi="標楷體" w:cs="新細明體" w:hint="eastAsia"/>
                <w:b/>
                <w:color w:val="000000"/>
                <w:sz w:val="26"/>
                <w:szCs w:val="20"/>
              </w:rPr>
              <w:t>教育】</w:t>
            </w:r>
          </w:p>
          <w:p w14:paraId="7984D63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閱</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發展詮釋、反思、評鑑文本的能力。</w:t>
            </w:r>
          </w:p>
        </w:tc>
      </w:tr>
      <w:tr w:rsidR="00AF47F7" w14:paraId="49A2BD2F" w14:textId="77777777" w:rsidTr="00DE3F12">
        <w:trPr>
          <w:trHeight w:val="1827"/>
        </w:trPr>
        <w:tc>
          <w:tcPr>
            <w:tcW w:w="1096" w:type="dxa"/>
            <w:vAlign w:val="center"/>
          </w:tcPr>
          <w:p w14:paraId="1AD980FA"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第五週</w:t>
            </w:r>
          </w:p>
        </w:tc>
        <w:tc>
          <w:tcPr>
            <w:tcW w:w="1701" w:type="dxa"/>
            <w:vAlign w:val="center"/>
          </w:tcPr>
          <w:p w14:paraId="2535B1C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17F26A5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一、在地的聲音</w:t>
            </w:r>
          </w:p>
        </w:tc>
        <w:tc>
          <w:tcPr>
            <w:tcW w:w="1792" w:type="dxa"/>
            <w:vAlign w:val="center"/>
          </w:tcPr>
          <w:p w14:paraId="49E6BB9D"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33B8435D"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3EFD0BA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一、歌曲教唱――〈ZumGaliGali〉</w:t>
            </w:r>
          </w:p>
          <w:p w14:paraId="0CB4900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1教師播放歌曲音樂，學生專注聆聽曲調。</w:t>
            </w:r>
          </w:p>
          <w:p w14:paraId="0605791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2學生隨琴聲以首調唱名視唱曲調。</w:t>
            </w:r>
          </w:p>
          <w:p w14:paraId="1B0425F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3教師帶領學生朗誦歌詞。</w:t>
            </w:r>
          </w:p>
          <w:p w14:paraId="0930C20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4教師介紹歌曲〈ZumGaliGali〉雖只有簡單5個字組成，但卻充滿熱情歡快的氛圍。</w:t>
            </w:r>
          </w:p>
          <w:p w14:paraId="2E8F7B5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二、小試身手</w:t>
            </w:r>
          </w:p>
          <w:p w14:paraId="517B0C9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1教師引導學生以直笛吹奏課本的譜例，並勾選是C大調或a小調。</w:t>
            </w:r>
          </w:p>
          <w:p w14:paraId="78A0180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2教師引導學生統整本課所學的民歌，與歸納民歌與生活的關係。</w:t>
            </w:r>
          </w:p>
        </w:tc>
        <w:tc>
          <w:tcPr>
            <w:tcW w:w="2126" w:type="dxa"/>
            <w:vAlign w:val="center"/>
          </w:tcPr>
          <w:p w14:paraId="30C7F1A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018E9DC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5747129D"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5CA1E38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73A8E6E3" w14:textId="77777777" w:rsidTr="00DE3F12">
        <w:trPr>
          <w:trHeight w:val="1827"/>
        </w:trPr>
        <w:tc>
          <w:tcPr>
            <w:tcW w:w="1096" w:type="dxa"/>
            <w:vAlign w:val="center"/>
          </w:tcPr>
          <w:p w14:paraId="034099AE"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第六週</w:t>
            </w:r>
          </w:p>
        </w:tc>
        <w:tc>
          <w:tcPr>
            <w:tcW w:w="1701" w:type="dxa"/>
            <w:vAlign w:val="center"/>
          </w:tcPr>
          <w:p w14:paraId="60546760"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210EAC70"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w:t>
            </w:r>
            <w:r w:rsidRPr="002B3EC9">
              <w:rPr>
                <w:rFonts w:ascii="標楷體" w:eastAsia="標楷體" w:hAnsi="標楷體" w:cs="新細明體" w:hint="eastAsia"/>
                <w:bCs/>
                <w:color w:val="000000"/>
                <w:sz w:val="26"/>
                <w:szCs w:val="20"/>
              </w:rPr>
              <w:t>、</w:t>
            </w:r>
            <w:r w:rsidRPr="002B3EC9">
              <w:rPr>
                <w:rFonts w:ascii="標楷體" w:eastAsia="標楷體" w:hAnsi="標楷體" w:cs="新細明體" w:hint="eastAsia"/>
                <w:color w:val="000000"/>
                <w:sz w:val="26"/>
                <w:szCs w:val="20"/>
              </w:rPr>
              <w:t>複製共同的回憶</w:t>
            </w:r>
          </w:p>
        </w:tc>
        <w:tc>
          <w:tcPr>
            <w:tcW w:w="1792" w:type="dxa"/>
            <w:vAlign w:val="center"/>
          </w:tcPr>
          <w:p w14:paraId="4AFA1802"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7777DDF7"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4C8B336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1觀察與分享課本圖例的意涵。</w:t>
            </w:r>
          </w:p>
          <w:p w14:paraId="133F0AC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2回憶與分享國小六年來，自己曾經運用過哪些『複製』的方式完成作品。</w:t>
            </w:r>
          </w:p>
          <w:p w14:paraId="748C1A8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3觀察與欣賞倪朝龍、林智信、楊英風和陳國展等四位藝術家的版畫作品。</w:t>
            </w:r>
          </w:p>
          <w:p w14:paraId="3DE372E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4鼓勵學生回憶並分享創作版畫的舊經驗。</w:t>
            </w:r>
          </w:p>
          <w:p w14:paraId="59BC067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5回憶與分享國小六年來自己和同學之間最值得回味的記憶。</w:t>
            </w:r>
          </w:p>
        </w:tc>
        <w:tc>
          <w:tcPr>
            <w:tcW w:w="2126" w:type="dxa"/>
            <w:vAlign w:val="center"/>
          </w:tcPr>
          <w:p w14:paraId="1D5121C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tc>
        <w:tc>
          <w:tcPr>
            <w:tcW w:w="2694" w:type="dxa"/>
            <w:vAlign w:val="center"/>
          </w:tcPr>
          <w:p w14:paraId="4C89B69E"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【性別平等教育】</w:t>
            </w:r>
          </w:p>
          <w:p w14:paraId="5A2FB7B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性</w:t>
            </w:r>
            <w:r>
              <w:rPr>
                <w:rFonts w:ascii="標楷體" w:eastAsia="標楷體" w:hAnsi="標楷體" w:cs="新細明體" w:hint="eastAsia"/>
                <w:color w:val="000000"/>
                <w:sz w:val="26"/>
                <w:szCs w:val="20"/>
              </w:rPr>
              <w:t xml:space="preserve">E6 </w:t>
            </w:r>
            <w:r w:rsidRPr="002B3EC9">
              <w:rPr>
                <w:rFonts w:ascii="標楷體" w:eastAsia="標楷體" w:hAnsi="標楷體" w:cs="新細明體" w:hint="eastAsia"/>
                <w:color w:val="000000"/>
                <w:sz w:val="26"/>
                <w:szCs w:val="20"/>
              </w:rPr>
              <w:t>了解圖像、語言與文字的性別意涵，使用性別平等的語言與文字進行溝通。</w:t>
            </w:r>
          </w:p>
        </w:tc>
      </w:tr>
      <w:tr w:rsidR="00AF47F7" w14:paraId="156F5AE4" w14:textId="77777777" w:rsidTr="00DE3F12">
        <w:trPr>
          <w:trHeight w:val="1827"/>
        </w:trPr>
        <w:tc>
          <w:tcPr>
            <w:tcW w:w="1096" w:type="dxa"/>
            <w:vAlign w:val="center"/>
          </w:tcPr>
          <w:p w14:paraId="31AE7DC3"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第六週</w:t>
            </w:r>
          </w:p>
        </w:tc>
        <w:tc>
          <w:tcPr>
            <w:tcW w:w="1701" w:type="dxa"/>
            <w:vAlign w:val="center"/>
          </w:tcPr>
          <w:p w14:paraId="0E1B7FE1"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50058CA4" w14:textId="77777777" w:rsidR="00AF47F7" w:rsidRPr="002B3EC9" w:rsidRDefault="00AF47F7" w:rsidP="00DE3F12">
            <w:pPr>
              <w:snapToGrid w:val="0"/>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二、演出前的那些事</w:t>
            </w:r>
          </w:p>
        </w:tc>
        <w:tc>
          <w:tcPr>
            <w:tcW w:w="1792" w:type="dxa"/>
            <w:vAlign w:val="center"/>
          </w:tcPr>
          <w:p w14:paraId="7FF1485D"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6672215A"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4376666B"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3043DFDA" w14:textId="77777777" w:rsidR="00AF47F7" w:rsidRDefault="00AF47F7" w:rsidP="00DE3F12">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36EF84E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教師說明，一個節目從製作到演出的過程中，一直都有一群人默默從旁協助，這群幕後的英雄就是行政部門的工作人員。</w:t>
            </w:r>
          </w:p>
          <w:p w14:paraId="1DC9D86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教師介紹劇團行政部門分工。</w:t>
            </w:r>
          </w:p>
          <w:p w14:paraId="637EA18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教師說明，學校表演通常不進行售票演出，因此，行政部門的分工相對簡要。可以分成：行政組、宣傳組和攝影組。</w:t>
            </w:r>
          </w:p>
          <w:p w14:paraId="0C07C34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教師提問：說一說，表演藝術團體需要分工與合作才能製作出一齣優質節目給觀眾欣賞。在你們的家庭生活中，有哪些事情也是需要大家分工合作來完成的呢？</w:t>
            </w:r>
          </w:p>
          <w:p w14:paraId="20DAA78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學生進行分組討論，上台發表結論。</w:t>
            </w:r>
          </w:p>
          <w:p w14:paraId="7F5A874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教師引導學生觀看課本，說明劇團行政組和宣傳組的工作內容。</w:t>
            </w:r>
          </w:p>
          <w:p w14:paraId="4F041AA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教師說明：我們要舉辦一場宣傳記者會，請大家化身為記者會主持人，寫下記者會講稿，說明表演節目特色。</w:t>
            </w:r>
          </w:p>
          <w:p w14:paraId="6B7EBE7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請組內同學化身演員，上演一分種才藝表演。</w:t>
            </w:r>
          </w:p>
          <w:p w14:paraId="785D1671" w14:textId="77777777" w:rsidR="00AF47F7" w:rsidRPr="00FB1290"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2632F72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口語評量。觀察評量。</w:t>
            </w:r>
          </w:p>
        </w:tc>
        <w:tc>
          <w:tcPr>
            <w:tcW w:w="2694" w:type="dxa"/>
            <w:vAlign w:val="center"/>
          </w:tcPr>
          <w:p w14:paraId="0C40174B"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家庭</w:t>
            </w:r>
            <w:r w:rsidRPr="002B3EC9">
              <w:rPr>
                <w:rFonts w:ascii="標楷體" w:eastAsia="標楷體" w:hAnsi="標楷體" w:cs="新細明體" w:hint="eastAsia"/>
                <w:b/>
                <w:color w:val="000000"/>
                <w:sz w:val="26"/>
                <w:szCs w:val="20"/>
              </w:rPr>
              <w:t>教育】</w:t>
            </w:r>
          </w:p>
          <w:p w14:paraId="11CA4B5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家</w:t>
            </w:r>
            <w:r>
              <w:rPr>
                <w:rFonts w:ascii="標楷體" w:eastAsia="標楷體" w:hAnsi="標楷體" w:cs="新細明體" w:hint="eastAsia"/>
                <w:color w:val="000000"/>
                <w:sz w:val="26"/>
                <w:szCs w:val="20"/>
              </w:rPr>
              <w:t xml:space="preserve">E6 </w:t>
            </w:r>
            <w:r w:rsidRPr="002B3EC9">
              <w:rPr>
                <w:rFonts w:ascii="標楷體" w:eastAsia="標楷體" w:hAnsi="標楷體" w:cs="新細明體" w:hint="eastAsia"/>
                <w:color w:val="000000"/>
                <w:sz w:val="26"/>
                <w:szCs w:val="20"/>
              </w:rPr>
              <w:t>覺察與實踐兒童在家庭中的角色責任。</w:t>
            </w:r>
          </w:p>
          <w:p w14:paraId="18B96A8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家</w:t>
            </w:r>
            <w:r>
              <w:rPr>
                <w:rFonts w:ascii="標楷體" w:eastAsia="標楷體" w:hAnsi="標楷體" w:cs="新細明體" w:hint="eastAsia"/>
                <w:color w:val="000000"/>
                <w:sz w:val="26"/>
                <w:szCs w:val="20"/>
              </w:rPr>
              <w:t xml:space="preserve">E11 </w:t>
            </w:r>
            <w:r w:rsidRPr="002B3EC9">
              <w:rPr>
                <w:rFonts w:ascii="標楷體" w:eastAsia="標楷體" w:hAnsi="標楷體" w:cs="新細明體" w:hint="eastAsia"/>
                <w:color w:val="000000"/>
                <w:sz w:val="26"/>
                <w:szCs w:val="20"/>
              </w:rPr>
              <w:t>養成良好家庭生活習慣，熟悉家務技巧，並參與家務工作。</w:t>
            </w:r>
          </w:p>
          <w:p w14:paraId="1C3884AD"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生涯規劃</w:t>
            </w:r>
            <w:r w:rsidRPr="002B3EC9">
              <w:rPr>
                <w:rFonts w:ascii="標楷體" w:eastAsia="標楷體" w:hAnsi="標楷體" w:cs="新細明體" w:hint="eastAsia"/>
                <w:b/>
                <w:color w:val="000000"/>
                <w:sz w:val="26"/>
                <w:szCs w:val="20"/>
              </w:rPr>
              <w:t>教育】</w:t>
            </w:r>
          </w:p>
          <w:p w14:paraId="3F46AD3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認識不同類型工作/教育環境。</w:t>
            </w:r>
          </w:p>
        </w:tc>
      </w:tr>
      <w:tr w:rsidR="00AF47F7" w14:paraId="644CB9D6" w14:textId="77777777" w:rsidTr="00DE3F12">
        <w:trPr>
          <w:trHeight w:val="1827"/>
        </w:trPr>
        <w:tc>
          <w:tcPr>
            <w:tcW w:w="1096" w:type="dxa"/>
            <w:vAlign w:val="center"/>
          </w:tcPr>
          <w:p w14:paraId="6BFE9CBD"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第六週</w:t>
            </w:r>
          </w:p>
        </w:tc>
        <w:tc>
          <w:tcPr>
            <w:tcW w:w="1701" w:type="dxa"/>
            <w:vAlign w:val="center"/>
          </w:tcPr>
          <w:p w14:paraId="21CFFC8B"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431819F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二、音樂大千世界</w:t>
            </w:r>
          </w:p>
        </w:tc>
        <w:tc>
          <w:tcPr>
            <w:tcW w:w="1792" w:type="dxa"/>
            <w:vAlign w:val="center"/>
          </w:tcPr>
          <w:p w14:paraId="0EA8FEC9"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044327A2"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1F5437B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用「音樂」環遊世界</w:t>
            </w:r>
          </w:p>
          <w:p w14:paraId="7CE9198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1教師說明其實在我們生活週遭，都可以發現多元的文化。</w:t>
            </w:r>
          </w:p>
          <w:p w14:paraId="1584370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解釋「世界音樂」：不同於自己國家（民族）的音樂文化風格就屬於世界音樂，以各個民族以當地的語言或獨特性樂器演奏（唱）而形成獨樹一格的音樂。每一民族都有其獨特的美學觀點，再加上地理環境對文化的形塑，因而醞釀出各種不同的音樂風格。</w:t>
            </w:r>
          </w:p>
          <w:p w14:paraId="0C40581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3一起用「音樂」來環遊世界：</w:t>
            </w:r>
          </w:p>
          <w:p w14:paraId="1B7F716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‧蘇格蘭與風笛音樂。</w:t>
            </w:r>
          </w:p>
          <w:p w14:paraId="032F0FA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‧西班牙的佛朗明哥。</w:t>
            </w:r>
          </w:p>
          <w:p w14:paraId="3F7773B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‧非洲音樂。</w:t>
            </w:r>
          </w:p>
          <w:p w14:paraId="649E563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‧俄羅斯三角琴。</w:t>
            </w:r>
          </w:p>
          <w:p w14:paraId="295DA78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‧美國南部黑人教會音樂。</w:t>
            </w:r>
          </w:p>
          <w:p w14:paraId="08F117C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‧夏威夷的草裙舞音樂。</w:t>
            </w:r>
          </w:p>
          <w:p w14:paraId="2429DB1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‧南美洲：南美安地列斯山祕魯民謠〈老鷹之歌ElCondorPasa〉。</w:t>
            </w:r>
          </w:p>
        </w:tc>
        <w:tc>
          <w:tcPr>
            <w:tcW w:w="2126" w:type="dxa"/>
            <w:vAlign w:val="center"/>
          </w:tcPr>
          <w:p w14:paraId="74C6411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4BB08D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464FB81D"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7B57026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5405244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13AFD685" w14:textId="77777777" w:rsidTr="00DE3F12">
        <w:trPr>
          <w:trHeight w:val="1827"/>
        </w:trPr>
        <w:tc>
          <w:tcPr>
            <w:tcW w:w="1096" w:type="dxa"/>
            <w:vAlign w:val="center"/>
          </w:tcPr>
          <w:p w14:paraId="6E8239FB"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第七週</w:t>
            </w:r>
          </w:p>
        </w:tc>
        <w:tc>
          <w:tcPr>
            <w:tcW w:w="1701" w:type="dxa"/>
            <w:vAlign w:val="center"/>
          </w:tcPr>
          <w:p w14:paraId="14F739F6"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6B775BDF"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w:t>
            </w:r>
            <w:r w:rsidRPr="002B3EC9">
              <w:rPr>
                <w:rFonts w:ascii="標楷體" w:eastAsia="標楷體" w:hAnsi="標楷體" w:cs="新細明體" w:hint="eastAsia"/>
                <w:bCs/>
                <w:color w:val="000000"/>
                <w:sz w:val="26"/>
                <w:szCs w:val="20"/>
              </w:rPr>
              <w:t>、</w:t>
            </w:r>
            <w:r w:rsidRPr="002B3EC9">
              <w:rPr>
                <w:rFonts w:ascii="標楷體" w:eastAsia="標楷體" w:hAnsi="標楷體" w:cs="新細明體" w:hint="eastAsia"/>
                <w:color w:val="000000"/>
                <w:sz w:val="26"/>
                <w:szCs w:val="20"/>
              </w:rPr>
              <w:t>複製共同的回憶</w:t>
            </w:r>
          </w:p>
        </w:tc>
        <w:tc>
          <w:tcPr>
            <w:tcW w:w="1792" w:type="dxa"/>
            <w:vAlign w:val="center"/>
          </w:tcPr>
          <w:p w14:paraId="5D0C5B1E"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3E107753"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8BE746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1觀察與討論課本「剪貼紙版畫」圖例，鼓勵學生分享個人經驗或回憶，並對版畫創作和一般繪畫二種藝術表現發表看法。</w:t>
            </w:r>
          </w:p>
          <w:p w14:paraId="5D85928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2教師簡介凹凸版畫、基本版畫用具。</w:t>
            </w:r>
          </w:p>
          <w:p w14:paraId="6853147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3觀察與討論課本「鏤空型版印染和拓彩版畫」圖例，比較二種表現方式有何異同，並分享自己比較喜歡哪一種並說明原因。</w:t>
            </w:r>
          </w:p>
          <w:p w14:paraId="564507C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4教師簡介孔版畫、拓包筆。</w:t>
            </w:r>
          </w:p>
          <w:p w14:paraId="3147278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5欣賞與討論課本「橡皮版、樹脂版或木刻版畫」圖例和圖說，鼓勵學生分享個人經驗或回憶；比較並發表對此種版畫表現和和前面介紹過的版畫有何不同。</w:t>
            </w:r>
          </w:p>
          <w:p w14:paraId="11C3D9D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6教師引導學生參閱課本「各種雕刻紋理」之圖例，並簡介雕刻刀。</w:t>
            </w:r>
          </w:p>
          <w:p w14:paraId="218882E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7鼓勵學生發表自己還知道其他哪些製版和印刷的方式。</w:t>
            </w:r>
          </w:p>
          <w:p w14:paraId="0D13303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8觀察與欣賞課本「石膏版畫」作品圖例，比較並發表石膏版畫創作和和前面介紹過的版畫有何不同。</w:t>
            </w:r>
          </w:p>
          <w:p w14:paraId="342E56D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9教師簡介平版版畫。</w:t>
            </w:r>
          </w:p>
          <w:p w14:paraId="70C68FA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10教師引導學生參閱課本「石膏版畫」創作過程步驟之圖例，簡介如何創作石膏版畫。</w:t>
            </w:r>
          </w:p>
          <w:p w14:paraId="0C811AA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11鼓勵學生分享個人創作構想：如果要創作版畫作品，自己會選擇哪一種版畫的表現方式並說明原因。</w:t>
            </w:r>
          </w:p>
        </w:tc>
        <w:tc>
          <w:tcPr>
            <w:tcW w:w="2126" w:type="dxa"/>
            <w:vAlign w:val="center"/>
          </w:tcPr>
          <w:p w14:paraId="4FE892F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tc>
        <w:tc>
          <w:tcPr>
            <w:tcW w:w="2694" w:type="dxa"/>
            <w:vAlign w:val="center"/>
          </w:tcPr>
          <w:p w14:paraId="285A27AE"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25B108E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tc>
      </w:tr>
      <w:tr w:rsidR="00AF47F7" w14:paraId="35CE1ABC" w14:textId="77777777" w:rsidTr="00DE3F12">
        <w:trPr>
          <w:trHeight w:val="1827"/>
        </w:trPr>
        <w:tc>
          <w:tcPr>
            <w:tcW w:w="1096" w:type="dxa"/>
            <w:vAlign w:val="center"/>
          </w:tcPr>
          <w:p w14:paraId="5BC57A2A"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第七週</w:t>
            </w:r>
          </w:p>
        </w:tc>
        <w:tc>
          <w:tcPr>
            <w:tcW w:w="1701" w:type="dxa"/>
            <w:vAlign w:val="center"/>
          </w:tcPr>
          <w:p w14:paraId="41EC92E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2BCC3BC7" w14:textId="77777777" w:rsidR="00AF47F7" w:rsidRPr="002B3EC9" w:rsidRDefault="00AF47F7" w:rsidP="00DE3F12">
            <w:pPr>
              <w:snapToGrid w:val="0"/>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二、演出前的那些事</w:t>
            </w:r>
          </w:p>
        </w:tc>
        <w:tc>
          <w:tcPr>
            <w:tcW w:w="1792" w:type="dxa"/>
            <w:vAlign w:val="center"/>
          </w:tcPr>
          <w:p w14:paraId="551DF9F0"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7A0A5250"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7904B701"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44ED8997" w14:textId="77777777" w:rsidR="00AF47F7" w:rsidRDefault="00AF47F7" w:rsidP="00DE3F12">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67C432C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教師說明，一個節目從製作到演出的過程中，一直都有一群人默默從旁協助，這群幕後的英雄就是行政部門的工作人員。</w:t>
            </w:r>
          </w:p>
          <w:p w14:paraId="6CDDF79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教師介紹劇團行政部門分工。</w:t>
            </w:r>
          </w:p>
          <w:p w14:paraId="1A6FD47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教師說明，學校表演通常不進行售票演出，因此，行政部門的分工相對簡要。可以分成：行政組、宣傳組和攝影組。</w:t>
            </w:r>
          </w:p>
          <w:p w14:paraId="4F35A74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教師提問：說一說，表演藝術團體需要分工與合作才能製作出一齣優質節目給觀眾欣賞。在你們的家庭生活中，有哪些事情也是需要大家分工合作來完成的呢？</w:t>
            </w:r>
          </w:p>
          <w:p w14:paraId="585F196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學生進行分組討論，上台發表結論。</w:t>
            </w:r>
          </w:p>
          <w:p w14:paraId="535F1AC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教師引導學生觀看課本，說明劇團行政組和宣傳組的工作內容。</w:t>
            </w:r>
          </w:p>
          <w:p w14:paraId="0293164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教師說明：我們要舉辦一場宣傳記者會，請大家化身為記者會主持人，寫下記者會講稿，說明表演節目特色。</w:t>
            </w:r>
          </w:p>
          <w:p w14:paraId="5FC9FD9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請組內同學化身演員，上演一分種才藝表演。</w:t>
            </w:r>
          </w:p>
          <w:p w14:paraId="6312E10D" w14:textId="77777777" w:rsidR="00AF47F7" w:rsidRPr="00FB1290"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665093FA"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3C49B90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734B5DBC"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家庭</w:t>
            </w:r>
            <w:r w:rsidRPr="002B3EC9">
              <w:rPr>
                <w:rFonts w:ascii="標楷體" w:eastAsia="標楷體" w:hAnsi="標楷體" w:cs="新細明體" w:hint="eastAsia"/>
                <w:b/>
                <w:color w:val="000000"/>
                <w:sz w:val="26"/>
                <w:szCs w:val="20"/>
              </w:rPr>
              <w:t>教育】</w:t>
            </w:r>
          </w:p>
          <w:p w14:paraId="2D57F79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家</w:t>
            </w:r>
            <w:r>
              <w:rPr>
                <w:rFonts w:ascii="標楷體" w:eastAsia="標楷體" w:hAnsi="標楷體" w:cs="新細明體" w:hint="eastAsia"/>
                <w:color w:val="000000"/>
                <w:sz w:val="26"/>
                <w:szCs w:val="20"/>
              </w:rPr>
              <w:t xml:space="preserve">E6 </w:t>
            </w:r>
            <w:r w:rsidRPr="002B3EC9">
              <w:rPr>
                <w:rFonts w:ascii="標楷體" w:eastAsia="標楷體" w:hAnsi="標楷體" w:cs="新細明體" w:hint="eastAsia"/>
                <w:color w:val="000000"/>
                <w:sz w:val="26"/>
                <w:szCs w:val="20"/>
              </w:rPr>
              <w:t>覺察與實踐兒童在家庭中的角色責任。</w:t>
            </w:r>
          </w:p>
          <w:p w14:paraId="22C27DA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家</w:t>
            </w:r>
            <w:r>
              <w:rPr>
                <w:rFonts w:ascii="標楷體" w:eastAsia="標楷體" w:hAnsi="標楷體" w:cs="新細明體" w:hint="eastAsia"/>
                <w:color w:val="000000"/>
                <w:sz w:val="26"/>
                <w:szCs w:val="20"/>
              </w:rPr>
              <w:t xml:space="preserve">E11 </w:t>
            </w:r>
            <w:r w:rsidRPr="002B3EC9">
              <w:rPr>
                <w:rFonts w:ascii="標楷體" w:eastAsia="標楷體" w:hAnsi="標楷體" w:cs="新細明體" w:hint="eastAsia"/>
                <w:color w:val="000000"/>
                <w:sz w:val="26"/>
                <w:szCs w:val="20"/>
              </w:rPr>
              <w:t>養成良好家庭生活習慣，熟悉家務技巧，並參與家務工作。</w:t>
            </w:r>
          </w:p>
          <w:p w14:paraId="1A5A4330"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生涯規劃</w:t>
            </w:r>
            <w:r w:rsidRPr="002B3EC9">
              <w:rPr>
                <w:rFonts w:ascii="標楷體" w:eastAsia="標楷體" w:hAnsi="標楷體" w:cs="新細明體" w:hint="eastAsia"/>
                <w:b/>
                <w:color w:val="000000"/>
                <w:sz w:val="26"/>
                <w:szCs w:val="20"/>
              </w:rPr>
              <w:t>教育】</w:t>
            </w:r>
          </w:p>
          <w:p w14:paraId="13D036A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認識不同類型工作/教育環境。</w:t>
            </w:r>
          </w:p>
        </w:tc>
      </w:tr>
      <w:tr w:rsidR="00AF47F7" w14:paraId="58C59186" w14:textId="77777777" w:rsidTr="00DE3F12">
        <w:trPr>
          <w:trHeight w:val="1827"/>
        </w:trPr>
        <w:tc>
          <w:tcPr>
            <w:tcW w:w="1096" w:type="dxa"/>
            <w:vAlign w:val="center"/>
          </w:tcPr>
          <w:p w14:paraId="3EE4654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第七週</w:t>
            </w:r>
          </w:p>
        </w:tc>
        <w:tc>
          <w:tcPr>
            <w:tcW w:w="1701" w:type="dxa"/>
            <w:vAlign w:val="center"/>
          </w:tcPr>
          <w:p w14:paraId="5B0D48F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27B57AE9"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二、音樂大千世界</w:t>
            </w:r>
          </w:p>
        </w:tc>
        <w:tc>
          <w:tcPr>
            <w:tcW w:w="1792" w:type="dxa"/>
            <w:vAlign w:val="center"/>
          </w:tcPr>
          <w:p w14:paraId="7838F92F"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3CBC7749"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2539051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一、演唱〈JoeTurnerBlues〉　喬．特納藍調</w:t>
            </w:r>
          </w:p>
          <w:p w14:paraId="1783EC9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1教師彈奏或播放〈JoeTurnerBlues〉喬．特納藍調的音樂。</w:t>
            </w:r>
          </w:p>
          <w:p w14:paraId="3B19068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2教師請學生留意臨時的降E音。</w:t>
            </w:r>
          </w:p>
          <w:p w14:paraId="4A1CF59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3教師引導學生演唱樂曲中的連結線和圓滑線。</w:t>
            </w:r>
          </w:p>
          <w:p w14:paraId="5406555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4教師解釋歌詞辭意；學生熟唱歌曲。</w:t>
            </w:r>
          </w:p>
          <w:p w14:paraId="12046F8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二、認識藍調音階</w:t>
            </w:r>
          </w:p>
          <w:p w14:paraId="4F384D9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1教師說明：藍調音階（BluesScale）是一種用於藍調音樂的音階，藍調音階常用於藍調、爵士樂、搖滾樂和其他相關的音樂風格中。</w:t>
            </w:r>
          </w:p>
          <w:p w14:paraId="3E064E4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2教師介紹藍調音樂的由來：十九世紀末到二十世紀初興起於美國的一種音樂風格，藍調常描述孤獨和悲傷的感覺，似乎是美國的黑人奴隸在抒發自己無奈的心情。</w:t>
            </w:r>
          </w:p>
          <w:p w14:paraId="12F52C1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4教師說明藍調音階和我們所學的大調音階、小調音階都不同。</w:t>
            </w:r>
          </w:p>
          <w:p w14:paraId="62A960B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5引導同學請上網搜尋藍調的音樂並聆聽，說說看是否喜歡這樣的音樂風格。</w:t>
            </w:r>
          </w:p>
        </w:tc>
        <w:tc>
          <w:tcPr>
            <w:tcW w:w="2126" w:type="dxa"/>
            <w:vAlign w:val="center"/>
          </w:tcPr>
          <w:p w14:paraId="16EF6D8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A4A686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139326E2"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0F47774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43B6D99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1D51DBBD" w14:textId="77777777" w:rsidTr="00DE3F12">
        <w:trPr>
          <w:trHeight w:val="1827"/>
        </w:trPr>
        <w:tc>
          <w:tcPr>
            <w:tcW w:w="1096" w:type="dxa"/>
            <w:vAlign w:val="center"/>
          </w:tcPr>
          <w:p w14:paraId="2E6CB99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第八週</w:t>
            </w:r>
          </w:p>
        </w:tc>
        <w:tc>
          <w:tcPr>
            <w:tcW w:w="1701" w:type="dxa"/>
            <w:vAlign w:val="center"/>
          </w:tcPr>
          <w:p w14:paraId="1C17BB22"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w:t>
            </w:r>
            <w:r w:rsidRPr="002B3EC9">
              <w:rPr>
                <w:rFonts w:ascii="標楷體" w:eastAsia="標楷體" w:hAnsi="標楷體" w:cs="新細明體" w:hint="eastAsia"/>
                <w:color w:val="000000"/>
                <w:sz w:val="26"/>
                <w:szCs w:val="20"/>
              </w:rPr>
              <w:t>視覺萬花筒</w:t>
            </w:r>
          </w:p>
          <w:p w14:paraId="5572B774"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w:t>
            </w:r>
            <w:r w:rsidRPr="002B3EC9">
              <w:rPr>
                <w:rFonts w:ascii="標楷體" w:eastAsia="標楷體" w:hAnsi="標楷體" w:cs="新細明體" w:hint="eastAsia"/>
                <w:bCs/>
                <w:color w:val="000000"/>
                <w:sz w:val="26"/>
                <w:szCs w:val="20"/>
              </w:rPr>
              <w:t>、</w:t>
            </w:r>
            <w:r w:rsidRPr="002B3EC9">
              <w:rPr>
                <w:rFonts w:ascii="標楷體" w:eastAsia="標楷體" w:hAnsi="標楷體" w:cs="新細明體" w:hint="eastAsia"/>
                <w:color w:val="000000"/>
                <w:sz w:val="26"/>
                <w:szCs w:val="20"/>
              </w:rPr>
              <w:t>複製共同的回憶</w:t>
            </w:r>
          </w:p>
        </w:tc>
        <w:tc>
          <w:tcPr>
            <w:tcW w:w="1792" w:type="dxa"/>
            <w:vAlign w:val="center"/>
          </w:tcPr>
          <w:p w14:paraId="2CF4CE82"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46A3243F" w14:textId="77777777" w:rsidR="00AF47F7" w:rsidRDefault="00AF47F7" w:rsidP="00DE3F12">
            <w:r>
              <w:rPr>
                <w:rFonts w:ascii="標楷體" w:eastAsia="標楷體" w:hAnsi="標楷體" w:cs="新細明體" w:hint="eastAsia"/>
                <w:color w:val="000000"/>
                <w:sz w:val="26"/>
                <w:szCs w:val="26"/>
              </w:rPr>
              <w:t>藝-E-A3 學習規劃藝術活動，豐富生活經驗。</w:t>
            </w:r>
          </w:p>
        </w:tc>
        <w:tc>
          <w:tcPr>
            <w:tcW w:w="4969" w:type="dxa"/>
            <w:vAlign w:val="center"/>
          </w:tcPr>
          <w:p w14:paraId="7BB2689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1教師逐一引導學生閱覽課本「思考樹」插畫並思考各項問題，規畫出個人的版畫創作內容：</w:t>
            </w:r>
          </w:p>
          <w:p w14:paraId="0664462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1"/>
            </w:r>
            <w:r w:rsidRPr="002B3EC9">
              <w:rPr>
                <w:rFonts w:ascii="標楷體" w:eastAsia="標楷體" w:hAnsi="標楷體" w:cs="新細明體" w:hint="eastAsia"/>
                <w:color w:val="000000"/>
                <w:sz w:val="26"/>
                <w:szCs w:val="20"/>
              </w:rPr>
              <w:t>對於「當我們同在一起」這個主題，想要表達出什麼畫面及涵意。</w:t>
            </w:r>
          </w:p>
          <w:p w14:paraId="4FE4D8A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2"/>
            </w:r>
            <w:r w:rsidRPr="002B3EC9">
              <w:rPr>
                <w:rFonts w:ascii="標楷體" w:eastAsia="標楷體" w:hAnsi="標楷體" w:cs="新細明體" w:hint="eastAsia"/>
                <w:color w:val="000000"/>
                <w:sz w:val="26"/>
                <w:szCs w:val="20"/>
              </w:rPr>
              <w:t>想要用什麼樣的「版畫」類型或表現方式進行創作。</w:t>
            </w:r>
          </w:p>
          <w:p w14:paraId="19577FB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3"/>
            </w:r>
            <w:r w:rsidRPr="002B3EC9">
              <w:rPr>
                <w:rFonts w:ascii="標楷體" w:eastAsia="標楷體" w:hAnsi="標楷體" w:cs="新細明體" w:hint="eastAsia"/>
                <w:color w:val="000000"/>
                <w:sz w:val="26"/>
                <w:szCs w:val="20"/>
              </w:rPr>
              <w:t>製版和印刷各需要使用什麼材料和用具。</w:t>
            </w:r>
          </w:p>
          <w:p w14:paraId="4CCC5B0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4"/>
            </w:r>
            <w:r w:rsidRPr="002B3EC9">
              <w:rPr>
                <w:rFonts w:ascii="標楷體" w:eastAsia="標楷體" w:hAnsi="標楷體" w:cs="新細明體" w:hint="eastAsia"/>
                <w:color w:val="000000"/>
                <w:sz w:val="26"/>
                <w:szCs w:val="20"/>
              </w:rPr>
              <w:t>思考如何將完成的版畫作品做二創加工使成為一份畢業禮物。</w:t>
            </w:r>
          </w:p>
          <w:p w14:paraId="56CD5F4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2指導學生在畫紙上畫出構圖。</w:t>
            </w:r>
          </w:p>
          <w:p w14:paraId="1FCC2B8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3教師指導學生根據個人創作規畫及構圖，開始進行製版。</w:t>
            </w:r>
          </w:p>
          <w:p w14:paraId="76AF085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4教師簡介並複習如何印刷作品，並指導學生印出作品。</w:t>
            </w:r>
          </w:p>
          <w:p w14:paraId="33DF450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5展示學生作品，讓學生進行觀賞和互相交流討論、回饋。</w:t>
            </w:r>
          </w:p>
        </w:tc>
        <w:tc>
          <w:tcPr>
            <w:tcW w:w="2126" w:type="dxa"/>
            <w:vAlign w:val="center"/>
          </w:tcPr>
          <w:p w14:paraId="1767CE2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p w14:paraId="045D436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tc>
        <w:tc>
          <w:tcPr>
            <w:tcW w:w="2694" w:type="dxa"/>
            <w:vAlign w:val="center"/>
          </w:tcPr>
          <w:p w14:paraId="08EFA2F5"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6C4B50F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p w14:paraId="206EFEC3"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【生命教育】</w:t>
            </w:r>
          </w:p>
          <w:p w14:paraId="5D30344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生</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發展設身處地、感同身受的同理心及主動去愛的能力，察覺自己從他者接受的各種幫助，培養感恩之心。</w:t>
            </w:r>
          </w:p>
        </w:tc>
      </w:tr>
      <w:tr w:rsidR="00AF47F7" w14:paraId="02404E7F" w14:textId="77777777" w:rsidTr="00DE3F12">
        <w:trPr>
          <w:trHeight w:val="1827"/>
        </w:trPr>
        <w:tc>
          <w:tcPr>
            <w:tcW w:w="1096" w:type="dxa"/>
            <w:vAlign w:val="center"/>
          </w:tcPr>
          <w:p w14:paraId="68679CA0"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第八週</w:t>
            </w:r>
          </w:p>
        </w:tc>
        <w:tc>
          <w:tcPr>
            <w:tcW w:w="1701" w:type="dxa"/>
            <w:vAlign w:val="center"/>
          </w:tcPr>
          <w:p w14:paraId="69F0A474"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4FE1D96C" w14:textId="77777777" w:rsidR="00AF47F7" w:rsidRPr="002B3EC9" w:rsidRDefault="00AF47F7" w:rsidP="00DE3F12">
            <w:pPr>
              <w:snapToGrid w:val="0"/>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二、演出前的那些事</w:t>
            </w:r>
          </w:p>
        </w:tc>
        <w:tc>
          <w:tcPr>
            <w:tcW w:w="1792" w:type="dxa"/>
            <w:vAlign w:val="center"/>
          </w:tcPr>
          <w:p w14:paraId="265ED190"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1E9A462D"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1F82DD0E"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7A67181B" w14:textId="77777777" w:rsidR="00AF47F7" w:rsidRDefault="00AF47F7" w:rsidP="00DE3F12">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6014C29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1779DB3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教師將班上同學分組，請各組討論出想要演出的故事。</w:t>
            </w:r>
          </w:p>
          <w:p w14:paraId="38DBCE4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請各組用一到兩句話將這個故事的主旨敘述並記錄下來。</w:t>
            </w:r>
          </w:p>
          <w:p w14:paraId="638673C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從故事主旨出發，發想宣傳單的內容。</w:t>
            </w:r>
          </w:p>
          <w:p w14:paraId="38158E2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各組進行宣傳單設計與製作。</w:t>
            </w:r>
          </w:p>
          <w:p w14:paraId="2DFAA89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宣傳單完成後，各組上台向同學發表小組的創作想法。</w:t>
            </w:r>
          </w:p>
          <w:p w14:paraId="0421599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教師可舉辦海報班內票選活動。</w:t>
            </w:r>
          </w:p>
          <w:p w14:paraId="0E77591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教師請學生思考，宣傳單除了自行繪製之外，還有無其他的製作方式？</w:t>
            </w:r>
          </w:p>
          <w:p w14:paraId="13A2842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教師引導學生觀看課本，並說明行政組工作中的步驟。</w:t>
            </w:r>
          </w:p>
        </w:tc>
        <w:tc>
          <w:tcPr>
            <w:tcW w:w="2126" w:type="dxa"/>
            <w:vAlign w:val="center"/>
          </w:tcPr>
          <w:p w14:paraId="5CB4A51B"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192EEDF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386B67C2"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0B78473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科E5 繪製簡單草圖以呈現設計構想。</w:t>
            </w:r>
          </w:p>
          <w:p w14:paraId="20508BE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科E7 依據設計構想以規劃物品的製作步驟。</w:t>
            </w:r>
          </w:p>
          <w:p w14:paraId="4D13F9FA"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資訊</w:t>
            </w:r>
            <w:r w:rsidRPr="002B3EC9">
              <w:rPr>
                <w:rFonts w:ascii="標楷體" w:eastAsia="標楷體" w:hAnsi="標楷體" w:cs="新細明體" w:hint="eastAsia"/>
                <w:b/>
                <w:color w:val="000000"/>
                <w:sz w:val="26"/>
                <w:szCs w:val="20"/>
              </w:rPr>
              <w:t>教育】</w:t>
            </w:r>
          </w:p>
          <w:p w14:paraId="1269DC9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資E5 使用資訊科技與他人合作產出想法與作品。</w:t>
            </w:r>
          </w:p>
        </w:tc>
      </w:tr>
      <w:tr w:rsidR="00AF47F7" w14:paraId="6997EBF3" w14:textId="77777777" w:rsidTr="00DE3F12">
        <w:trPr>
          <w:trHeight w:val="1827"/>
        </w:trPr>
        <w:tc>
          <w:tcPr>
            <w:tcW w:w="1096" w:type="dxa"/>
            <w:vAlign w:val="center"/>
          </w:tcPr>
          <w:p w14:paraId="7810161B"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第八週</w:t>
            </w:r>
          </w:p>
        </w:tc>
        <w:tc>
          <w:tcPr>
            <w:tcW w:w="1701" w:type="dxa"/>
            <w:vAlign w:val="center"/>
          </w:tcPr>
          <w:p w14:paraId="1C2CFDF4"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051732A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二、音樂大千世界</w:t>
            </w:r>
          </w:p>
        </w:tc>
        <w:tc>
          <w:tcPr>
            <w:tcW w:w="1792" w:type="dxa"/>
            <w:vAlign w:val="center"/>
          </w:tcPr>
          <w:p w14:paraId="65FF6000"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1112BB57"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16A9BC3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一、俄羅斯樂器：三角琴與音樂欣賞</w:t>
            </w:r>
          </w:p>
          <w:p w14:paraId="08A5778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介紹三角琴（Balalaika）是一種源於俄羅斯的傳統樂器，它是俄羅斯音樂中最具代表性和獨特的樂器之一。三角琴的名稱來自於其獨特的三角形琴體形狀。三角琴通常由三角形的共鳴箱（Resonator）和三根弦組成。早期的三角琴是用木材製成的，琴頸上通常有19個品位，而現代的三角琴則有多種不同的型號和尺寸，包括小型的獨奏樂器和大型的管弦樂團樂器。</w:t>
            </w:r>
          </w:p>
          <w:p w14:paraId="4EE618D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二、日本傳統樂器味線與欣賞</w:t>
            </w:r>
          </w:p>
          <w:p w14:paraId="6C545B9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教師介紹三味線（Shamisen）是日本傳統音樂中的一種弦樂器，也是日本三大樂器之一（其他兩個是箏和尺八）。三味線的名稱源於它原本的三根弦。三味線的琴體由共鳴箱、頸部和琴面組成。共鳴箱通常是以橡木或桐木製成，上面覆蓋著由猿真皮（通常是貓的皮革）製成的琴面。琴頸是細長的木質結構，通常有13個品位，並用細絲線包裹著。</w:t>
            </w:r>
          </w:p>
          <w:p w14:paraId="7B4B1F2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三、比較弦樂器。</w:t>
            </w:r>
          </w:p>
        </w:tc>
        <w:tc>
          <w:tcPr>
            <w:tcW w:w="2126" w:type="dxa"/>
            <w:vAlign w:val="center"/>
          </w:tcPr>
          <w:p w14:paraId="0BF7E17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3F92075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602FB43F"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2122BE7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4CF18C1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5BE52F22" w14:textId="77777777" w:rsidTr="00DE3F12">
        <w:trPr>
          <w:trHeight w:val="1827"/>
        </w:trPr>
        <w:tc>
          <w:tcPr>
            <w:tcW w:w="1096" w:type="dxa"/>
            <w:vAlign w:val="center"/>
          </w:tcPr>
          <w:p w14:paraId="0443BFD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第九週</w:t>
            </w:r>
          </w:p>
        </w:tc>
        <w:tc>
          <w:tcPr>
            <w:tcW w:w="1701" w:type="dxa"/>
            <w:vAlign w:val="center"/>
          </w:tcPr>
          <w:p w14:paraId="3622760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6317318D"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w:t>
            </w:r>
            <w:r w:rsidRPr="002B3EC9">
              <w:rPr>
                <w:rFonts w:ascii="標楷體" w:eastAsia="標楷體" w:hAnsi="標楷體" w:cs="新細明體" w:hint="eastAsia"/>
                <w:bCs/>
                <w:color w:val="000000"/>
                <w:sz w:val="26"/>
                <w:szCs w:val="20"/>
              </w:rPr>
              <w:t>、</w:t>
            </w:r>
            <w:r w:rsidRPr="002B3EC9">
              <w:rPr>
                <w:rFonts w:ascii="標楷體" w:eastAsia="標楷體" w:hAnsi="標楷體" w:cs="新細明體" w:hint="eastAsia"/>
                <w:color w:val="000000"/>
                <w:sz w:val="26"/>
                <w:szCs w:val="20"/>
              </w:rPr>
              <w:t>複製共同的回憶</w:t>
            </w:r>
          </w:p>
        </w:tc>
        <w:tc>
          <w:tcPr>
            <w:tcW w:w="1792" w:type="dxa"/>
            <w:vAlign w:val="center"/>
          </w:tcPr>
          <w:p w14:paraId="0BD4D8D9"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7F8FC283" w14:textId="77777777" w:rsidR="00AF47F7" w:rsidRDefault="00AF47F7" w:rsidP="00DE3F12">
            <w:r>
              <w:rPr>
                <w:rFonts w:ascii="標楷體" w:eastAsia="標楷體" w:hAnsi="標楷體" w:cs="新細明體" w:hint="eastAsia"/>
                <w:color w:val="000000"/>
                <w:sz w:val="26"/>
                <w:szCs w:val="26"/>
              </w:rPr>
              <w:t>藝-E-A3 學習規劃藝術活動，豐富生活經驗。</w:t>
            </w:r>
          </w:p>
        </w:tc>
        <w:tc>
          <w:tcPr>
            <w:tcW w:w="4969" w:type="dxa"/>
            <w:vAlign w:val="center"/>
          </w:tcPr>
          <w:p w14:paraId="492618F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1教師指導學生根據個人創作規畫及構圖，繼續進行製版。</w:t>
            </w:r>
          </w:p>
          <w:p w14:paraId="5597D16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2教師簡介並複習如何印刷作品，並指導學生印出作品。</w:t>
            </w:r>
          </w:p>
          <w:p w14:paraId="3C49664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3展示學生作品，讓學生進行觀賞和互相交流討論、回饋。</w:t>
            </w:r>
          </w:p>
        </w:tc>
        <w:tc>
          <w:tcPr>
            <w:tcW w:w="2126" w:type="dxa"/>
            <w:vAlign w:val="center"/>
          </w:tcPr>
          <w:p w14:paraId="66E5E0C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p w14:paraId="1BEC049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tc>
        <w:tc>
          <w:tcPr>
            <w:tcW w:w="2694" w:type="dxa"/>
            <w:vAlign w:val="center"/>
          </w:tcPr>
          <w:p w14:paraId="4879ACDD"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生涯規劃</w:t>
            </w:r>
            <w:r w:rsidRPr="002B3EC9">
              <w:rPr>
                <w:rFonts w:ascii="標楷體" w:eastAsia="標楷體" w:hAnsi="標楷體" w:cs="新細明體" w:hint="eastAsia"/>
                <w:b/>
                <w:color w:val="000000"/>
                <w:sz w:val="26"/>
                <w:szCs w:val="20"/>
              </w:rPr>
              <w:t>教育】</w:t>
            </w:r>
          </w:p>
          <w:p w14:paraId="7EE96C1A" w14:textId="77777777" w:rsidR="00AF47F7" w:rsidRPr="002B3EC9" w:rsidRDefault="00AF47F7" w:rsidP="00DE3F12">
            <w:pPr>
              <w:spacing w:line="260" w:lineRule="exact"/>
              <w:rPr>
                <w:rFonts w:eastAsiaTheme="minorEastAsia"/>
                <w:sz w:val="20"/>
                <w:szCs w:val="20"/>
              </w:rPr>
            </w:pPr>
            <w:r w:rsidRPr="009F5A00">
              <w:rPr>
                <w:rFonts w:ascii="標楷體" w:eastAsia="標楷體" w:hAnsi="標楷體" w:cs="新細明體" w:hint="eastAsia"/>
                <w:color w:val="000000"/>
                <w:sz w:val="26"/>
                <w:szCs w:val="20"/>
              </w:rPr>
              <w:t>涯E12 學</w:t>
            </w:r>
            <w:r w:rsidRPr="002B3EC9">
              <w:rPr>
                <w:rFonts w:ascii="標楷體" w:eastAsia="標楷體" w:hAnsi="標楷體" w:cs="新細明體" w:hint="eastAsia"/>
                <w:color w:val="000000"/>
                <w:sz w:val="26"/>
                <w:szCs w:val="20"/>
              </w:rPr>
              <w:t>習解決問題與做決定的能力。</w:t>
            </w:r>
          </w:p>
        </w:tc>
      </w:tr>
      <w:tr w:rsidR="00AF47F7" w14:paraId="2A12C7A4" w14:textId="77777777" w:rsidTr="00DE3F12">
        <w:trPr>
          <w:trHeight w:val="1827"/>
        </w:trPr>
        <w:tc>
          <w:tcPr>
            <w:tcW w:w="1096" w:type="dxa"/>
            <w:vAlign w:val="center"/>
          </w:tcPr>
          <w:p w14:paraId="024E17C7"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第九週</w:t>
            </w:r>
          </w:p>
        </w:tc>
        <w:tc>
          <w:tcPr>
            <w:tcW w:w="1701" w:type="dxa"/>
            <w:vAlign w:val="center"/>
          </w:tcPr>
          <w:p w14:paraId="08F2DA6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67B1623B" w14:textId="77777777" w:rsidR="00AF47F7" w:rsidRPr="002B3EC9" w:rsidRDefault="00AF47F7" w:rsidP="00DE3F12">
            <w:pPr>
              <w:snapToGrid w:val="0"/>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二、演出前的那些事</w:t>
            </w:r>
          </w:p>
        </w:tc>
        <w:tc>
          <w:tcPr>
            <w:tcW w:w="1792" w:type="dxa"/>
            <w:vAlign w:val="center"/>
          </w:tcPr>
          <w:p w14:paraId="1B1266D7"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2C000280"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176CAB6A"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3EF8BCDA" w14:textId="77777777" w:rsidR="00AF47F7" w:rsidRDefault="00AF47F7" w:rsidP="00DE3F12">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6771CBA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139E214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教師將班上同學分組，請各組討論出想要演出的故事。</w:t>
            </w:r>
          </w:p>
          <w:p w14:paraId="346E89D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請各組用一到兩句話將這個故事的主旨敘述並記錄下來。</w:t>
            </w:r>
          </w:p>
          <w:p w14:paraId="0FA9CA2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從故事主旨出發，發想宣傳單的內容。</w:t>
            </w:r>
          </w:p>
          <w:p w14:paraId="7FBE037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各組進行宣傳單設計與製作。</w:t>
            </w:r>
          </w:p>
          <w:p w14:paraId="3798451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宣傳單完成後，各組上台向同學發表小組的創作想法。</w:t>
            </w:r>
          </w:p>
          <w:p w14:paraId="679EB72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教師可舉辦海報班內票選活動。</w:t>
            </w:r>
          </w:p>
          <w:p w14:paraId="4EE5376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教師請學生思考，宣傳單除了自行繪製之外，還有無其他的製作方式？</w:t>
            </w:r>
          </w:p>
          <w:p w14:paraId="4A8C056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教師引導學生觀看課本，並說明行政組工作中的步驟。</w:t>
            </w:r>
          </w:p>
        </w:tc>
        <w:tc>
          <w:tcPr>
            <w:tcW w:w="2126" w:type="dxa"/>
            <w:vAlign w:val="center"/>
          </w:tcPr>
          <w:p w14:paraId="78B8DC3E"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66E638D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291ECBB3"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1D794BB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科E5 繪製簡單草圖以呈現設計構想。</w:t>
            </w:r>
          </w:p>
          <w:p w14:paraId="515ACCC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科E7 依據設計構想以規劃物品的製作步驟。</w:t>
            </w:r>
          </w:p>
          <w:p w14:paraId="236FB116"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資訊</w:t>
            </w:r>
            <w:r w:rsidRPr="002B3EC9">
              <w:rPr>
                <w:rFonts w:ascii="標楷體" w:eastAsia="標楷體" w:hAnsi="標楷體" w:cs="新細明體" w:hint="eastAsia"/>
                <w:b/>
                <w:color w:val="000000"/>
                <w:sz w:val="26"/>
                <w:szCs w:val="20"/>
              </w:rPr>
              <w:t>教育】</w:t>
            </w:r>
          </w:p>
          <w:p w14:paraId="0EE95FF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資E5 使用資訊科技與他人合作產出想法與作品。</w:t>
            </w:r>
          </w:p>
        </w:tc>
      </w:tr>
      <w:tr w:rsidR="00AF47F7" w14:paraId="689541E4" w14:textId="77777777" w:rsidTr="00DE3F12">
        <w:trPr>
          <w:trHeight w:val="1827"/>
        </w:trPr>
        <w:tc>
          <w:tcPr>
            <w:tcW w:w="1096" w:type="dxa"/>
            <w:vAlign w:val="center"/>
          </w:tcPr>
          <w:p w14:paraId="2D81BAAB"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第九週</w:t>
            </w:r>
          </w:p>
        </w:tc>
        <w:tc>
          <w:tcPr>
            <w:tcW w:w="1701" w:type="dxa"/>
            <w:vAlign w:val="center"/>
          </w:tcPr>
          <w:p w14:paraId="64E2EEA9"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70EAC09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二、音樂大千世界</w:t>
            </w:r>
          </w:p>
        </w:tc>
        <w:tc>
          <w:tcPr>
            <w:tcW w:w="1792" w:type="dxa"/>
            <w:vAlign w:val="center"/>
          </w:tcPr>
          <w:p w14:paraId="78EBD3C5"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0A28284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一、民族樂團常用的傳統樂器</w:t>
            </w:r>
          </w:p>
          <w:p w14:paraId="419DDB1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1教師說明以鑼鈸、嗩吶、胡琴等中國樂器，顯出吹、拉、彈、唱奏出美妙音樂。透過多角度欣賞，激發學生產生熱愛民族音樂情感，從而接近、學習、理解中國音樂。</w:t>
            </w:r>
          </w:p>
          <w:p w14:paraId="5FEA32F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2介紹課本中樂器的分類。</w:t>
            </w:r>
          </w:p>
          <w:p w14:paraId="36B2A12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3說明現代民族樂團常結合西洋樂器演奏，例如：大提琴、定音鼓。</w:t>
            </w:r>
          </w:p>
          <w:p w14:paraId="7DDDF49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4教師統整：國樂字開始發展至今，始逐漸融合而邁入國樂的成熟期。</w:t>
            </w:r>
          </w:p>
        </w:tc>
        <w:tc>
          <w:tcPr>
            <w:tcW w:w="2126" w:type="dxa"/>
            <w:vAlign w:val="center"/>
          </w:tcPr>
          <w:p w14:paraId="46FD3C5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C01B13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67F7BD34"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26225F6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0FB3321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058002FA" w14:textId="77777777" w:rsidTr="00DE3F12">
        <w:trPr>
          <w:trHeight w:val="1827"/>
        </w:trPr>
        <w:tc>
          <w:tcPr>
            <w:tcW w:w="1096" w:type="dxa"/>
            <w:vAlign w:val="center"/>
          </w:tcPr>
          <w:p w14:paraId="410DC81B"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第十週</w:t>
            </w:r>
          </w:p>
        </w:tc>
        <w:tc>
          <w:tcPr>
            <w:tcW w:w="1701" w:type="dxa"/>
            <w:vAlign w:val="center"/>
          </w:tcPr>
          <w:p w14:paraId="48C28C73"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6A92ED0B"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w:t>
            </w:r>
            <w:r w:rsidRPr="002B3EC9">
              <w:rPr>
                <w:rFonts w:ascii="標楷體" w:eastAsia="標楷體" w:hAnsi="標楷體" w:cs="新細明體" w:hint="eastAsia"/>
                <w:bCs/>
                <w:color w:val="000000"/>
                <w:sz w:val="26"/>
                <w:szCs w:val="20"/>
              </w:rPr>
              <w:t>、</w:t>
            </w:r>
            <w:r w:rsidRPr="002B3EC9">
              <w:rPr>
                <w:rFonts w:ascii="標楷體" w:eastAsia="標楷體" w:hAnsi="標楷體" w:cs="新細明體" w:hint="eastAsia"/>
                <w:color w:val="000000"/>
                <w:sz w:val="26"/>
                <w:szCs w:val="20"/>
              </w:rPr>
              <w:t>複製共同的回憶</w:t>
            </w:r>
          </w:p>
        </w:tc>
        <w:tc>
          <w:tcPr>
            <w:tcW w:w="1792" w:type="dxa"/>
            <w:vAlign w:val="center"/>
          </w:tcPr>
          <w:p w14:paraId="219CB3F6"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13B0AC9A" w14:textId="77777777" w:rsidR="00AF47F7" w:rsidRDefault="00AF47F7" w:rsidP="00DE3F12">
            <w:r>
              <w:rPr>
                <w:rFonts w:ascii="標楷體" w:eastAsia="標楷體" w:hAnsi="標楷體" w:cs="新細明體" w:hint="eastAsia"/>
                <w:color w:val="000000"/>
                <w:sz w:val="26"/>
                <w:szCs w:val="26"/>
              </w:rPr>
              <w:t>藝-E-A3 學習規劃藝術活動，豐富生活經驗。</w:t>
            </w:r>
          </w:p>
        </w:tc>
        <w:tc>
          <w:tcPr>
            <w:tcW w:w="4969" w:type="dxa"/>
            <w:vAlign w:val="center"/>
          </w:tcPr>
          <w:p w14:paraId="7BDA475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1觀察與討論課本「版畫作品再加工成禮物」的圖例，分享自己比較喜歡哪一件禮物並說明理由。</w:t>
            </w:r>
          </w:p>
          <w:p w14:paraId="7FEED12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2思考自己會如何將自己印好的作品改製或加工成一份精美的畢業禮物，並分享自己的禮物創作構想。</w:t>
            </w:r>
          </w:p>
          <w:p w14:paraId="07DBBB2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3教師指導學生依其個人的創意，以及自行規畫的表現方式、媒材和用具等，進行版畫作品再加工。</w:t>
            </w:r>
          </w:p>
          <w:p w14:paraId="13A6F71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4學生製作、完成並分享作品，鼓勵學生互相贈送或交換禮物。</w:t>
            </w:r>
          </w:p>
        </w:tc>
        <w:tc>
          <w:tcPr>
            <w:tcW w:w="2126" w:type="dxa"/>
            <w:vAlign w:val="center"/>
          </w:tcPr>
          <w:p w14:paraId="076140B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p w14:paraId="38FC516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tc>
        <w:tc>
          <w:tcPr>
            <w:tcW w:w="2694" w:type="dxa"/>
            <w:vAlign w:val="center"/>
          </w:tcPr>
          <w:p w14:paraId="42CC64C4"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3642867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p w14:paraId="312CBC0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b/>
                <w:color w:val="000000"/>
                <w:sz w:val="26"/>
                <w:szCs w:val="20"/>
              </w:rPr>
              <w:t>【生涯規劃教育】</w:t>
            </w:r>
          </w:p>
          <w:p w14:paraId="1C37032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E12 </w:t>
            </w:r>
            <w:r w:rsidRPr="002B3EC9">
              <w:rPr>
                <w:rFonts w:ascii="標楷體" w:eastAsia="標楷體" w:hAnsi="標楷體" w:cs="新細明體" w:hint="eastAsia"/>
                <w:color w:val="000000"/>
                <w:sz w:val="26"/>
                <w:szCs w:val="20"/>
              </w:rPr>
              <w:t>學習解決問題與做決定的能力。</w:t>
            </w:r>
          </w:p>
        </w:tc>
      </w:tr>
      <w:tr w:rsidR="00AF47F7" w14:paraId="627321CA" w14:textId="77777777" w:rsidTr="00DE3F12">
        <w:trPr>
          <w:trHeight w:val="1827"/>
        </w:trPr>
        <w:tc>
          <w:tcPr>
            <w:tcW w:w="1096" w:type="dxa"/>
            <w:vAlign w:val="center"/>
          </w:tcPr>
          <w:p w14:paraId="1AFED936"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第十週</w:t>
            </w:r>
          </w:p>
        </w:tc>
        <w:tc>
          <w:tcPr>
            <w:tcW w:w="1701" w:type="dxa"/>
            <w:vAlign w:val="center"/>
          </w:tcPr>
          <w:p w14:paraId="3DDF9C6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4680B0BA" w14:textId="77777777" w:rsidR="00AF47F7" w:rsidRPr="002B3EC9" w:rsidRDefault="00AF47F7" w:rsidP="00DE3F12">
            <w:pPr>
              <w:snapToGrid w:val="0"/>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二、演出前的那些事</w:t>
            </w:r>
          </w:p>
        </w:tc>
        <w:tc>
          <w:tcPr>
            <w:tcW w:w="1792" w:type="dxa"/>
            <w:vAlign w:val="center"/>
          </w:tcPr>
          <w:p w14:paraId="5208B313"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32CAC222"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27867136"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6BB1FCCE" w14:textId="77777777" w:rsidR="00AF47F7" w:rsidRDefault="00AF47F7" w:rsidP="00DE3F12">
            <w:r>
              <w:rPr>
                <w:rFonts w:ascii="標楷體" w:eastAsia="標楷體" w:hAnsi="標楷體" w:cs="新細明體" w:hint="eastAsia"/>
                <w:color w:val="000000"/>
                <w:sz w:val="26"/>
                <w:szCs w:val="26"/>
              </w:rPr>
              <w:t>藝-E-B2 識讀科技資訊與媒體的特質及其與藝術的關係。</w:t>
            </w:r>
          </w:p>
        </w:tc>
        <w:tc>
          <w:tcPr>
            <w:tcW w:w="4969" w:type="dxa"/>
            <w:vAlign w:val="center"/>
          </w:tcPr>
          <w:p w14:paraId="263C630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75AF9E2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教師將班上同學分組，請各組討論出想要演出的故事。</w:t>
            </w:r>
          </w:p>
          <w:p w14:paraId="6D52B76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請各組用一到兩句話將這個故事的主旨敘述並記錄下來。</w:t>
            </w:r>
          </w:p>
          <w:p w14:paraId="19539D4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從故事主旨出發，發想宣傳單的內容。</w:t>
            </w:r>
          </w:p>
          <w:p w14:paraId="37C4733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各組進行宣傳單設計與製作。</w:t>
            </w:r>
          </w:p>
          <w:p w14:paraId="068421E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宣傳單完成後，各組上台向同學發表小組的創作想法。</w:t>
            </w:r>
          </w:p>
          <w:p w14:paraId="161655F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教師可舉辦海報班內票選活動。</w:t>
            </w:r>
          </w:p>
          <w:p w14:paraId="71EDC36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教師請學生思考，宣傳單除了自行繪製之外，還有無其他的製作方式？</w:t>
            </w:r>
          </w:p>
          <w:p w14:paraId="496DD68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教師引導學生觀看課本，並說明行政組工作中的步驟。</w:t>
            </w:r>
          </w:p>
        </w:tc>
        <w:tc>
          <w:tcPr>
            <w:tcW w:w="2126" w:type="dxa"/>
            <w:vAlign w:val="center"/>
          </w:tcPr>
          <w:p w14:paraId="15CBD4FC" w14:textId="77777777" w:rsidR="00AF47F7"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47B6762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3DDF8F42"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4487AFB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科E5 繪製簡單草圖以呈現設計構想。</w:t>
            </w:r>
          </w:p>
          <w:p w14:paraId="246BF58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科E7 依據設計構想以規劃物品的製作步驟。</w:t>
            </w:r>
          </w:p>
          <w:p w14:paraId="5CB7799C"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資訊</w:t>
            </w:r>
            <w:r w:rsidRPr="002B3EC9">
              <w:rPr>
                <w:rFonts w:ascii="標楷體" w:eastAsia="標楷體" w:hAnsi="標楷體" w:cs="新細明體" w:hint="eastAsia"/>
                <w:b/>
                <w:color w:val="000000"/>
                <w:sz w:val="26"/>
                <w:szCs w:val="20"/>
              </w:rPr>
              <w:t>教育】</w:t>
            </w:r>
          </w:p>
          <w:p w14:paraId="05C144A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資E5 使用資訊科技與他人合作產出想法與作品。</w:t>
            </w:r>
          </w:p>
        </w:tc>
      </w:tr>
      <w:tr w:rsidR="00AF47F7" w14:paraId="6EDA6958" w14:textId="77777777" w:rsidTr="00DE3F12">
        <w:trPr>
          <w:trHeight w:val="1827"/>
        </w:trPr>
        <w:tc>
          <w:tcPr>
            <w:tcW w:w="1096" w:type="dxa"/>
            <w:vAlign w:val="center"/>
          </w:tcPr>
          <w:p w14:paraId="75E436E5"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第十週</w:t>
            </w:r>
          </w:p>
        </w:tc>
        <w:tc>
          <w:tcPr>
            <w:tcW w:w="1701" w:type="dxa"/>
            <w:vAlign w:val="center"/>
          </w:tcPr>
          <w:p w14:paraId="4F1ADA5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54370BD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二、音樂大千世界</w:t>
            </w:r>
          </w:p>
        </w:tc>
        <w:tc>
          <w:tcPr>
            <w:tcW w:w="1792" w:type="dxa"/>
            <w:vAlign w:val="center"/>
          </w:tcPr>
          <w:p w14:paraId="5ECE98A3"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36C29B61"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2CF9CDF"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一、欣賞《瑤族舞曲》</w:t>
            </w:r>
          </w:p>
          <w:p w14:paraId="51C1FF89"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1說明各民族有著獨特不同的傳統樂器，瑤族人常使用的就是長鼓當伴奏。</w:t>
            </w:r>
          </w:p>
          <w:p w14:paraId="1A751386"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2播放《瑤族舞曲》。</w:t>
            </w:r>
          </w:p>
          <w:p w14:paraId="187AAC9C"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3介紹瑤族：中華民族之一支。</w:t>
            </w:r>
          </w:p>
          <w:p w14:paraId="353CA79A"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4隨琴聲哼唱主題旋律</w:t>
            </w:r>
          </w:p>
          <w:p w14:paraId="72F68AFF"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5介紹《瑤族舞曲》的創作背景：作曲者、編曲者的事蹟。</w:t>
            </w:r>
          </w:p>
          <w:p w14:paraId="773F407C"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5再次聆聽音樂，採分段播放，讓學生自由發表各段樂曲所描述的景象；教師說明樂曲描述的景象，對照學生的想像。</w:t>
            </w:r>
          </w:p>
          <w:p w14:paraId="5099CBF5"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二、小試身手</w:t>
            </w:r>
          </w:p>
          <w:p w14:paraId="37325A09"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1教師播放音樂讓學生判斷為何種樂器的音色，並連連看對應的樂器分類。</w:t>
            </w:r>
          </w:p>
          <w:p w14:paraId="21B4D18E"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2教師請學生回顧本單元所學的樂器和音樂分別是屬於哪個地區或民族。</w:t>
            </w:r>
          </w:p>
        </w:tc>
        <w:tc>
          <w:tcPr>
            <w:tcW w:w="2126" w:type="dxa"/>
            <w:vAlign w:val="center"/>
          </w:tcPr>
          <w:p w14:paraId="30D7F69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681C266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1AF9D03A"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7CB60B3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國E5 發展學習不同文化的意願。</w:t>
            </w:r>
          </w:p>
        </w:tc>
      </w:tr>
      <w:tr w:rsidR="00AF47F7" w14:paraId="4E2E6438" w14:textId="77777777" w:rsidTr="00DE3F12">
        <w:trPr>
          <w:trHeight w:val="1827"/>
        </w:trPr>
        <w:tc>
          <w:tcPr>
            <w:tcW w:w="1096" w:type="dxa"/>
            <w:vAlign w:val="center"/>
          </w:tcPr>
          <w:p w14:paraId="4C083FBE"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第十一週</w:t>
            </w:r>
          </w:p>
        </w:tc>
        <w:tc>
          <w:tcPr>
            <w:tcW w:w="1701" w:type="dxa"/>
            <w:vAlign w:val="center"/>
          </w:tcPr>
          <w:p w14:paraId="73822FB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646D7B8F"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三、留下一個紀念</w:t>
            </w:r>
          </w:p>
        </w:tc>
        <w:tc>
          <w:tcPr>
            <w:tcW w:w="1792" w:type="dxa"/>
            <w:vAlign w:val="center"/>
          </w:tcPr>
          <w:p w14:paraId="572A155C"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0482404B" w14:textId="77777777" w:rsidR="00AF47F7" w:rsidRDefault="00AF47F7" w:rsidP="00DE3F12">
            <w:r>
              <w:rPr>
                <w:rFonts w:ascii="標楷體" w:eastAsia="標楷體" w:hAnsi="標楷體" w:cs="新細明體" w:hint="eastAsia"/>
                <w:color w:val="000000"/>
                <w:sz w:val="26"/>
                <w:szCs w:val="26"/>
              </w:rPr>
              <w:t>藝-E-B1 理解藝術符號，以表達情意觀點。</w:t>
            </w:r>
          </w:p>
        </w:tc>
        <w:tc>
          <w:tcPr>
            <w:tcW w:w="4969" w:type="dxa"/>
            <w:vAlign w:val="center"/>
          </w:tcPr>
          <w:p w14:paraId="13E936D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1觀察與討論課本插畫圖例中的內容各是什麼。</w:t>
            </w:r>
          </w:p>
          <w:p w14:paraId="74EAB04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2鼓勵學生分享國小六年以來，到現在仍一直難忘的回憶，以及覺得自己有了什麼樣的成長。</w:t>
            </w:r>
          </w:p>
          <w:p w14:paraId="6A794E2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3教師發下畫紙並引導學生參閱課本「思考樹」圖文，畫出或寫下自己的「畢業留言簿」的構思草稿圖。</w:t>
            </w:r>
          </w:p>
          <w:p w14:paraId="4AB867E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4觀察與欣賞課本《不一樣的留言簿》圖例，鼓勵學生就外觀造形、裝訂成冊、封面和內頁版面設計等各方面發表看法。</w:t>
            </w:r>
          </w:p>
          <w:p w14:paraId="1F7760D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5參閱課本「常見的裝訂成冊的方法」的圖例與圖說，鼓勵學生分享個人對「拉頁式和一頁成書式的裝訂成冊方法」的創作經驗或回憶。</w:t>
            </w:r>
          </w:p>
          <w:p w14:paraId="41CBC47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6教師介紹『拉頁式和一頁成書式』的裝訂成冊方法。</w:t>
            </w:r>
          </w:p>
          <w:p w14:paraId="413DF72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7教師引導學生參閱課本《內頁版面設計和裝飾》之圖例和圖說，鼓勵學生自由發表：</w:t>
            </w:r>
          </w:p>
          <w:p w14:paraId="01407EA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1"/>
            </w:r>
            <w:r w:rsidRPr="002B3EC9">
              <w:rPr>
                <w:rFonts w:ascii="標楷體" w:eastAsia="標楷體" w:hAnsi="標楷體" w:cs="新細明體" w:hint="eastAsia"/>
                <w:color w:val="000000"/>
                <w:sz w:val="26"/>
                <w:szCs w:val="20"/>
              </w:rPr>
              <w:t>如何利用『複製』的方式設計留言簿的頁面格式和裝飾頁面。</w:t>
            </w:r>
          </w:p>
          <w:p w14:paraId="22475F1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sym w:font="Wingdings" w:char="F082"/>
            </w:r>
            <w:r w:rsidRPr="002B3EC9">
              <w:rPr>
                <w:rFonts w:ascii="標楷體" w:eastAsia="標楷體" w:hAnsi="標楷體" w:cs="新細明體" w:hint="eastAsia"/>
                <w:color w:val="000000"/>
                <w:sz w:val="26"/>
                <w:szCs w:val="20"/>
              </w:rPr>
              <w:t>如何利用電腦或軟體來設計出類似的版面。</w:t>
            </w:r>
          </w:p>
          <w:p w14:paraId="2718362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觀察與討論課本圖例中這三本留言簿各別裝飾頁面的方法，分享自己你最喜歡哪一本並說明原因。</w:t>
            </w:r>
          </w:p>
          <w:p w14:paraId="66E21CA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8鼓勵學生對「留言簿的裝飾方法和材料運用」發表更多個人經驗或看法。</w:t>
            </w:r>
          </w:p>
          <w:p w14:paraId="0B71B70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9指導學生準備用具和動手DIY製作個人的「畢業留言簿」。</w:t>
            </w:r>
          </w:p>
        </w:tc>
        <w:tc>
          <w:tcPr>
            <w:tcW w:w="2126" w:type="dxa"/>
            <w:vAlign w:val="center"/>
          </w:tcPr>
          <w:p w14:paraId="24884C6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p w14:paraId="1BE9089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55FAEFD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tc>
        <w:tc>
          <w:tcPr>
            <w:tcW w:w="2694" w:type="dxa"/>
            <w:vAlign w:val="center"/>
          </w:tcPr>
          <w:p w14:paraId="16CF7E98"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【性別平等教育】</w:t>
            </w:r>
          </w:p>
          <w:p w14:paraId="31385A3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性</w:t>
            </w:r>
            <w:r>
              <w:rPr>
                <w:rFonts w:ascii="標楷體" w:eastAsia="標楷體" w:hAnsi="標楷體" w:cs="新細明體" w:hint="eastAsia"/>
                <w:color w:val="000000"/>
                <w:sz w:val="26"/>
                <w:szCs w:val="20"/>
              </w:rPr>
              <w:t xml:space="preserve">E11 </w:t>
            </w:r>
            <w:r w:rsidRPr="002B3EC9">
              <w:rPr>
                <w:rFonts w:ascii="標楷體" w:eastAsia="標楷體" w:hAnsi="標楷體" w:cs="新細明體" w:hint="eastAsia"/>
                <w:color w:val="000000"/>
                <w:sz w:val="26"/>
                <w:szCs w:val="20"/>
              </w:rPr>
              <w:t>培養性別間合宜表達情感的能力。</w:t>
            </w:r>
          </w:p>
          <w:p w14:paraId="59EAF23C"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255BCF5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tc>
      </w:tr>
      <w:tr w:rsidR="00AF47F7" w14:paraId="76DB94DC" w14:textId="77777777" w:rsidTr="00DE3F12">
        <w:trPr>
          <w:trHeight w:val="1827"/>
        </w:trPr>
        <w:tc>
          <w:tcPr>
            <w:tcW w:w="1096" w:type="dxa"/>
            <w:vAlign w:val="center"/>
          </w:tcPr>
          <w:p w14:paraId="64C79ED8"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第十一週</w:t>
            </w:r>
          </w:p>
        </w:tc>
        <w:tc>
          <w:tcPr>
            <w:tcW w:w="1701" w:type="dxa"/>
            <w:vAlign w:val="center"/>
          </w:tcPr>
          <w:p w14:paraId="5925B0E4"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15FFEE4D"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三、青春日誌</w:t>
            </w:r>
          </w:p>
        </w:tc>
        <w:tc>
          <w:tcPr>
            <w:tcW w:w="1792" w:type="dxa"/>
            <w:vAlign w:val="center"/>
          </w:tcPr>
          <w:p w14:paraId="1665C0CA"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58A1BD6E"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4FECF9B4"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513458F0"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6044D444" w14:textId="77777777" w:rsidR="00AF47F7" w:rsidRDefault="00AF47F7" w:rsidP="00DE3F12">
            <w:r>
              <w:rPr>
                <w:rFonts w:ascii="標楷體" w:eastAsia="標楷體" w:hAnsi="標楷體" w:cs="新細明體" w:hint="eastAsia"/>
                <w:color w:val="000000"/>
                <w:sz w:val="26"/>
                <w:szCs w:val="26"/>
              </w:rPr>
              <w:t>藝-E-C1 識別藝術活動中的社會議題。</w:t>
            </w:r>
          </w:p>
          <w:p w14:paraId="4B900FD1"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70BB99F7"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680E9F2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13FC6FE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教師請學生預先準備一個具有校園生活紀念性質的小物件。</w:t>
            </w:r>
          </w:p>
          <w:p w14:paraId="565E283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教師請學生想一想，每天穿梭的校園裡，有什麼有趣的空間嗎？有哪些地方讓自己印象深刻呢？發生過什麼有趣的故事嗎？</w:t>
            </w:r>
          </w:p>
          <w:p w14:paraId="7538C4E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教師引導學生進行說故事活動。</w:t>
            </w:r>
          </w:p>
          <w:p w14:paraId="1DE5C6D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分組進行小物件的故事分享，最後將故事串聯成一個有起承轉合的故事情節。</w:t>
            </w:r>
          </w:p>
          <w:p w14:paraId="130A6E3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教師引導學生找一找，校園裡有哪些角落可以來拍攝創意照片？</w:t>
            </w:r>
          </w:p>
          <w:p w14:paraId="1233FA3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教師將學生分組，到校園進行創意拍照勘景。</w:t>
            </w:r>
          </w:p>
          <w:p w14:paraId="6F130AE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教師到學生的拍攝地點，協助學生拍攝照片。</w:t>
            </w:r>
          </w:p>
          <w:p w14:paraId="489775C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教師帶學生一同欣賞各組照片與討論哪一位同學的作品讓人印象深刻？為什麼？</w:t>
            </w:r>
          </w:p>
          <w:p w14:paraId="758F006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10.</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0A10565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2FCC8A6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54E5E8CE"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132115C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E8 </w:t>
            </w:r>
            <w:r w:rsidRPr="002B3EC9">
              <w:rPr>
                <w:rFonts w:ascii="標楷體" w:eastAsia="標楷體" w:hAnsi="標楷體" w:cs="新細明體" w:hint="eastAsia"/>
                <w:color w:val="000000"/>
                <w:sz w:val="26"/>
                <w:szCs w:val="20"/>
              </w:rPr>
              <w:t>利用創意思考的技巧。</w:t>
            </w:r>
          </w:p>
          <w:p w14:paraId="774E5A0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具備與他人團隊合作的能力。</w:t>
            </w:r>
          </w:p>
          <w:p w14:paraId="13E172E0"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品德</w:t>
            </w:r>
            <w:r w:rsidRPr="002B3EC9">
              <w:rPr>
                <w:rFonts w:ascii="標楷體" w:eastAsia="標楷體" w:hAnsi="標楷體" w:cs="新細明體" w:hint="eastAsia"/>
                <w:b/>
                <w:color w:val="000000"/>
                <w:sz w:val="26"/>
                <w:szCs w:val="20"/>
              </w:rPr>
              <w:t>教育】</w:t>
            </w:r>
          </w:p>
          <w:p w14:paraId="4B00C03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品</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溝通合作與和諧人際關係。</w:t>
            </w:r>
          </w:p>
        </w:tc>
      </w:tr>
      <w:tr w:rsidR="00AF47F7" w14:paraId="446E5F55" w14:textId="77777777" w:rsidTr="00DE3F12">
        <w:trPr>
          <w:trHeight w:val="1827"/>
        </w:trPr>
        <w:tc>
          <w:tcPr>
            <w:tcW w:w="1096" w:type="dxa"/>
            <w:vAlign w:val="center"/>
          </w:tcPr>
          <w:p w14:paraId="60EABEAC"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第十一週</w:t>
            </w:r>
          </w:p>
        </w:tc>
        <w:tc>
          <w:tcPr>
            <w:tcW w:w="1701" w:type="dxa"/>
            <w:vAlign w:val="center"/>
          </w:tcPr>
          <w:p w14:paraId="28A1A4F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5C42D22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三、音樂中的交通工具</w:t>
            </w:r>
          </w:p>
        </w:tc>
        <w:tc>
          <w:tcPr>
            <w:tcW w:w="1792" w:type="dxa"/>
            <w:vAlign w:val="center"/>
          </w:tcPr>
          <w:p w14:paraId="0A84F903" w14:textId="77777777" w:rsidR="00AF47F7" w:rsidRDefault="00AF47F7" w:rsidP="00DE3F12">
            <w:r>
              <w:rPr>
                <w:rFonts w:ascii="標楷體" w:eastAsia="標楷體" w:hAnsi="標楷體" w:cs="新細明體" w:hint="eastAsia"/>
                <w:color w:val="000000"/>
                <w:sz w:val="26"/>
                <w:szCs w:val="26"/>
              </w:rPr>
              <w:t>藝-E-A1 參與藝術活動，探索生活美感。</w:t>
            </w:r>
          </w:p>
          <w:p w14:paraId="2A51AF93"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1AC958D2"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一、欣賞〈威尼斯船歌〉</w:t>
            </w:r>
          </w:p>
          <w:p w14:paraId="39612F87"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1教師介紹：〈威尼斯船歌〉是選自德國作曲家孟德爾頌在鋼琴作品集《無言歌》，出自第二冊第六首，包含前奏和兩個主題。</w:t>
            </w:r>
          </w:p>
          <w:p w14:paraId="60693392"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2前奏的六八拍的分解和弦伴奏營造出船蕩漾水面上起伏之貌；兩個主題的曲調都非常柔美。</w:t>
            </w:r>
          </w:p>
          <w:p w14:paraId="3EEC4699"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3請學生聆聽。</w:t>
            </w:r>
          </w:p>
          <w:p w14:paraId="095D3E44"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4分享聆聽感受。</w:t>
            </w:r>
          </w:p>
          <w:p w14:paraId="592A72A5"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二、認識孟德爾頌鋼琴作品集――無言歌》</w:t>
            </w:r>
          </w:p>
          <w:p w14:paraId="4C7D09C5"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1教師介紹：孟德爾頌的《無言歌》具有豐富的情感表達和技巧要求，包括悲傷、浪漫、快樂等不同風格的曲目。</w:t>
            </w:r>
          </w:p>
          <w:p w14:paraId="73EC9EA2"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三、認識音樂家――孟德爾頌</w:t>
            </w:r>
          </w:p>
          <w:p w14:paraId="578EA569" w14:textId="77777777" w:rsidR="00AF47F7" w:rsidRPr="002B3EC9" w:rsidRDefault="00AF47F7" w:rsidP="00DE3F12">
            <w:pPr>
              <w:spacing w:line="260" w:lineRule="exact"/>
              <w:rPr>
                <w:rFonts w:eastAsiaTheme="minorEastAsia"/>
                <w:snapToGrid w:val="0"/>
                <w:sz w:val="20"/>
                <w:szCs w:val="20"/>
              </w:rPr>
            </w:pPr>
            <w:r w:rsidRPr="002B3EC9">
              <w:rPr>
                <w:rFonts w:ascii="標楷體" w:eastAsia="標楷體" w:hAnsi="標楷體" w:cs="新細明體" w:hint="eastAsia"/>
                <w:snapToGrid w:val="0"/>
                <w:color w:val="000000"/>
                <w:sz w:val="26"/>
                <w:szCs w:val="20"/>
              </w:rPr>
              <w:t>1教師介紹：孟德爾頌（FelixMendelssohn,1809年2月3日－1847年11月4日）是一位德國浪漫主義時期的作曲家、指揮家和鋼琴家。他是浪漫主義樂派的代表作曲家之一，音樂作品中充滿了熱情、豐富的旋律和技巧要求。</w:t>
            </w:r>
          </w:p>
        </w:tc>
        <w:tc>
          <w:tcPr>
            <w:tcW w:w="2126" w:type="dxa"/>
            <w:vAlign w:val="center"/>
          </w:tcPr>
          <w:p w14:paraId="166C910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5E0471E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6B920214"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5B66B9B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0EEEA208"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生涯規劃</w:t>
            </w:r>
            <w:r w:rsidRPr="002B3EC9">
              <w:rPr>
                <w:rFonts w:ascii="標楷體" w:eastAsia="標楷體" w:hAnsi="標楷體" w:cs="新細明體" w:hint="eastAsia"/>
                <w:b/>
                <w:color w:val="000000"/>
                <w:sz w:val="26"/>
                <w:szCs w:val="20"/>
              </w:rPr>
              <w:t>教育】</w:t>
            </w:r>
          </w:p>
          <w:p w14:paraId="73CAC18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E2 </w:t>
            </w:r>
            <w:r w:rsidRPr="002B3EC9">
              <w:rPr>
                <w:rFonts w:ascii="標楷體" w:eastAsia="標楷體" w:hAnsi="標楷體" w:cs="新細明體" w:hint="eastAsia"/>
                <w:color w:val="000000"/>
                <w:sz w:val="26"/>
                <w:szCs w:val="20"/>
              </w:rPr>
              <w:t>認識不同的生活角色。</w:t>
            </w:r>
          </w:p>
        </w:tc>
      </w:tr>
      <w:tr w:rsidR="00AF47F7" w14:paraId="0B2C8987" w14:textId="77777777" w:rsidTr="00DE3F12">
        <w:trPr>
          <w:trHeight w:val="1827"/>
        </w:trPr>
        <w:tc>
          <w:tcPr>
            <w:tcW w:w="1096" w:type="dxa"/>
            <w:vAlign w:val="center"/>
          </w:tcPr>
          <w:p w14:paraId="594C284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第十二週</w:t>
            </w:r>
          </w:p>
        </w:tc>
        <w:tc>
          <w:tcPr>
            <w:tcW w:w="1701" w:type="dxa"/>
            <w:vAlign w:val="center"/>
          </w:tcPr>
          <w:p w14:paraId="59B1206D"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w:t>
            </w:r>
            <w:r w:rsidRPr="002B3EC9">
              <w:rPr>
                <w:rFonts w:ascii="標楷體" w:eastAsia="標楷體" w:hAnsi="標楷體" w:cs="新細明體" w:hint="eastAsia"/>
                <w:color w:val="000000"/>
                <w:sz w:val="26"/>
                <w:szCs w:val="20"/>
              </w:rPr>
              <w:t>視覺萬花筒</w:t>
            </w:r>
          </w:p>
          <w:p w14:paraId="7B35D521"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三、留下一個紀念</w:t>
            </w:r>
          </w:p>
        </w:tc>
        <w:tc>
          <w:tcPr>
            <w:tcW w:w="1792" w:type="dxa"/>
            <w:vAlign w:val="center"/>
          </w:tcPr>
          <w:p w14:paraId="5B3E4387"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7EB18BA6" w14:textId="77777777" w:rsidR="00AF47F7" w:rsidRDefault="00AF47F7" w:rsidP="00DE3F12">
            <w:r>
              <w:rPr>
                <w:rFonts w:ascii="標楷體" w:eastAsia="標楷體" w:hAnsi="標楷體" w:cs="新細明體" w:hint="eastAsia"/>
                <w:color w:val="000000"/>
                <w:sz w:val="26"/>
                <w:szCs w:val="26"/>
              </w:rPr>
              <w:t>藝-E-B1 理解藝術符號，以表達情意觀點。</w:t>
            </w:r>
          </w:p>
        </w:tc>
        <w:tc>
          <w:tcPr>
            <w:tcW w:w="4969" w:type="dxa"/>
            <w:vAlign w:val="center"/>
          </w:tcPr>
          <w:p w14:paraId="7C4757F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1指導學生準備用具和動手DIY製作個人的「畢業留言簿」。</w:t>
            </w:r>
          </w:p>
          <w:p w14:paraId="58057D1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2鼓勵學生分享作品及創作經驗，並互相回饋。</w:t>
            </w:r>
          </w:p>
        </w:tc>
        <w:tc>
          <w:tcPr>
            <w:tcW w:w="2126" w:type="dxa"/>
            <w:vAlign w:val="center"/>
          </w:tcPr>
          <w:p w14:paraId="659D7CC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65C9B84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tc>
        <w:tc>
          <w:tcPr>
            <w:tcW w:w="2694" w:type="dxa"/>
            <w:vAlign w:val="center"/>
          </w:tcPr>
          <w:p w14:paraId="06B0A7DD"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422471B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tc>
      </w:tr>
      <w:tr w:rsidR="00AF47F7" w14:paraId="4A2AF02A" w14:textId="77777777" w:rsidTr="00DE3F12">
        <w:trPr>
          <w:trHeight w:val="1827"/>
        </w:trPr>
        <w:tc>
          <w:tcPr>
            <w:tcW w:w="1096" w:type="dxa"/>
            <w:vAlign w:val="center"/>
          </w:tcPr>
          <w:p w14:paraId="46A4AB0D"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第十二週</w:t>
            </w:r>
          </w:p>
        </w:tc>
        <w:tc>
          <w:tcPr>
            <w:tcW w:w="1701" w:type="dxa"/>
            <w:vAlign w:val="center"/>
          </w:tcPr>
          <w:p w14:paraId="3642F59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41D4F3A8"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三、青春日誌</w:t>
            </w:r>
          </w:p>
        </w:tc>
        <w:tc>
          <w:tcPr>
            <w:tcW w:w="1792" w:type="dxa"/>
            <w:vAlign w:val="center"/>
          </w:tcPr>
          <w:p w14:paraId="21943E4A"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4F265095"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0BEE4AB6"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4FB4CEC8"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666D9E01" w14:textId="77777777" w:rsidR="00AF47F7" w:rsidRDefault="00AF47F7" w:rsidP="00DE3F12">
            <w:r>
              <w:rPr>
                <w:rFonts w:ascii="標楷體" w:eastAsia="標楷體" w:hAnsi="標楷體" w:cs="新細明體" w:hint="eastAsia"/>
                <w:color w:val="000000"/>
                <w:sz w:val="26"/>
                <w:szCs w:val="26"/>
              </w:rPr>
              <w:t>藝-E-C1 識別藝術活動中的社會議題。</w:t>
            </w:r>
          </w:p>
          <w:p w14:paraId="165373EB"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1A92B2E6"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08E5E1B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76102FB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教師請學生預先準備一個具有校園生活紀念性質的小物件。</w:t>
            </w:r>
          </w:p>
          <w:p w14:paraId="66039FA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教師請學生想一想，每天穿梭的校園裡，有什麼有趣的空間嗎？有哪些地方讓自己印象深刻呢？發生過什麼有趣的故事嗎？</w:t>
            </w:r>
          </w:p>
          <w:p w14:paraId="3411972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教師引導學生進行說故事活動。</w:t>
            </w:r>
          </w:p>
          <w:p w14:paraId="21E15F5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分組進行小物件的故事分享，最後將故事串聯成一個有起承轉合的故事情節。</w:t>
            </w:r>
          </w:p>
          <w:p w14:paraId="5E130C6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教師引導學生找一找，校園裡有哪些角落可以來拍攝創意照片？</w:t>
            </w:r>
          </w:p>
          <w:p w14:paraId="1BCED08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教師將學生分組，到校園進行創意拍照勘景。</w:t>
            </w:r>
          </w:p>
          <w:p w14:paraId="6822F5C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教師到學生的拍攝地點，協助學生拍攝照片。</w:t>
            </w:r>
          </w:p>
          <w:p w14:paraId="203CB81B"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教師帶學生一同欣賞各組照片與討論哪一位同學的作品讓人印象深刻？為什麼？</w:t>
            </w:r>
          </w:p>
          <w:p w14:paraId="546F963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10.</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57E35F0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48C06FB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198AD531"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7E21692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E8 </w:t>
            </w:r>
            <w:r w:rsidRPr="002B3EC9">
              <w:rPr>
                <w:rFonts w:ascii="標楷體" w:eastAsia="標楷體" w:hAnsi="標楷體" w:cs="新細明體" w:hint="eastAsia"/>
                <w:color w:val="000000"/>
                <w:sz w:val="26"/>
                <w:szCs w:val="20"/>
              </w:rPr>
              <w:t>利用創意思考的技巧。</w:t>
            </w:r>
          </w:p>
          <w:p w14:paraId="62CAF6E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具備與他人團隊合作的能力。</w:t>
            </w:r>
          </w:p>
          <w:p w14:paraId="1F6E9C37"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品德</w:t>
            </w:r>
            <w:r w:rsidRPr="002B3EC9">
              <w:rPr>
                <w:rFonts w:ascii="標楷體" w:eastAsia="標楷體" w:hAnsi="標楷體" w:cs="新細明體" w:hint="eastAsia"/>
                <w:b/>
                <w:color w:val="000000"/>
                <w:sz w:val="26"/>
                <w:szCs w:val="20"/>
              </w:rPr>
              <w:t>教育】</w:t>
            </w:r>
          </w:p>
          <w:p w14:paraId="716BA87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品</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溝通合作與和諧人際關係。</w:t>
            </w:r>
          </w:p>
        </w:tc>
      </w:tr>
      <w:tr w:rsidR="00AF47F7" w14:paraId="5F768588" w14:textId="77777777" w:rsidTr="00DE3F12">
        <w:trPr>
          <w:trHeight w:val="1827"/>
        </w:trPr>
        <w:tc>
          <w:tcPr>
            <w:tcW w:w="1096" w:type="dxa"/>
            <w:vAlign w:val="center"/>
          </w:tcPr>
          <w:p w14:paraId="6C4C5CBD"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第十二週</w:t>
            </w:r>
          </w:p>
        </w:tc>
        <w:tc>
          <w:tcPr>
            <w:tcW w:w="1701" w:type="dxa"/>
            <w:vAlign w:val="center"/>
          </w:tcPr>
          <w:p w14:paraId="488EA490"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234C035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三、音樂中的交通工具</w:t>
            </w:r>
          </w:p>
        </w:tc>
        <w:tc>
          <w:tcPr>
            <w:tcW w:w="1792" w:type="dxa"/>
            <w:vAlign w:val="center"/>
          </w:tcPr>
          <w:p w14:paraId="362961C6"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6C98A6B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欣賞鋼琴曲〈郵遞馬車〉</w:t>
            </w:r>
          </w:p>
          <w:p w14:paraId="3741C19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1教師引導提問：請同學先想像郵遞馬車中的騎士如何？討論音樂家可能譜曲的方向。</w:t>
            </w:r>
          </w:p>
          <w:p w14:paraId="70AD377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2教師播放此樂曲，請學生一邊聆聽一邊讀課本上的譜例。</w:t>
            </w:r>
          </w:p>
          <w:p w14:paraId="4034C59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3教師說明：主題一、二、三分別有不同的音樂題材。</w:t>
            </w:r>
          </w:p>
          <w:p w14:paraId="438DF0A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4教師引導學生分享：「當你聽到不同段落時，腦海中有什麼畫面？你最喜歡哪一段？為什麼？」</w:t>
            </w:r>
          </w:p>
          <w:p w14:paraId="3756F21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5介紹主題三的音樂家：李斯特（FranzLiszt，1811~1886）是匈牙利的鋼琴家和作曲家。</w:t>
            </w:r>
          </w:p>
        </w:tc>
        <w:tc>
          <w:tcPr>
            <w:tcW w:w="2126" w:type="dxa"/>
            <w:vAlign w:val="center"/>
          </w:tcPr>
          <w:p w14:paraId="1D93378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33C4F1B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257A70AC"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國際</w:t>
            </w:r>
            <w:r w:rsidRPr="002B3EC9">
              <w:rPr>
                <w:rFonts w:ascii="標楷體" w:eastAsia="標楷體" w:hAnsi="標楷體" w:cs="新細明體" w:hint="eastAsia"/>
                <w:b/>
                <w:color w:val="000000"/>
                <w:sz w:val="26"/>
                <w:szCs w:val="20"/>
              </w:rPr>
              <w:t>教育】</w:t>
            </w:r>
          </w:p>
          <w:p w14:paraId="654132E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國E4 了解國際文化的多樣性。</w:t>
            </w:r>
          </w:p>
          <w:p w14:paraId="1149A4A7" w14:textId="77777777" w:rsidR="00AF47F7" w:rsidRPr="002B3EC9" w:rsidRDefault="00AF47F7" w:rsidP="00DE3F12">
            <w:pPr>
              <w:spacing w:line="260" w:lineRule="exact"/>
              <w:rPr>
                <w:rFonts w:eastAsiaTheme="minorEastAsia"/>
                <w:b/>
                <w:sz w:val="20"/>
                <w:szCs w:val="20"/>
              </w:rPr>
            </w:pPr>
            <w:r>
              <w:rPr>
                <w:rFonts w:ascii="標楷體" w:eastAsia="標楷體" w:hAnsi="標楷體" w:cs="新細明體" w:hint="eastAsia"/>
                <w:b/>
                <w:color w:val="000000"/>
                <w:sz w:val="26"/>
                <w:szCs w:val="20"/>
              </w:rPr>
              <w:t>【生涯規劃</w:t>
            </w:r>
            <w:r w:rsidRPr="002B3EC9">
              <w:rPr>
                <w:rFonts w:ascii="標楷體" w:eastAsia="標楷體" w:hAnsi="標楷體" w:cs="新細明體" w:hint="eastAsia"/>
                <w:b/>
                <w:color w:val="000000"/>
                <w:sz w:val="26"/>
                <w:szCs w:val="20"/>
              </w:rPr>
              <w:t>教育】</w:t>
            </w:r>
          </w:p>
          <w:p w14:paraId="513E560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涯</w:t>
            </w:r>
            <w:r>
              <w:rPr>
                <w:rFonts w:ascii="標楷體" w:eastAsia="標楷體" w:hAnsi="標楷體" w:cs="新細明體" w:hint="eastAsia"/>
                <w:color w:val="000000"/>
                <w:sz w:val="26"/>
                <w:szCs w:val="20"/>
              </w:rPr>
              <w:t xml:space="preserve">E2 </w:t>
            </w:r>
            <w:r w:rsidRPr="002B3EC9">
              <w:rPr>
                <w:rFonts w:ascii="標楷體" w:eastAsia="標楷體" w:hAnsi="標楷體" w:cs="新細明體" w:hint="eastAsia"/>
                <w:color w:val="000000"/>
                <w:sz w:val="26"/>
                <w:szCs w:val="20"/>
              </w:rPr>
              <w:t>認識不同的生活角色。</w:t>
            </w:r>
          </w:p>
        </w:tc>
      </w:tr>
      <w:tr w:rsidR="00AF47F7" w14:paraId="690F1F11" w14:textId="77777777" w:rsidTr="00DE3F12">
        <w:trPr>
          <w:trHeight w:val="1827"/>
        </w:trPr>
        <w:tc>
          <w:tcPr>
            <w:tcW w:w="1096" w:type="dxa"/>
            <w:vAlign w:val="center"/>
          </w:tcPr>
          <w:p w14:paraId="60EDA77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第十三週</w:t>
            </w:r>
          </w:p>
        </w:tc>
        <w:tc>
          <w:tcPr>
            <w:tcW w:w="1701" w:type="dxa"/>
            <w:vAlign w:val="center"/>
          </w:tcPr>
          <w:p w14:paraId="183D8F9E"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w:t>
            </w:r>
            <w:r w:rsidRPr="002B3EC9">
              <w:rPr>
                <w:rFonts w:ascii="標楷體" w:eastAsia="標楷體" w:hAnsi="標楷體" w:cs="新細明體" w:hint="eastAsia"/>
                <w:color w:val="000000"/>
                <w:sz w:val="26"/>
                <w:szCs w:val="20"/>
              </w:rPr>
              <w:t>視覺萬花筒</w:t>
            </w:r>
          </w:p>
          <w:p w14:paraId="0CBB53A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三、留下一個紀念</w:t>
            </w:r>
          </w:p>
        </w:tc>
        <w:tc>
          <w:tcPr>
            <w:tcW w:w="1792" w:type="dxa"/>
            <w:vAlign w:val="center"/>
          </w:tcPr>
          <w:p w14:paraId="0984EA70"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4B228A14"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0717EE5F" w14:textId="77777777" w:rsidR="00AF47F7" w:rsidRPr="002B3EC9" w:rsidRDefault="00AF47F7" w:rsidP="00DE3F12">
            <w:pPr>
              <w:autoSpaceDE w:val="0"/>
              <w:autoSpaceDN w:val="0"/>
              <w:adjustRightInd w:val="0"/>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1教師引導學生參閱課本「畢業留言板（牆）」之思考樹圖例，討論與分享關於『留言背板和裝飾圖案』、『畢業留言標題』、『留言卡』⋯等這些方面，需要解決哪些問題，以及需要準備的物、事。</w:t>
            </w:r>
          </w:p>
          <w:p w14:paraId="3C20627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2教師指導全班分成偌干小組並發給組畫紙，各組依照課本思考樹所列出的各項問題進行討論，或寫或畫完成創作計畫，並進行工作分配和材料用具的準備。</w:t>
            </w:r>
          </w:p>
          <w:p w14:paraId="416E52A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3觀察和探索課本「集體創作：畢業留言板（牆）」圖例，鼓勵學生發表二件作品的特色。</w:t>
            </w:r>
          </w:p>
          <w:p w14:paraId="4065F8A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4討論與分享還有哪些方式能做出別出新裁的留言板。</w:t>
            </w:r>
          </w:p>
          <w:p w14:paraId="2301280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5各小組依照規畫好的創作構想，利用多元的藝術技法和媒材實際創作畢業留言板（牆）。</w:t>
            </w:r>
          </w:p>
        </w:tc>
        <w:tc>
          <w:tcPr>
            <w:tcW w:w="2126" w:type="dxa"/>
            <w:vAlign w:val="center"/>
          </w:tcPr>
          <w:p w14:paraId="7E68D2E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166FE3A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5D7C46C4"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03B3BEA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p w14:paraId="21A599EF" w14:textId="77777777" w:rsidR="00AF47F7" w:rsidRPr="009F5A00" w:rsidRDefault="00AF47F7" w:rsidP="00DE3F12">
            <w:pPr>
              <w:autoSpaceDE w:val="0"/>
              <w:autoSpaceDN w:val="0"/>
              <w:adjustRightInd w:val="0"/>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具備與他人團隊合作的能力。</w:t>
            </w:r>
          </w:p>
        </w:tc>
      </w:tr>
      <w:tr w:rsidR="00AF47F7" w14:paraId="3D17FED8" w14:textId="77777777" w:rsidTr="00DE3F12">
        <w:trPr>
          <w:trHeight w:val="1827"/>
        </w:trPr>
        <w:tc>
          <w:tcPr>
            <w:tcW w:w="1096" w:type="dxa"/>
            <w:vAlign w:val="center"/>
          </w:tcPr>
          <w:p w14:paraId="0427C6B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第十三週</w:t>
            </w:r>
          </w:p>
        </w:tc>
        <w:tc>
          <w:tcPr>
            <w:tcW w:w="1701" w:type="dxa"/>
            <w:vAlign w:val="center"/>
          </w:tcPr>
          <w:p w14:paraId="04FE1CEA"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23A801B8"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三、青春日誌</w:t>
            </w:r>
          </w:p>
        </w:tc>
        <w:tc>
          <w:tcPr>
            <w:tcW w:w="1792" w:type="dxa"/>
            <w:vAlign w:val="center"/>
          </w:tcPr>
          <w:p w14:paraId="7F56B8F8"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3D030D16"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3919DCBC"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3035E6AC"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1EDF2E2D" w14:textId="77777777" w:rsidR="00AF47F7" w:rsidRDefault="00AF47F7" w:rsidP="00DE3F12">
            <w:r>
              <w:rPr>
                <w:rFonts w:ascii="標楷體" w:eastAsia="標楷體" w:hAnsi="標楷體" w:cs="新細明體" w:hint="eastAsia"/>
                <w:color w:val="000000"/>
                <w:sz w:val="26"/>
                <w:szCs w:val="26"/>
              </w:rPr>
              <w:t>藝-E-C1 識別藝術活動中的社會議題。</w:t>
            </w:r>
          </w:p>
          <w:p w14:paraId="72FB3814"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2AA35F43"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88A5AE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教師準備教學相關影片。</w:t>
            </w:r>
          </w:p>
          <w:p w14:paraId="4ECDB69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教師請學生預先準備一個具有校園生活紀念性質的小物件。</w:t>
            </w:r>
          </w:p>
          <w:p w14:paraId="44E2AFE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教師請學生想一想，每天穿梭的校園裡，有什麼有趣的空間嗎？有哪些地方讓自己印象深刻呢？發生過什麼有趣的故事嗎？</w:t>
            </w:r>
          </w:p>
          <w:p w14:paraId="4783CE3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教師引導學生進行說故事活動。</w:t>
            </w:r>
          </w:p>
          <w:p w14:paraId="268C14B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分組進行小物件的故事分享，最後將故事串聯成一個有起承轉合的故事情節。</w:t>
            </w:r>
          </w:p>
          <w:p w14:paraId="670465E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教師引導學生找一找，校園裡有哪些角落可以來拍攝創意照片？</w:t>
            </w:r>
          </w:p>
          <w:p w14:paraId="2EC7626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教師將學生分組，到校園進行創意拍照勘景。</w:t>
            </w:r>
          </w:p>
          <w:p w14:paraId="32170ECB"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教師到學生的拍攝地點，協助學生拍攝照片。</w:t>
            </w:r>
          </w:p>
          <w:p w14:paraId="399F418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教師帶學生一同欣賞各組照片與討論哪一位同學的作品讓人印象深刻？為什麼？</w:t>
            </w:r>
          </w:p>
          <w:p w14:paraId="2DA1082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10.</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15C341B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EBC2EF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1462A9C0"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科技</w:t>
            </w:r>
            <w:r w:rsidRPr="002B3EC9">
              <w:rPr>
                <w:rFonts w:ascii="標楷體" w:eastAsia="標楷體" w:hAnsi="標楷體" w:cs="新細明體" w:hint="eastAsia"/>
                <w:b/>
                <w:color w:val="000000"/>
                <w:sz w:val="26"/>
                <w:szCs w:val="20"/>
              </w:rPr>
              <w:t>教育】</w:t>
            </w:r>
          </w:p>
          <w:p w14:paraId="2816F38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E8 </w:t>
            </w:r>
            <w:r w:rsidRPr="002B3EC9">
              <w:rPr>
                <w:rFonts w:ascii="標楷體" w:eastAsia="標楷體" w:hAnsi="標楷體" w:cs="新細明體" w:hint="eastAsia"/>
                <w:color w:val="000000"/>
                <w:sz w:val="26"/>
                <w:szCs w:val="20"/>
              </w:rPr>
              <w:t>利用創意思考的技巧。</w:t>
            </w:r>
          </w:p>
          <w:p w14:paraId="1388840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具備與他人團隊合作的能力。</w:t>
            </w:r>
          </w:p>
          <w:p w14:paraId="773D535C"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品德</w:t>
            </w:r>
            <w:r w:rsidRPr="002B3EC9">
              <w:rPr>
                <w:rFonts w:ascii="標楷體" w:eastAsia="標楷體" w:hAnsi="標楷體" w:cs="新細明體" w:hint="eastAsia"/>
                <w:b/>
                <w:color w:val="000000"/>
                <w:sz w:val="26"/>
                <w:szCs w:val="20"/>
              </w:rPr>
              <w:t>教育】</w:t>
            </w:r>
          </w:p>
          <w:p w14:paraId="06B3DC5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品</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溝通合作與和諧人際關係。</w:t>
            </w:r>
          </w:p>
        </w:tc>
      </w:tr>
      <w:tr w:rsidR="00AF47F7" w14:paraId="01A27B1E" w14:textId="77777777" w:rsidTr="00DE3F12">
        <w:trPr>
          <w:trHeight w:val="1827"/>
        </w:trPr>
        <w:tc>
          <w:tcPr>
            <w:tcW w:w="1096" w:type="dxa"/>
            <w:vAlign w:val="center"/>
          </w:tcPr>
          <w:p w14:paraId="5C988221"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第十三週</w:t>
            </w:r>
          </w:p>
        </w:tc>
        <w:tc>
          <w:tcPr>
            <w:tcW w:w="1701" w:type="dxa"/>
            <w:vAlign w:val="center"/>
          </w:tcPr>
          <w:p w14:paraId="61C507C6"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5EC82453"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三、音樂中的交通工具</w:t>
            </w:r>
          </w:p>
        </w:tc>
        <w:tc>
          <w:tcPr>
            <w:tcW w:w="1792" w:type="dxa"/>
            <w:vAlign w:val="center"/>
          </w:tcPr>
          <w:p w14:paraId="3F26657C" w14:textId="77777777" w:rsidR="00AF47F7" w:rsidRDefault="00AF47F7" w:rsidP="00DE3F12">
            <w:r>
              <w:rPr>
                <w:rFonts w:ascii="標楷體" w:eastAsia="標楷體" w:hAnsi="標楷體" w:cs="新細明體" w:hint="eastAsia"/>
                <w:color w:val="000000"/>
                <w:sz w:val="26"/>
                <w:szCs w:val="26"/>
              </w:rPr>
              <w:t>藝-E-A2 認識設計思考，理解藝術實踐的意義。</w:t>
            </w:r>
          </w:p>
        </w:tc>
        <w:tc>
          <w:tcPr>
            <w:tcW w:w="4969" w:type="dxa"/>
            <w:vAlign w:val="center"/>
          </w:tcPr>
          <w:p w14:paraId="3F101E0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一、演唱饒舌歌〈腳踏車與我〉</w:t>
            </w:r>
          </w:p>
          <w:p w14:paraId="685C3C5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1教師揭示本節課將學習的饒舌歌〈腳踏車與我〉，請學生觀察樂譜的特性：沒有音高，只有節奏。</w:t>
            </w:r>
          </w:p>
          <w:p w14:paraId="3584D5D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2教師引導學生練習念出本曲的說白節奏；可先將A段念熟後再念B段。</w:t>
            </w:r>
          </w:p>
          <w:p w14:paraId="440C5DF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3請同學依照節奏念歌詞；可先將A段念熟後再念B段。</w:t>
            </w:r>
          </w:p>
          <w:p w14:paraId="297DA3C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4熟練後再慢慢加快速度，挑戰快樹的節奏清楚念出。</w:t>
            </w:r>
          </w:p>
          <w:p w14:paraId="5401A57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二、饒舌歌</w:t>
            </w:r>
          </w:p>
          <w:p w14:paraId="5E36D18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教師介紹饒舌歌（Rap）是一種音樂風格，主要以快速而節奏明快的說唱技巧為特色。歌手以快速而節奏感強烈的說唱方式表達歌詞，歌詞內容涉及社會議題、個人經歷、抒發情感等各種主題。</w:t>
            </w:r>
          </w:p>
        </w:tc>
        <w:tc>
          <w:tcPr>
            <w:tcW w:w="2126" w:type="dxa"/>
            <w:vAlign w:val="center"/>
          </w:tcPr>
          <w:p w14:paraId="7811F4F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63EEE93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5F76B6C7"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安全</w:t>
            </w:r>
            <w:r w:rsidRPr="002B3EC9">
              <w:rPr>
                <w:rFonts w:ascii="標楷體" w:eastAsia="標楷體" w:hAnsi="標楷體" w:cs="新細明體" w:hint="eastAsia"/>
                <w:b/>
                <w:color w:val="000000"/>
                <w:sz w:val="26"/>
                <w:szCs w:val="20"/>
              </w:rPr>
              <w:t>教育】</w:t>
            </w:r>
          </w:p>
          <w:p w14:paraId="684EE68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安</w:t>
            </w:r>
            <w:r>
              <w:rPr>
                <w:rFonts w:ascii="標楷體" w:eastAsia="標楷體" w:hAnsi="標楷體" w:cs="新細明體" w:hint="eastAsia"/>
                <w:color w:val="000000"/>
                <w:sz w:val="26"/>
                <w:szCs w:val="20"/>
              </w:rPr>
              <w:t xml:space="preserve">E1 </w:t>
            </w:r>
            <w:r w:rsidRPr="002B3EC9">
              <w:rPr>
                <w:rFonts w:ascii="標楷體" w:eastAsia="標楷體" w:hAnsi="標楷體" w:cs="新細明體" w:hint="eastAsia"/>
                <w:color w:val="000000"/>
                <w:sz w:val="26"/>
                <w:szCs w:val="20"/>
              </w:rPr>
              <w:t>了解安全教育。</w:t>
            </w:r>
          </w:p>
          <w:p w14:paraId="35EEBB03"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戶外</w:t>
            </w:r>
            <w:r w:rsidRPr="002B3EC9">
              <w:rPr>
                <w:rFonts w:ascii="標楷體" w:eastAsia="標楷體" w:hAnsi="標楷體" w:cs="新細明體" w:hint="eastAsia"/>
                <w:b/>
                <w:color w:val="000000"/>
                <w:sz w:val="26"/>
                <w:szCs w:val="20"/>
              </w:rPr>
              <w:t>教育】</w:t>
            </w:r>
          </w:p>
          <w:p w14:paraId="2289202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戶</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善用五官的感知，培養眼、耳、鼻、舌、觸覺及心靈對環境感受的能力。</w:t>
            </w:r>
          </w:p>
        </w:tc>
      </w:tr>
      <w:tr w:rsidR="00AF47F7" w14:paraId="6FC4B5B4" w14:textId="77777777" w:rsidTr="00DE3F12">
        <w:trPr>
          <w:trHeight w:val="1827"/>
        </w:trPr>
        <w:tc>
          <w:tcPr>
            <w:tcW w:w="1096" w:type="dxa"/>
            <w:vAlign w:val="center"/>
          </w:tcPr>
          <w:p w14:paraId="5159DB4E"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第十四週</w:t>
            </w:r>
          </w:p>
        </w:tc>
        <w:tc>
          <w:tcPr>
            <w:tcW w:w="1701" w:type="dxa"/>
            <w:vAlign w:val="center"/>
          </w:tcPr>
          <w:p w14:paraId="7F3F1C0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w:t>
            </w:r>
            <w:r w:rsidRPr="002B3EC9">
              <w:rPr>
                <w:rFonts w:ascii="標楷體" w:eastAsia="標楷體" w:hAnsi="標楷體" w:cs="新細明體" w:hint="eastAsia"/>
                <w:color w:val="000000"/>
                <w:sz w:val="26"/>
                <w:szCs w:val="20"/>
              </w:rPr>
              <w:t>視覺萬花筒</w:t>
            </w:r>
          </w:p>
          <w:p w14:paraId="3322EB92"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三、留下一個紀念</w:t>
            </w:r>
          </w:p>
        </w:tc>
        <w:tc>
          <w:tcPr>
            <w:tcW w:w="1792" w:type="dxa"/>
            <w:vAlign w:val="center"/>
          </w:tcPr>
          <w:p w14:paraId="5DB40E56"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5F96F253"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3CDB485F" w14:textId="77777777" w:rsidR="00AF47F7" w:rsidRPr="002B3EC9" w:rsidRDefault="00AF47F7" w:rsidP="00DE3F12">
            <w:pPr>
              <w:autoSpaceDE w:val="0"/>
              <w:autoSpaceDN w:val="0"/>
              <w:adjustRightInd w:val="0"/>
              <w:spacing w:line="260" w:lineRule="exact"/>
              <w:rPr>
                <w:rFonts w:eastAsiaTheme="minorEastAsia"/>
                <w:sz w:val="20"/>
                <w:szCs w:val="20"/>
              </w:rPr>
            </w:pPr>
            <w:r w:rsidRPr="002B3EC9">
              <w:rPr>
                <w:rFonts w:ascii="標楷體" w:eastAsia="標楷體" w:hAnsi="標楷體" w:cs="新細明體" w:hint="eastAsia"/>
                <w:color w:val="000000"/>
                <w:sz w:val="26"/>
                <w:szCs w:val="20"/>
              </w:rPr>
              <w:t>1各小組依照規畫好的創作構想，利用多元的藝術技法和媒材實際創作畢業留言板（牆）。</w:t>
            </w:r>
          </w:p>
        </w:tc>
        <w:tc>
          <w:tcPr>
            <w:tcW w:w="2126" w:type="dxa"/>
            <w:vAlign w:val="center"/>
          </w:tcPr>
          <w:p w14:paraId="437445C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5EA56790"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0A82E6B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p w14:paraId="5AD9C76E" w14:textId="77777777" w:rsidR="00AF47F7" w:rsidRPr="002B3EC9" w:rsidRDefault="00AF47F7" w:rsidP="00DE3F12">
            <w:pPr>
              <w:autoSpaceDE w:val="0"/>
              <w:autoSpaceDN w:val="0"/>
              <w:adjustRightInd w:val="0"/>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具備與他人團隊合作的能力。</w:t>
            </w:r>
          </w:p>
        </w:tc>
      </w:tr>
      <w:tr w:rsidR="00AF47F7" w14:paraId="480A4FBB" w14:textId="77777777" w:rsidTr="00DE3F12">
        <w:trPr>
          <w:trHeight w:val="1827"/>
        </w:trPr>
        <w:tc>
          <w:tcPr>
            <w:tcW w:w="1096" w:type="dxa"/>
            <w:vAlign w:val="center"/>
          </w:tcPr>
          <w:p w14:paraId="687BA60F"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第十四週</w:t>
            </w:r>
          </w:p>
        </w:tc>
        <w:tc>
          <w:tcPr>
            <w:tcW w:w="1701" w:type="dxa"/>
            <w:vAlign w:val="center"/>
          </w:tcPr>
          <w:p w14:paraId="6A9E8E66"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5FC9D00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三、青春日誌</w:t>
            </w:r>
          </w:p>
        </w:tc>
        <w:tc>
          <w:tcPr>
            <w:tcW w:w="1792" w:type="dxa"/>
            <w:vAlign w:val="center"/>
          </w:tcPr>
          <w:p w14:paraId="5C3F32E6"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7F9099E3"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696C8EBA"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04AC59C1"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62FBEEF8" w14:textId="77777777" w:rsidR="00AF47F7" w:rsidRDefault="00AF47F7" w:rsidP="00DE3F12">
            <w:r>
              <w:rPr>
                <w:rFonts w:ascii="標楷體" w:eastAsia="標楷體" w:hAnsi="標楷體" w:cs="新細明體" w:hint="eastAsia"/>
                <w:color w:val="000000"/>
                <w:sz w:val="26"/>
                <w:szCs w:val="26"/>
              </w:rPr>
              <w:t>藝-E-C1 識別藝術活動中的社會議題。</w:t>
            </w:r>
          </w:p>
          <w:p w14:paraId="760B8039"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32430CA2"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1487B7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教師準備教學相關影音。</w:t>
            </w:r>
          </w:p>
          <w:p w14:paraId="64B6660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教師引導學生進行一場感知之旅，進入校園，用五官感受傾聽，用身體表達。</w:t>
            </w:r>
          </w:p>
          <w:p w14:paraId="44758299"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教師帶學生走出教室，選擇校園的一個角落，首先仔細觀察周遭的環境，樹長甚麼樣子，籃球場球架的造型等。</w:t>
            </w:r>
          </w:p>
          <w:p w14:paraId="6B1FEFD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教師引導引導學生閉上眼睛，聆聽感周遭的聲音。</w:t>
            </w:r>
          </w:p>
          <w:p w14:paraId="433FDC4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教師引導學生進行分享。</w:t>
            </w:r>
          </w:p>
          <w:p w14:paraId="03F3327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23E2E2E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5228A20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7BDD7B2D"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戶外</w:t>
            </w:r>
            <w:r w:rsidRPr="002B3EC9">
              <w:rPr>
                <w:rFonts w:ascii="標楷體" w:eastAsia="標楷體" w:hAnsi="標楷體" w:cs="新細明體" w:hint="eastAsia"/>
                <w:b/>
                <w:color w:val="000000"/>
                <w:sz w:val="26"/>
                <w:szCs w:val="20"/>
              </w:rPr>
              <w:t>教育】</w:t>
            </w:r>
          </w:p>
          <w:p w14:paraId="7ACB5ED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戶</w:t>
            </w:r>
            <w:r>
              <w:rPr>
                <w:rFonts w:ascii="標楷體" w:eastAsia="標楷體" w:hAnsi="標楷體" w:cs="新細明體" w:hint="eastAsia"/>
                <w:color w:val="000000"/>
                <w:sz w:val="26"/>
                <w:szCs w:val="20"/>
              </w:rPr>
              <w:t xml:space="preserve">E2 </w:t>
            </w:r>
            <w:r w:rsidRPr="002B3EC9">
              <w:rPr>
                <w:rFonts w:ascii="標楷體" w:eastAsia="標楷體" w:hAnsi="標楷體" w:cs="新細明體" w:hint="eastAsia"/>
                <w:color w:val="000000"/>
                <w:sz w:val="26"/>
                <w:szCs w:val="20"/>
              </w:rPr>
              <w:t>豐富自身與環境的互動經驗，培養對生活環境的覺知與敏感，體驗與珍惜環境的好。</w:t>
            </w:r>
          </w:p>
          <w:p w14:paraId="6703255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戶</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善用五官的感知，培養眼、耳、鼻、舌、觸覺及心靈對環境感受的能力。</w:t>
            </w:r>
          </w:p>
          <w:p w14:paraId="7EBB76F4"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環境</w:t>
            </w:r>
            <w:r w:rsidRPr="002B3EC9">
              <w:rPr>
                <w:rFonts w:ascii="標楷體" w:eastAsia="標楷體" w:hAnsi="標楷體" w:cs="新細明體" w:hint="eastAsia"/>
                <w:b/>
                <w:color w:val="000000"/>
                <w:sz w:val="26"/>
                <w:szCs w:val="20"/>
              </w:rPr>
              <w:t>教育】</w:t>
            </w:r>
          </w:p>
          <w:p w14:paraId="78CF695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環</w:t>
            </w:r>
            <w:r>
              <w:rPr>
                <w:rFonts w:ascii="標楷體" w:eastAsia="標楷體" w:hAnsi="標楷體" w:cs="新細明體" w:hint="eastAsia"/>
                <w:color w:val="000000"/>
                <w:sz w:val="26"/>
                <w:szCs w:val="20"/>
              </w:rPr>
              <w:t xml:space="preserve">E1 </w:t>
            </w:r>
            <w:r w:rsidRPr="002B3EC9">
              <w:rPr>
                <w:rFonts w:ascii="標楷體" w:eastAsia="標楷體" w:hAnsi="標楷體" w:cs="新細明體" w:hint="eastAsia"/>
                <w:color w:val="000000"/>
                <w:sz w:val="26"/>
                <w:szCs w:val="20"/>
              </w:rPr>
              <w:t>參與戶外學習與自然體驗，覺知自然環境的美、平衡、與完整性。</w:t>
            </w:r>
          </w:p>
        </w:tc>
      </w:tr>
      <w:tr w:rsidR="00AF47F7" w14:paraId="54A1E5EC" w14:textId="77777777" w:rsidTr="00DE3F12">
        <w:trPr>
          <w:trHeight w:val="1827"/>
        </w:trPr>
        <w:tc>
          <w:tcPr>
            <w:tcW w:w="1096" w:type="dxa"/>
            <w:vAlign w:val="center"/>
          </w:tcPr>
          <w:p w14:paraId="4EA19A44"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第十四週</w:t>
            </w:r>
          </w:p>
        </w:tc>
        <w:tc>
          <w:tcPr>
            <w:tcW w:w="1701" w:type="dxa"/>
            <w:vAlign w:val="center"/>
          </w:tcPr>
          <w:p w14:paraId="28A7FAA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4F48556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三、音樂中的交通工具</w:t>
            </w:r>
          </w:p>
        </w:tc>
        <w:tc>
          <w:tcPr>
            <w:tcW w:w="1792" w:type="dxa"/>
            <w:vAlign w:val="center"/>
          </w:tcPr>
          <w:p w14:paraId="25011DBF"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36DEED3F"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14060F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一、演奏〈歡樂鐵路圓舞曲〉</w:t>
            </w:r>
          </w:p>
          <w:p w14:paraId="3DD44D0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1教師引導學生觀察樂譜上的速度、拍號、最高、最低音及臨時升降的音。</w:t>
            </w:r>
          </w:p>
          <w:p w14:paraId="149BDDF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2練習低音和高音的升Fa，英式低音升Fa。</w:t>
            </w:r>
          </w:p>
          <w:p w14:paraId="3A9EE6B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3教師引導學生演唱樂曲的唱名。</w:t>
            </w:r>
          </w:p>
          <w:p w14:paraId="7D066EE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4教師引導學生一句句樂句吹奏至熟練。</w:t>
            </w:r>
          </w:p>
          <w:p w14:paraId="7AD934A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5全班一起演奏。</w:t>
            </w:r>
          </w:p>
          <w:p w14:paraId="79C61FC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6教師引導提問覺得對這首樂曲的曲調有什麼感覺。</w:t>
            </w:r>
          </w:p>
          <w:p w14:paraId="40BDA37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二、小試身手</w:t>
            </w:r>
          </w:p>
          <w:p w14:paraId="46347FB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1教師引導學生創作交通工具根據引導，完成饒舌歌。</w:t>
            </w:r>
          </w:p>
          <w:p w14:paraId="671482D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2先完成句子完，再請同學加上節奏。</w:t>
            </w:r>
          </w:p>
          <w:p w14:paraId="18ED745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3分組實作並分享。</w:t>
            </w:r>
          </w:p>
        </w:tc>
        <w:tc>
          <w:tcPr>
            <w:tcW w:w="2126" w:type="dxa"/>
            <w:vAlign w:val="center"/>
          </w:tcPr>
          <w:p w14:paraId="6895D4F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57182F5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55DD2978"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208CCD0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人</w:t>
            </w:r>
            <w:r>
              <w:rPr>
                <w:rFonts w:ascii="標楷體" w:eastAsia="標楷體" w:hAnsi="標楷體" w:cs="新細明體" w:hint="eastAsia"/>
                <w:color w:val="000000"/>
                <w:sz w:val="26"/>
                <w:szCs w:val="20"/>
              </w:rPr>
              <w:t xml:space="preserve">E4 </w:t>
            </w:r>
            <w:r w:rsidRPr="002B3EC9">
              <w:rPr>
                <w:rFonts w:ascii="標楷體" w:eastAsia="標楷體" w:hAnsi="標楷體" w:cs="新細明體" w:hint="eastAsia"/>
                <w:color w:val="000000"/>
                <w:sz w:val="26"/>
                <w:szCs w:val="20"/>
              </w:rPr>
              <w:t>表達自己對一個美好世界的想法，並聆聽他人的想法。</w:t>
            </w:r>
          </w:p>
        </w:tc>
      </w:tr>
      <w:tr w:rsidR="00AF47F7" w14:paraId="10BB3D8E" w14:textId="77777777" w:rsidTr="00DE3F12">
        <w:trPr>
          <w:trHeight w:val="1827"/>
        </w:trPr>
        <w:tc>
          <w:tcPr>
            <w:tcW w:w="1096" w:type="dxa"/>
            <w:vAlign w:val="center"/>
          </w:tcPr>
          <w:p w14:paraId="61FE75E9"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第十五週</w:t>
            </w:r>
          </w:p>
        </w:tc>
        <w:tc>
          <w:tcPr>
            <w:tcW w:w="1701" w:type="dxa"/>
            <w:vAlign w:val="center"/>
          </w:tcPr>
          <w:p w14:paraId="79FE4A0D"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2B6BCFD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三、留下一個紀念</w:t>
            </w:r>
          </w:p>
        </w:tc>
        <w:tc>
          <w:tcPr>
            <w:tcW w:w="1792" w:type="dxa"/>
            <w:vAlign w:val="center"/>
          </w:tcPr>
          <w:p w14:paraId="6210E2A3"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3CD37343"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16F9A856" w14:textId="77777777" w:rsidR="00AF47F7" w:rsidRPr="002B3EC9" w:rsidRDefault="00AF47F7" w:rsidP="00DE3F12">
            <w:pPr>
              <w:autoSpaceDE w:val="0"/>
              <w:autoSpaceDN w:val="0"/>
              <w:adjustRightInd w:val="0"/>
              <w:spacing w:line="260" w:lineRule="exact"/>
              <w:rPr>
                <w:rFonts w:eastAsiaTheme="minorEastAsia"/>
                <w:sz w:val="20"/>
                <w:szCs w:val="20"/>
              </w:rPr>
            </w:pPr>
            <w:r w:rsidRPr="002B3EC9">
              <w:rPr>
                <w:rFonts w:ascii="標楷體" w:eastAsia="標楷體" w:hAnsi="標楷體" w:cs="新細明體" w:hint="eastAsia"/>
                <w:color w:val="000000"/>
                <w:sz w:val="26"/>
                <w:szCs w:val="20"/>
              </w:rPr>
              <w:t>1各小組依照規畫好的創作構想，利用多元的藝術技法和媒材實際創作畢業留言板（牆）。</w:t>
            </w:r>
          </w:p>
          <w:p w14:paraId="02BB9A4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2留言活動-我有話對你說：教師引導學生寫下留言後並張貼在留言板上，互相觀賞和交流。</w:t>
            </w:r>
          </w:p>
        </w:tc>
        <w:tc>
          <w:tcPr>
            <w:tcW w:w="2126" w:type="dxa"/>
            <w:vAlign w:val="center"/>
          </w:tcPr>
          <w:p w14:paraId="721B322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p w14:paraId="185F9BC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作品評量</w:t>
            </w:r>
          </w:p>
        </w:tc>
        <w:tc>
          <w:tcPr>
            <w:tcW w:w="2694" w:type="dxa"/>
            <w:vAlign w:val="center"/>
          </w:tcPr>
          <w:p w14:paraId="26E8B04F"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47C0A05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E7 </w:t>
            </w:r>
            <w:r w:rsidRPr="002B3EC9">
              <w:rPr>
                <w:rFonts w:ascii="標楷體" w:eastAsia="標楷體" w:hAnsi="標楷體" w:cs="新細明體" w:hint="eastAsia"/>
                <w:color w:val="000000"/>
                <w:sz w:val="26"/>
                <w:szCs w:val="20"/>
              </w:rPr>
              <w:t>依據設計構想以規劃物品的製作步驟。</w:t>
            </w:r>
          </w:p>
          <w:p w14:paraId="43D30031" w14:textId="77777777" w:rsidR="00AF47F7" w:rsidRPr="002B3EC9" w:rsidRDefault="00AF47F7" w:rsidP="00DE3F12">
            <w:pPr>
              <w:autoSpaceDE w:val="0"/>
              <w:autoSpaceDN w:val="0"/>
              <w:adjustRightInd w:val="0"/>
              <w:spacing w:line="260" w:lineRule="exact"/>
              <w:rPr>
                <w:rFonts w:eastAsiaTheme="minorEastAsia"/>
                <w:sz w:val="20"/>
                <w:szCs w:val="20"/>
              </w:rPr>
            </w:pPr>
            <w:r w:rsidRPr="002B3EC9">
              <w:rPr>
                <w:rFonts w:ascii="標楷體" w:eastAsia="標楷體" w:hAnsi="標楷體" w:cs="新細明體" w:hint="eastAsia"/>
                <w:color w:val="000000"/>
                <w:sz w:val="26"/>
                <w:szCs w:val="20"/>
              </w:rPr>
              <w:t>科</w:t>
            </w:r>
            <w:r>
              <w:rPr>
                <w:rFonts w:ascii="標楷體" w:eastAsia="標楷體" w:hAnsi="標楷體" w:cs="新細明體" w:hint="eastAsia"/>
                <w:color w:val="000000"/>
                <w:sz w:val="26"/>
                <w:szCs w:val="20"/>
              </w:rPr>
              <w:t xml:space="preserve">E9 </w:t>
            </w:r>
            <w:r w:rsidRPr="002B3EC9">
              <w:rPr>
                <w:rFonts w:ascii="標楷體" w:eastAsia="標楷體" w:hAnsi="標楷體" w:cs="新細明體" w:hint="eastAsia"/>
                <w:color w:val="000000"/>
                <w:sz w:val="26"/>
                <w:szCs w:val="20"/>
              </w:rPr>
              <w:t>具備與他人團隊合作的能力。</w:t>
            </w:r>
          </w:p>
        </w:tc>
      </w:tr>
      <w:tr w:rsidR="00AF47F7" w14:paraId="398E1EE4" w14:textId="77777777" w:rsidTr="00DE3F12">
        <w:trPr>
          <w:trHeight w:val="1827"/>
        </w:trPr>
        <w:tc>
          <w:tcPr>
            <w:tcW w:w="1096" w:type="dxa"/>
            <w:vAlign w:val="center"/>
          </w:tcPr>
          <w:p w14:paraId="7A353DAF"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第十五週</w:t>
            </w:r>
          </w:p>
        </w:tc>
        <w:tc>
          <w:tcPr>
            <w:tcW w:w="1701" w:type="dxa"/>
            <w:vAlign w:val="center"/>
          </w:tcPr>
          <w:p w14:paraId="678C5F41"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0F2F240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三、青春日誌</w:t>
            </w:r>
          </w:p>
        </w:tc>
        <w:tc>
          <w:tcPr>
            <w:tcW w:w="1792" w:type="dxa"/>
            <w:vAlign w:val="center"/>
          </w:tcPr>
          <w:p w14:paraId="1E869543"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2C18E7F5"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528779D2"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325942A2"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255E166C" w14:textId="77777777" w:rsidR="00AF47F7" w:rsidRDefault="00AF47F7" w:rsidP="00DE3F12">
            <w:r>
              <w:rPr>
                <w:rFonts w:ascii="標楷體" w:eastAsia="標楷體" w:hAnsi="標楷體" w:cs="新細明體" w:hint="eastAsia"/>
                <w:color w:val="000000"/>
                <w:sz w:val="26"/>
                <w:szCs w:val="26"/>
              </w:rPr>
              <w:t>藝-E-C1 識別藝術活動中的社會議題。</w:t>
            </w:r>
          </w:p>
          <w:p w14:paraId="258EF159"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77CD9B13"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25C32D8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教師準備教學相關影音。</w:t>
            </w:r>
          </w:p>
          <w:p w14:paraId="4BB55C3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教師將學生分組，到校園進行創意拍照勘景。</w:t>
            </w:r>
          </w:p>
          <w:p w14:paraId="07A0A11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教師到學生的拍攝地點，協助學生拍攝照片。</w:t>
            </w:r>
          </w:p>
          <w:p w14:paraId="3850149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教師帶學生一同欣賞各組照片與討論哪一位同學的作品讓人印象深刻？為什麼？</w:t>
            </w:r>
          </w:p>
          <w:p w14:paraId="7333CC8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253992A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2CBB30F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觀察評量。</w:t>
            </w:r>
          </w:p>
        </w:tc>
        <w:tc>
          <w:tcPr>
            <w:tcW w:w="2694" w:type="dxa"/>
            <w:vAlign w:val="center"/>
          </w:tcPr>
          <w:p w14:paraId="24530F1C"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【戶外教育】</w:t>
            </w:r>
          </w:p>
          <w:p w14:paraId="21777DAA"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戶E2 </w:t>
            </w:r>
            <w:r w:rsidRPr="002B3EC9">
              <w:rPr>
                <w:rFonts w:ascii="標楷體" w:eastAsia="標楷體" w:hAnsi="標楷體" w:cs="新細明體" w:hint="eastAsia"/>
                <w:color w:val="000000"/>
                <w:sz w:val="26"/>
                <w:szCs w:val="20"/>
              </w:rPr>
              <w:t>豐富自身與環境的互動經驗，培養對生活環境的覺知與敏感，體驗與珍惜環境的好。</w:t>
            </w:r>
          </w:p>
          <w:p w14:paraId="001CAA1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戶E3 </w:t>
            </w:r>
            <w:r w:rsidRPr="002B3EC9">
              <w:rPr>
                <w:rFonts w:ascii="標楷體" w:eastAsia="標楷體" w:hAnsi="標楷體" w:cs="新細明體" w:hint="eastAsia"/>
                <w:color w:val="000000"/>
                <w:sz w:val="26"/>
                <w:szCs w:val="20"/>
              </w:rPr>
              <w:t>善用五官的感知，培養眼、耳、鼻、舌、觸覺及心靈對環境感受的能力。</w:t>
            </w:r>
          </w:p>
          <w:p w14:paraId="66B60B32"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【環境教育】</w:t>
            </w:r>
          </w:p>
          <w:p w14:paraId="70D86B0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環E1 </w:t>
            </w:r>
            <w:r w:rsidRPr="002B3EC9">
              <w:rPr>
                <w:rFonts w:ascii="標楷體" w:eastAsia="標楷體" w:hAnsi="標楷體" w:cs="新細明體" w:hint="eastAsia"/>
                <w:color w:val="000000"/>
                <w:sz w:val="26"/>
                <w:szCs w:val="20"/>
              </w:rPr>
              <w:t>參與戶外學習與自然體驗，覺知自然環境的美、平衡、與完整性。</w:t>
            </w:r>
          </w:p>
        </w:tc>
      </w:tr>
      <w:tr w:rsidR="00AF47F7" w14:paraId="319E7BED" w14:textId="77777777" w:rsidTr="00DE3F12">
        <w:trPr>
          <w:trHeight w:val="1827"/>
        </w:trPr>
        <w:tc>
          <w:tcPr>
            <w:tcW w:w="1096" w:type="dxa"/>
            <w:vAlign w:val="center"/>
          </w:tcPr>
          <w:p w14:paraId="1C43F1B7"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第十五週</w:t>
            </w:r>
          </w:p>
        </w:tc>
        <w:tc>
          <w:tcPr>
            <w:tcW w:w="1701" w:type="dxa"/>
            <w:vAlign w:val="center"/>
          </w:tcPr>
          <w:p w14:paraId="759CA7A2"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15D7EDDC"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四、感恩離別的季節</w:t>
            </w:r>
          </w:p>
        </w:tc>
        <w:tc>
          <w:tcPr>
            <w:tcW w:w="1792" w:type="dxa"/>
            <w:vAlign w:val="center"/>
          </w:tcPr>
          <w:p w14:paraId="17CCDC14"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2923A5D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一、蕭邦鋼琴曲〈離別曲〉</w:t>
            </w:r>
          </w:p>
          <w:p w14:paraId="579EC46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1教師播放〈離別曲〉音樂，問學生是否聽過？</w:t>
            </w:r>
          </w:p>
          <w:p w14:paraId="00E1C1A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2請學生說出聆聽的感覺。</w:t>
            </w:r>
          </w:p>
          <w:p w14:paraId="6FCF889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3請學生跟著旋律哼唱。</w:t>
            </w:r>
          </w:p>
          <w:p w14:paraId="07B745E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4概略介紹蕭邦生平。</w:t>
            </w:r>
          </w:p>
          <w:p w14:paraId="1D00528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5請學生分享：當你聽到不同主題，是否有不同的感受？</w:t>
            </w:r>
          </w:p>
          <w:p w14:paraId="306BE38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二、海頓的〈告別〉交響曲</w:t>
            </w:r>
          </w:p>
          <w:p w14:paraId="3605B3D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1教師介紹海頓的〈告別〉交響曲的由來：指的是他的第45號交響曲，於1772年創作，名稱由來是因為第四樂章終曲的獨特安排。</w:t>
            </w:r>
          </w:p>
          <w:p w14:paraId="13D16FF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三、演奏〈告別〉</w:t>
            </w:r>
          </w:p>
          <w:p w14:paraId="64C0177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1教師引導學生先練習唱樂譜的唱名，第一部唱熟後再唱第二部。</w:t>
            </w:r>
          </w:p>
          <w:p w14:paraId="385007F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2將樂曲中的Fa圈起來，記得要升高半音。</w:t>
            </w:r>
          </w:p>
          <w:p w14:paraId="714D83B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3教師引導學生一句句樂句吹奏至熟練。</w:t>
            </w:r>
          </w:p>
          <w:p w14:paraId="45C3C5A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4全班先一起吹奏第一部，再吹第二部；兩部熟練後一起演奏。</w:t>
            </w:r>
          </w:p>
          <w:p w14:paraId="0283336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5教師引導提問：「你覺得這首樂曲的曲調帶給你什麼感覺？」</w:t>
            </w:r>
          </w:p>
          <w:p w14:paraId="7E588B3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6教師可播放本曲的第四樂章完整版給學生聆聽。</w:t>
            </w:r>
          </w:p>
        </w:tc>
        <w:tc>
          <w:tcPr>
            <w:tcW w:w="2126" w:type="dxa"/>
            <w:vAlign w:val="center"/>
          </w:tcPr>
          <w:p w14:paraId="25E122F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4907E6E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4F31FF16"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【國際教育】</w:t>
            </w:r>
          </w:p>
          <w:p w14:paraId="4C13E0A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國E12 觀察生活中的全球議題，並構思生活行動策略。</w:t>
            </w:r>
          </w:p>
        </w:tc>
      </w:tr>
      <w:tr w:rsidR="00AF47F7" w14:paraId="44EBD796" w14:textId="77777777" w:rsidTr="00DE3F12">
        <w:trPr>
          <w:trHeight w:val="1827"/>
        </w:trPr>
        <w:tc>
          <w:tcPr>
            <w:tcW w:w="1096" w:type="dxa"/>
            <w:vAlign w:val="center"/>
          </w:tcPr>
          <w:p w14:paraId="28050658"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第十六週</w:t>
            </w:r>
          </w:p>
        </w:tc>
        <w:tc>
          <w:tcPr>
            <w:tcW w:w="1701" w:type="dxa"/>
            <w:vAlign w:val="center"/>
          </w:tcPr>
          <w:p w14:paraId="63D1303D"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6B347EEE"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三、留下一個紀念</w:t>
            </w:r>
          </w:p>
        </w:tc>
        <w:tc>
          <w:tcPr>
            <w:tcW w:w="1792" w:type="dxa"/>
            <w:vAlign w:val="center"/>
          </w:tcPr>
          <w:p w14:paraId="57F66A71"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235E662A" w14:textId="77777777" w:rsidR="00AF47F7" w:rsidRDefault="00AF47F7" w:rsidP="00DE3F12">
            <w:r>
              <w:rPr>
                <w:rFonts w:ascii="標楷體" w:eastAsia="標楷體" w:hAnsi="標楷體" w:cs="新細明體" w:hint="eastAsia"/>
                <w:color w:val="000000"/>
                <w:sz w:val="26"/>
                <w:szCs w:val="26"/>
              </w:rPr>
              <w:t>藝-E-B1 理解藝術符號，以表達情意觀點。</w:t>
            </w:r>
          </w:p>
        </w:tc>
        <w:tc>
          <w:tcPr>
            <w:tcW w:w="4969" w:type="dxa"/>
            <w:vAlign w:val="center"/>
          </w:tcPr>
          <w:p w14:paraId="77822F6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1討論與分享「常見的畢業祝福語」：鼓勵學生發表若運用成語，自己想在留言簿或留言板上寫下什麼簡單扼要的祝福語。</w:t>
            </w:r>
          </w:p>
          <w:p w14:paraId="58623E1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2觀察與探索課本祝福語書寫圖例，它們的書寫方式各有什麼特色。</w:t>
            </w:r>
          </w:p>
          <w:p w14:paraId="4BF4DBE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3教師鼓勵學生上台在黑板上發揮創意寫出『一帆風順』，全班互相欣賞並發表看法。</w:t>
            </w:r>
          </w:p>
          <w:p w14:paraId="0BA6490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4教師引導學生利用課本上的練習表格，進行祝福語的創意書寫活動並分享個人設計的文句。</w:t>
            </w:r>
          </w:p>
          <w:p w14:paraId="054C45E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5教師引導學生參閱課本「文字雲」圖例，鼓勵學生發表自己喜歡哪一種文字設計，以及其他讓文字變的具有藝術性的方法。</w:t>
            </w:r>
          </w:p>
          <w:p w14:paraId="5A2320E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6教師介紹課本中列出的五種常見的文字設計方法。</w:t>
            </w:r>
          </w:p>
          <w:p w14:paraId="10B3657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7教師引導學生利用課本上的練習表格，進行美術字設計活動並分享個人設計的美術字。</w:t>
            </w:r>
          </w:p>
        </w:tc>
        <w:tc>
          <w:tcPr>
            <w:tcW w:w="2126" w:type="dxa"/>
            <w:vAlign w:val="center"/>
          </w:tcPr>
          <w:p w14:paraId="4D493F2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0E07C336"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【性別平等教育】</w:t>
            </w:r>
          </w:p>
          <w:p w14:paraId="5AD8A98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性E6 </w:t>
            </w:r>
            <w:r w:rsidRPr="002B3EC9">
              <w:rPr>
                <w:rFonts w:ascii="標楷體" w:eastAsia="標楷體" w:hAnsi="標楷體" w:cs="新細明體" w:hint="eastAsia"/>
                <w:color w:val="000000"/>
                <w:sz w:val="26"/>
                <w:szCs w:val="20"/>
              </w:rPr>
              <w:t>了解圖像、語言與文字的性別意涵，使用性別平等的語言與文字進行溝通。</w:t>
            </w:r>
          </w:p>
        </w:tc>
      </w:tr>
      <w:tr w:rsidR="00AF47F7" w14:paraId="7E7E8B3B" w14:textId="77777777" w:rsidTr="00DE3F12">
        <w:trPr>
          <w:trHeight w:val="1827"/>
        </w:trPr>
        <w:tc>
          <w:tcPr>
            <w:tcW w:w="1096" w:type="dxa"/>
            <w:vAlign w:val="center"/>
          </w:tcPr>
          <w:p w14:paraId="26BA7CE5"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第十六週</w:t>
            </w:r>
          </w:p>
        </w:tc>
        <w:tc>
          <w:tcPr>
            <w:tcW w:w="1701" w:type="dxa"/>
            <w:vAlign w:val="center"/>
          </w:tcPr>
          <w:p w14:paraId="5B562A24"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貳、表演任我行</w:t>
            </w:r>
          </w:p>
          <w:p w14:paraId="139B95D3"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三、青春日誌</w:t>
            </w:r>
          </w:p>
        </w:tc>
        <w:tc>
          <w:tcPr>
            <w:tcW w:w="1792" w:type="dxa"/>
            <w:vAlign w:val="center"/>
          </w:tcPr>
          <w:p w14:paraId="52CF84F6"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7E2CABE1"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12CAC0C4"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0751D395"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692EAD54" w14:textId="77777777" w:rsidR="00AF47F7" w:rsidRDefault="00AF47F7" w:rsidP="00DE3F12">
            <w:r>
              <w:rPr>
                <w:rFonts w:ascii="標楷體" w:eastAsia="標楷體" w:hAnsi="標楷體" w:cs="新細明體" w:hint="eastAsia"/>
                <w:color w:val="000000"/>
                <w:sz w:val="26"/>
                <w:szCs w:val="26"/>
              </w:rPr>
              <w:t>藝-E-C1 識別藝術活動中的社會議題。</w:t>
            </w:r>
          </w:p>
          <w:p w14:paraId="3EBC642E"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5C5C0B6E"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522F692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教師準備教學相關影音。</w:t>
            </w:r>
          </w:p>
          <w:p w14:paraId="7FE2EAF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教師引導學生觀看課本，說明生活中有許多街頭表演。</w:t>
            </w:r>
          </w:p>
          <w:p w14:paraId="3F5CFD1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請學生分享，在日常生活的環境中，有沒有在街頭、廣場中看過表演呢？教師引導學生觀看課本，說明美國戲劇家理查．謝喜納提出「環境劇場」的想法，表演者針對不同環境的屬性作為創作的場地。讓人與環境融為一體。</w:t>
            </w:r>
          </w:p>
          <w:p w14:paraId="6D6642D4"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運用影音跟大家介紹環境劇場的表演。</w:t>
            </w:r>
          </w:p>
          <w:p w14:paraId="071EB94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教師將學生分組。</w:t>
            </w:r>
          </w:p>
          <w:p w14:paraId="40B7833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各小組在組內討論校園中哪一個場景曾發生過讓自己難忘的故事。也可以運用上兩節課大家發展的小物件故事</w:t>
            </w:r>
          </w:p>
          <w:p w14:paraId="5B325A7B"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教師引導學生將組內討論出來的場景記錄下來，並畫出一張「觀眾動線圖」。</w:t>
            </w:r>
          </w:p>
          <w:p w14:paraId="35C5F7A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教師引導學生進行表演分工，各組選出導演、編劇、演員及其他幕後工作人員。</w:t>
            </w:r>
          </w:p>
          <w:p w14:paraId="06BB7D4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小組進行排練。</w:t>
            </w:r>
          </w:p>
          <w:p w14:paraId="61C1763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10.</w:t>
            </w:r>
            <w:r w:rsidRPr="002B3EC9">
              <w:rPr>
                <w:rFonts w:ascii="標楷體" w:eastAsia="標楷體" w:hAnsi="標楷體" w:cs="新細明體" w:hint="eastAsia"/>
                <w:color w:val="000000"/>
                <w:sz w:val="26"/>
                <w:szCs w:val="20"/>
              </w:rPr>
              <w:t>小組進行演出。</w:t>
            </w:r>
          </w:p>
          <w:p w14:paraId="55E1E88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11.</w:t>
            </w:r>
            <w:r w:rsidRPr="002B3EC9">
              <w:rPr>
                <w:rFonts w:ascii="標楷體" w:eastAsia="標楷體" w:hAnsi="標楷體" w:cs="新細明體" w:hint="eastAsia"/>
                <w:color w:val="000000"/>
                <w:sz w:val="26"/>
                <w:szCs w:val="20"/>
              </w:rPr>
              <w:t>演出後大家進行分享與回饋。</w:t>
            </w:r>
          </w:p>
          <w:p w14:paraId="56A1C81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12.</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17855C9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723ED976" w14:textId="77777777" w:rsidR="00AF47F7" w:rsidRPr="002B3EC9" w:rsidRDefault="00AF47F7" w:rsidP="00DE3F12">
            <w:pPr>
              <w:autoSpaceDE w:val="0"/>
              <w:autoSpaceDN w:val="0"/>
              <w:adjustRightInd w:val="0"/>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70296951"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【環境教育】</w:t>
            </w:r>
          </w:p>
          <w:p w14:paraId="7FBA468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環E1 </w:t>
            </w:r>
            <w:r w:rsidRPr="002B3EC9">
              <w:rPr>
                <w:rFonts w:ascii="標楷體" w:eastAsia="標楷體" w:hAnsi="標楷體" w:cs="新細明體" w:hint="eastAsia"/>
                <w:color w:val="000000"/>
                <w:sz w:val="26"/>
                <w:szCs w:val="20"/>
              </w:rPr>
              <w:t>參與戶外學習與自然體驗，覺知自然環境的美、平衡、與完整性。</w:t>
            </w:r>
          </w:p>
          <w:p w14:paraId="28309DDC"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【戶外教育】</w:t>
            </w:r>
          </w:p>
          <w:p w14:paraId="6C24BB4A" w14:textId="77777777" w:rsidR="00AF47F7"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戶E5 </w:t>
            </w:r>
            <w:r w:rsidRPr="002B3EC9">
              <w:rPr>
                <w:rFonts w:ascii="標楷體" w:eastAsia="標楷體" w:hAnsi="標楷體" w:cs="新細明體" w:hint="eastAsia"/>
                <w:color w:val="000000"/>
                <w:sz w:val="26"/>
                <w:szCs w:val="20"/>
              </w:rPr>
              <w:t>理解他人對環境的不同感受，並且樂於分享自身經驗。</w:t>
            </w:r>
          </w:p>
          <w:p w14:paraId="5831F2D4"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【科技教育】</w:t>
            </w:r>
          </w:p>
          <w:p w14:paraId="0F3D8D0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科E5 </w:t>
            </w:r>
            <w:r w:rsidRPr="002B3EC9">
              <w:rPr>
                <w:rFonts w:ascii="標楷體" w:eastAsia="標楷體" w:hAnsi="標楷體" w:cs="新細明體" w:hint="eastAsia"/>
                <w:color w:val="000000"/>
                <w:sz w:val="26"/>
                <w:szCs w:val="20"/>
              </w:rPr>
              <w:t>繪製簡單草圖以呈現設計構想。</w:t>
            </w:r>
          </w:p>
          <w:p w14:paraId="475903FD"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【生命教育】</w:t>
            </w:r>
          </w:p>
          <w:p w14:paraId="3CFAD9B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生E6 </w:t>
            </w:r>
            <w:r w:rsidRPr="002B3EC9">
              <w:rPr>
                <w:rFonts w:ascii="標楷體" w:eastAsia="標楷體" w:hAnsi="標楷體" w:cs="新細明體" w:hint="eastAsia"/>
                <w:color w:val="000000"/>
                <w:sz w:val="26"/>
                <w:szCs w:val="20"/>
              </w:rPr>
              <w:t>從日常生活中培養道德感以及美感，練習做出道德判斷以及審美判斷，分辨事實和價值的不同。</w:t>
            </w:r>
          </w:p>
        </w:tc>
      </w:tr>
      <w:tr w:rsidR="00AF47F7" w14:paraId="503EE580" w14:textId="77777777" w:rsidTr="00DE3F12">
        <w:trPr>
          <w:trHeight w:val="1827"/>
        </w:trPr>
        <w:tc>
          <w:tcPr>
            <w:tcW w:w="1096" w:type="dxa"/>
            <w:vAlign w:val="center"/>
          </w:tcPr>
          <w:p w14:paraId="57B04327"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第十六週</w:t>
            </w:r>
          </w:p>
        </w:tc>
        <w:tc>
          <w:tcPr>
            <w:tcW w:w="1701" w:type="dxa"/>
            <w:vAlign w:val="center"/>
          </w:tcPr>
          <w:p w14:paraId="200D1E9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325B3E27" w14:textId="77777777" w:rsidR="00AF47F7" w:rsidRPr="002B3EC9" w:rsidRDefault="00AF47F7" w:rsidP="00DE3F12">
            <w:pPr>
              <w:spacing w:line="260" w:lineRule="exact"/>
              <w:jc w:val="center"/>
              <w:rPr>
                <w:rFonts w:eastAsiaTheme="minorEastAsia"/>
                <w:bCs/>
                <w:sz w:val="20"/>
                <w:szCs w:val="20"/>
              </w:rPr>
            </w:pPr>
            <w:r w:rsidRPr="002B3EC9">
              <w:rPr>
                <w:rFonts w:ascii="標楷體" w:eastAsia="標楷體" w:hAnsi="標楷體" w:cs="新細明體" w:hint="eastAsia"/>
                <w:color w:val="000000"/>
                <w:sz w:val="26"/>
                <w:szCs w:val="20"/>
              </w:rPr>
              <w:t>四、感恩離別的季節</w:t>
            </w:r>
          </w:p>
        </w:tc>
        <w:tc>
          <w:tcPr>
            <w:tcW w:w="1792" w:type="dxa"/>
            <w:vAlign w:val="center"/>
          </w:tcPr>
          <w:p w14:paraId="716C39F4"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FF8330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一、引起動機</w:t>
            </w:r>
          </w:p>
          <w:p w14:paraId="4FCAC19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1請學生發表印象中對哪一位老師、同學最感難忘？</w:t>
            </w:r>
          </w:p>
          <w:p w14:paraId="307208E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2請學生回憶說出曾經教導過自己的老師。</w:t>
            </w:r>
          </w:p>
          <w:p w14:paraId="21CCB5E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3引導學生懂得飲水思源與感恩。</w:t>
            </w:r>
          </w:p>
          <w:p w14:paraId="456C126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4複習切分音節奏。</w:t>
            </w:r>
          </w:p>
          <w:p w14:paraId="5E0BA47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二、欣賞――〈愛的真諦〉</w:t>
            </w:r>
          </w:p>
          <w:p w14:paraId="7FB0F39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1教師彈奏或播放本曲音樂，請學生聆聽。</w:t>
            </w:r>
          </w:p>
          <w:p w14:paraId="427D046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2教師提示本曲曲風輕快、活潑。</w:t>
            </w:r>
          </w:p>
          <w:p w14:paraId="511FA21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3練習本曲的附點節奏</w:t>
            </w:r>
          </w:p>
          <w:p w14:paraId="459A13B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4依節奏，念誦歌詞。</w:t>
            </w:r>
          </w:p>
          <w:p w14:paraId="42F21DC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5講解歌詞意思並請學生發表感想。</w:t>
            </w:r>
          </w:p>
          <w:p w14:paraId="5D6D492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6〈愛的真諦〉出自〈聖經新約〉〈彼得前書〉第二章20節；教師可將耶穌愛世人的精神告知學生。</w:t>
            </w:r>
          </w:p>
          <w:p w14:paraId="449BA87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三、介紹作曲者――簡銘耀。</w:t>
            </w:r>
          </w:p>
        </w:tc>
        <w:tc>
          <w:tcPr>
            <w:tcW w:w="2126" w:type="dxa"/>
            <w:vAlign w:val="center"/>
          </w:tcPr>
          <w:p w14:paraId="229BCF6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tc>
        <w:tc>
          <w:tcPr>
            <w:tcW w:w="2694" w:type="dxa"/>
            <w:vAlign w:val="center"/>
          </w:tcPr>
          <w:p w14:paraId="4E6F7B67" w14:textId="77777777" w:rsidR="00AF47F7"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人權</w:t>
            </w:r>
            <w:r w:rsidRPr="002B3EC9">
              <w:rPr>
                <w:rFonts w:ascii="標楷體" w:eastAsia="標楷體" w:hAnsi="標楷體" w:cs="新細明體" w:hint="eastAsia"/>
                <w:b/>
                <w:color w:val="000000"/>
                <w:sz w:val="26"/>
                <w:szCs w:val="20"/>
              </w:rPr>
              <w:t>教育】</w:t>
            </w:r>
          </w:p>
          <w:p w14:paraId="25DDFCFB"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人E4 </w:t>
            </w:r>
            <w:r w:rsidRPr="002B3EC9">
              <w:rPr>
                <w:rFonts w:ascii="標楷體" w:eastAsia="標楷體" w:hAnsi="標楷體" w:cs="新細明體" w:hint="eastAsia"/>
                <w:color w:val="000000"/>
                <w:sz w:val="26"/>
                <w:szCs w:val="20"/>
              </w:rPr>
              <w:t>表達自己對一個美好世界的想法，並聆聽他人的想法。</w:t>
            </w:r>
          </w:p>
        </w:tc>
      </w:tr>
      <w:tr w:rsidR="00AF47F7" w14:paraId="65D42054" w14:textId="77777777" w:rsidTr="00DE3F12">
        <w:trPr>
          <w:trHeight w:val="1827"/>
        </w:trPr>
        <w:tc>
          <w:tcPr>
            <w:tcW w:w="1096" w:type="dxa"/>
            <w:vAlign w:val="center"/>
          </w:tcPr>
          <w:p w14:paraId="17F741CF"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第十七週</w:t>
            </w:r>
          </w:p>
        </w:tc>
        <w:tc>
          <w:tcPr>
            <w:tcW w:w="1701" w:type="dxa"/>
            <w:vAlign w:val="center"/>
          </w:tcPr>
          <w:p w14:paraId="03A461AB"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壹、視覺萬花筒</w:t>
            </w:r>
          </w:p>
          <w:p w14:paraId="54438AD4"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三、留下一個紀念</w:t>
            </w:r>
          </w:p>
        </w:tc>
        <w:tc>
          <w:tcPr>
            <w:tcW w:w="1792" w:type="dxa"/>
            <w:vAlign w:val="center"/>
          </w:tcPr>
          <w:p w14:paraId="3E31B936" w14:textId="77777777" w:rsidR="00AF47F7" w:rsidRDefault="00AF47F7" w:rsidP="00DE3F12">
            <w:r>
              <w:rPr>
                <w:rFonts w:ascii="標楷體" w:eastAsia="標楷體" w:hAnsi="標楷體" w:cs="新細明體" w:hint="eastAsia"/>
                <w:color w:val="000000"/>
                <w:sz w:val="26"/>
                <w:szCs w:val="26"/>
              </w:rPr>
              <w:t>藝-E-B2 識讀科技資訊與媒體的特質及其與藝術的關係。</w:t>
            </w:r>
          </w:p>
          <w:p w14:paraId="149B306D"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209D76F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1討論與分享有哪些資訊科技方式或媒體可以剪輯出一份影音作品。</w:t>
            </w:r>
          </w:p>
          <w:p w14:paraId="53EA233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2討論與分享要剪輯一段紀念友誼的短片，需要準備哪些素材或設備。</w:t>
            </w:r>
          </w:p>
          <w:p w14:paraId="58550ED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3教師引導學生參閱課本圖例，鼓勵學生發表自己知道的或使用過可以剪輯短片的哪些手機APP、電腦軟體或好用程式，或其他的創作方法。</w:t>
            </w:r>
          </w:p>
          <w:p w14:paraId="5227AB4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4全班分成偌干小組，教師指導各小組進行討論和分工，要如何利用資訊科技的協助和分工進行影音剪輯，大家一起完成「串起我們共同的回憶」的影音作品。</w:t>
            </w:r>
          </w:p>
          <w:p w14:paraId="56E33DE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5各小組完成「畢業紀念短片」作品後，教師引導各小組上傳作品並播放展示。</w:t>
            </w:r>
          </w:p>
        </w:tc>
        <w:tc>
          <w:tcPr>
            <w:tcW w:w="2126" w:type="dxa"/>
            <w:vAlign w:val="center"/>
          </w:tcPr>
          <w:p w14:paraId="66C9AE3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622D46C6"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【科技教育】</w:t>
            </w:r>
          </w:p>
          <w:p w14:paraId="7E010F1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科E9 </w:t>
            </w:r>
            <w:r w:rsidRPr="002B3EC9">
              <w:rPr>
                <w:rFonts w:ascii="標楷體" w:eastAsia="標楷體" w:hAnsi="標楷體" w:cs="新細明體" w:hint="eastAsia"/>
                <w:color w:val="000000"/>
                <w:sz w:val="26"/>
                <w:szCs w:val="20"/>
              </w:rPr>
              <w:t>具備與他人團隊合作的能力。</w:t>
            </w:r>
          </w:p>
          <w:p w14:paraId="09ADCF0A" w14:textId="77777777" w:rsidR="00AF47F7" w:rsidRPr="002B3EC9" w:rsidRDefault="00AF47F7" w:rsidP="00DE3F12">
            <w:pPr>
              <w:spacing w:line="260" w:lineRule="exact"/>
              <w:rPr>
                <w:rFonts w:eastAsiaTheme="minorEastAsia"/>
                <w:b/>
                <w:sz w:val="20"/>
                <w:szCs w:val="20"/>
              </w:rPr>
            </w:pPr>
            <w:r w:rsidRPr="002B3EC9">
              <w:rPr>
                <w:rFonts w:ascii="標楷體" w:eastAsia="標楷體" w:hAnsi="標楷體" w:cs="新細明體" w:hint="eastAsia"/>
                <w:b/>
                <w:color w:val="000000"/>
                <w:sz w:val="26"/>
                <w:szCs w:val="20"/>
              </w:rPr>
              <w:t>【資訊教育】</w:t>
            </w:r>
          </w:p>
          <w:p w14:paraId="6BEC5DB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資E5 </w:t>
            </w:r>
            <w:r w:rsidRPr="002B3EC9">
              <w:rPr>
                <w:rFonts w:ascii="標楷體" w:eastAsia="標楷體" w:hAnsi="標楷體" w:cs="新細明體" w:hint="eastAsia"/>
                <w:color w:val="000000"/>
                <w:sz w:val="26"/>
                <w:szCs w:val="20"/>
              </w:rPr>
              <w:t>使用資訊科技與他人合作產出想法與作品。</w:t>
            </w:r>
          </w:p>
        </w:tc>
      </w:tr>
      <w:tr w:rsidR="00AF47F7" w14:paraId="76346398" w14:textId="77777777" w:rsidTr="00DE3F12">
        <w:trPr>
          <w:trHeight w:val="1827"/>
        </w:trPr>
        <w:tc>
          <w:tcPr>
            <w:tcW w:w="1096" w:type="dxa"/>
            <w:vAlign w:val="center"/>
          </w:tcPr>
          <w:p w14:paraId="15E91142"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第十七週</w:t>
            </w:r>
          </w:p>
        </w:tc>
        <w:tc>
          <w:tcPr>
            <w:tcW w:w="1701" w:type="dxa"/>
            <w:vAlign w:val="center"/>
          </w:tcPr>
          <w:p w14:paraId="2947C32E"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貳、表演任我行</w:t>
            </w:r>
          </w:p>
          <w:p w14:paraId="41178A03"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三、青春日誌</w:t>
            </w:r>
          </w:p>
        </w:tc>
        <w:tc>
          <w:tcPr>
            <w:tcW w:w="1792" w:type="dxa"/>
            <w:vAlign w:val="center"/>
          </w:tcPr>
          <w:p w14:paraId="3F1667D0"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59995E6B"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6BC81020"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751F92FC"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5756B506" w14:textId="77777777" w:rsidR="00AF47F7" w:rsidRDefault="00AF47F7" w:rsidP="00DE3F12">
            <w:r>
              <w:rPr>
                <w:rFonts w:ascii="標楷體" w:eastAsia="標楷體" w:hAnsi="標楷體" w:cs="新細明體" w:hint="eastAsia"/>
                <w:color w:val="000000"/>
                <w:sz w:val="26"/>
                <w:szCs w:val="26"/>
              </w:rPr>
              <w:t>藝-E-C1 識別藝術活動中的社會議題。</w:t>
            </w:r>
          </w:p>
          <w:p w14:paraId="346B7B2D"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p w14:paraId="1A613894"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1EC4475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w:t>
            </w:r>
            <w:r w:rsidRPr="002B3EC9">
              <w:rPr>
                <w:rFonts w:ascii="標楷體" w:eastAsia="標楷體" w:hAnsi="標楷體" w:cs="新細明體" w:hint="eastAsia"/>
                <w:color w:val="000000"/>
                <w:sz w:val="26"/>
                <w:szCs w:val="20"/>
              </w:rPr>
              <w:t>教師準備教學相關影音。</w:t>
            </w:r>
          </w:p>
          <w:p w14:paraId="6AF138E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w:t>
            </w:r>
            <w:r w:rsidRPr="002B3EC9">
              <w:rPr>
                <w:rFonts w:ascii="標楷體" w:eastAsia="標楷體" w:hAnsi="標楷體" w:cs="新細明體" w:hint="eastAsia"/>
                <w:color w:val="000000"/>
                <w:sz w:val="26"/>
                <w:szCs w:val="20"/>
              </w:rPr>
              <w:t>教師引導學生觀看課本，說明生活中有許多街頭表演。</w:t>
            </w:r>
          </w:p>
          <w:p w14:paraId="4320080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3.</w:t>
            </w:r>
            <w:r w:rsidRPr="002B3EC9">
              <w:rPr>
                <w:rFonts w:ascii="標楷體" w:eastAsia="標楷體" w:hAnsi="標楷體" w:cs="新細明體" w:hint="eastAsia"/>
                <w:color w:val="000000"/>
                <w:sz w:val="26"/>
                <w:szCs w:val="20"/>
              </w:rPr>
              <w:t>教師請學生分享，在日常生活的環境中，有沒有在街頭、廣場中看過表演呢？教師引導學生觀看課本，說明美國戲劇家理查．謝喜納提出「環境劇場」的想法，表演者針對不同環境的屬性作為創作的場地。讓人與環境融為一體。</w:t>
            </w:r>
          </w:p>
          <w:p w14:paraId="3EDFB00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4.</w:t>
            </w:r>
            <w:r w:rsidRPr="002B3EC9">
              <w:rPr>
                <w:rFonts w:ascii="標楷體" w:eastAsia="標楷體" w:hAnsi="標楷體" w:cs="新細明體" w:hint="eastAsia"/>
                <w:color w:val="000000"/>
                <w:sz w:val="26"/>
                <w:szCs w:val="20"/>
              </w:rPr>
              <w:t>運用影音跟大家介紹環境劇場的表演。</w:t>
            </w:r>
          </w:p>
          <w:p w14:paraId="2670058F"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5.</w:t>
            </w:r>
            <w:r w:rsidRPr="002B3EC9">
              <w:rPr>
                <w:rFonts w:ascii="標楷體" w:eastAsia="標楷體" w:hAnsi="標楷體" w:cs="新細明體" w:hint="eastAsia"/>
                <w:color w:val="000000"/>
                <w:sz w:val="26"/>
                <w:szCs w:val="20"/>
              </w:rPr>
              <w:t>教師將學生分組。</w:t>
            </w:r>
          </w:p>
          <w:p w14:paraId="329207B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6.</w:t>
            </w:r>
            <w:r w:rsidRPr="002B3EC9">
              <w:rPr>
                <w:rFonts w:ascii="標楷體" w:eastAsia="標楷體" w:hAnsi="標楷體" w:cs="新細明體" w:hint="eastAsia"/>
                <w:color w:val="000000"/>
                <w:sz w:val="26"/>
                <w:szCs w:val="20"/>
              </w:rPr>
              <w:t>各小組在組內討論校園中哪一個場景曾發生過讓自己難忘的故事。也可以運用上兩節課大家發展的小物件故事</w:t>
            </w:r>
          </w:p>
          <w:p w14:paraId="273E6C8B"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7.</w:t>
            </w:r>
            <w:r w:rsidRPr="002B3EC9">
              <w:rPr>
                <w:rFonts w:ascii="標楷體" w:eastAsia="標楷體" w:hAnsi="標楷體" w:cs="新細明體" w:hint="eastAsia"/>
                <w:color w:val="000000"/>
                <w:sz w:val="26"/>
                <w:szCs w:val="20"/>
              </w:rPr>
              <w:t>教師引導學生將組內討論出來的場景記錄下來，並畫出一張「觀眾動線圖」。</w:t>
            </w:r>
          </w:p>
          <w:p w14:paraId="20D6D66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8.</w:t>
            </w:r>
            <w:r w:rsidRPr="002B3EC9">
              <w:rPr>
                <w:rFonts w:ascii="標楷體" w:eastAsia="標楷體" w:hAnsi="標楷體" w:cs="新細明體" w:hint="eastAsia"/>
                <w:color w:val="000000"/>
                <w:sz w:val="26"/>
                <w:szCs w:val="20"/>
              </w:rPr>
              <w:t>教師引導學生進行表演分工，各組選出導演、編劇、演員及其他幕後工作人員。</w:t>
            </w:r>
          </w:p>
          <w:p w14:paraId="6CEC195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9.</w:t>
            </w:r>
            <w:r w:rsidRPr="002B3EC9">
              <w:rPr>
                <w:rFonts w:ascii="標楷體" w:eastAsia="標楷體" w:hAnsi="標楷體" w:cs="新細明體" w:hint="eastAsia"/>
                <w:color w:val="000000"/>
                <w:sz w:val="26"/>
                <w:szCs w:val="20"/>
              </w:rPr>
              <w:t>小組進行排練。</w:t>
            </w:r>
          </w:p>
          <w:p w14:paraId="3894017B"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10.</w:t>
            </w:r>
            <w:r w:rsidRPr="002B3EC9">
              <w:rPr>
                <w:rFonts w:ascii="標楷體" w:eastAsia="標楷體" w:hAnsi="標楷體" w:cs="新細明體" w:hint="eastAsia"/>
                <w:color w:val="000000"/>
                <w:sz w:val="26"/>
                <w:szCs w:val="20"/>
              </w:rPr>
              <w:t>小組進行演出。</w:t>
            </w:r>
          </w:p>
          <w:p w14:paraId="2109A96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11</w:t>
            </w:r>
            <w:r>
              <w:rPr>
                <w:rFonts w:ascii="標楷體" w:eastAsia="標楷體" w:hAnsi="標楷體" w:cs="新細明體" w:hint="eastAsia"/>
                <w:color w:val="000000"/>
                <w:sz w:val="26"/>
                <w:szCs w:val="20"/>
              </w:rPr>
              <w:t>.</w:t>
            </w:r>
            <w:r w:rsidRPr="002B3EC9">
              <w:rPr>
                <w:rFonts w:ascii="標楷體" w:eastAsia="標楷體" w:hAnsi="標楷體" w:cs="新細明體" w:hint="eastAsia"/>
                <w:color w:val="000000"/>
                <w:sz w:val="26"/>
                <w:szCs w:val="20"/>
              </w:rPr>
              <w:t>演出後大家進行分享與回饋。</w:t>
            </w:r>
          </w:p>
          <w:p w14:paraId="0AB550A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12.</w:t>
            </w:r>
            <w:r w:rsidRPr="002B3EC9">
              <w:rPr>
                <w:rFonts w:ascii="標楷體" w:eastAsia="標楷體" w:hAnsi="標楷體" w:cs="新細明體" w:hint="eastAsia"/>
                <w:color w:val="000000"/>
                <w:sz w:val="26"/>
                <w:szCs w:val="20"/>
              </w:rPr>
              <w:t>教師帶領學生省思分享活動目標及感想。</w:t>
            </w:r>
          </w:p>
          <w:p w14:paraId="68E2F366"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13.</w:t>
            </w:r>
            <w:r w:rsidRPr="002B3EC9">
              <w:rPr>
                <w:rFonts w:ascii="標楷體" w:eastAsia="標楷體" w:hAnsi="標楷體" w:cs="新細明體" w:hint="eastAsia"/>
                <w:color w:val="000000"/>
                <w:sz w:val="26"/>
                <w:szCs w:val="20"/>
              </w:rPr>
              <w:t>教師準備教學相關影音。</w:t>
            </w:r>
          </w:p>
          <w:p w14:paraId="65A071C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14.</w:t>
            </w:r>
            <w:r w:rsidRPr="002B3EC9">
              <w:rPr>
                <w:rFonts w:ascii="標楷體" w:eastAsia="標楷體" w:hAnsi="標楷體" w:cs="新細明體" w:hint="eastAsia"/>
                <w:color w:val="000000"/>
                <w:sz w:val="26"/>
                <w:szCs w:val="20"/>
              </w:rPr>
              <w:t>教師引導學生觀看課本，說明生活中有許多街頭表演。</w:t>
            </w:r>
          </w:p>
          <w:p w14:paraId="57391A4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15.</w:t>
            </w:r>
            <w:r w:rsidRPr="002B3EC9">
              <w:rPr>
                <w:rFonts w:ascii="標楷體" w:eastAsia="標楷體" w:hAnsi="標楷體" w:cs="新細明體" w:hint="eastAsia"/>
                <w:color w:val="000000"/>
                <w:sz w:val="26"/>
                <w:szCs w:val="20"/>
              </w:rPr>
              <w:t>教師請學生分享，在日常生活的環境中，有沒有在街頭、廣場中看過表演呢？教師引導學生觀看課本，說明美國戲劇家理查．謝喜納提出「環境劇場」的想法，表演者針對不同環境的屬性作為創作的場地。讓人與環境融為一體。</w:t>
            </w:r>
          </w:p>
          <w:p w14:paraId="44B2313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16.</w:t>
            </w:r>
            <w:r w:rsidRPr="002B3EC9">
              <w:rPr>
                <w:rFonts w:ascii="標楷體" w:eastAsia="標楷體" w:hAnsi="標楷體" w:cs="新細明體" w:hint="eastAsia"/>
                <w:color w:val="000000"/>
                <w:sz w:val="26"/>
                <w:szCs w:val="20"/>
              </w:rPr>
              <w:t>運用影音跟大家介紹環境劇場的表演。</w:t>
            </w:r>
          </w:p>
          <w:p w14:paraId="03161A5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17.</w:t>
            </w:r>
            <w:r w:rsidRPr="002B3EC9">
              <w:rPr>
                <w:rFonts w:ascii="標楷體" w:eastAsia="標楷體" w:hAnsi="標楷體" w:cs="新細明體" w:hint="eastAsia"/>
                <w:color w:val="000000"/>
                <w:sz w:val="26"/>
                <w:szCs w:val="20"/>
              </w:rPr>
              <w:t>教師將學生分組。</w:t>
            </w:r>
          </w:p>
          <w:p w14:paraId="01FE3B6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18.</w:t>
            </w:r>
            <w:r w:rsidRPr="002B3EC9">
              <w:rPr>
                <w:rFonts w:ascii="標楷體" w:eastAsia="標楷體" w:hAnsi="標楷體" w:cs="新細明體" w:hint="eastAsia"/>
                <w:color w:val="000000"/>
                <w:sz w:val="26"/>
                <w:szCs w:val="20"/>
              </w:rPr>
              <w:t>各小組在組內討論校園中哪一個場景曾發生過讓自己難忘的故事。也可以運用上兩節課大家發展的小物件故事。</w:t>
            </w:r>
          </w:p>
          <w:p w14:paraId="11399B31"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19.</w:t>
            </w:r>
            <w:r w:rsidRPr="002B3EC9">
              <w:rPr>
                <w:rFonts w:ascii="標楷體" w:eastAsia="標楷體" w:hAnsi="標楷體" w:cs="新細明體" w:hint="eastAsia"/>
                <w:color w:val="000000"/>
                <w:sz w:val="26"/>
                <w:szCs w:val="20"/>
              </w:rPr>
              <w:t>教師引導學生將組內討論出來的場景記錄下來，並畫出一張「觀眾動線圖」。</w:t>
            </w:r>
          </w:p>
          <w:p w14:paraId="6A0356D3"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20.</w:t>
            </w:r>
            <w:r w:rsidRPr="002B3EC9">
              <w:rPr>
                <w:rFonts w:ascii="標楷體" w:eastAsia="標楷體" w:hAnsi="標楷體" w:cs="新細明體" w:hint="eastAsia"/>
                <w:color w:val="000000"/>
                <w:sz w:val="26"/>
                <w:szCs w:val="20"/>
              </w:rPr>
              <w:t>教師引導學生進行表演分工，各組選出導演、編劇、演員及其他幕後工作人員。</w:t>
            </w:r>
          </w:p>
          <w:p w14:paraId="1D26BF6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21.</w:t>
            </w:r>
            <w:r w:rsidRPr="002B3EC9">
              <w:rPr>
                <w:rFonts w:ascii="標楷體" w:eastAsia="標楷體" w:hAnsi="標楷體" w:cs="新細明體" w:hint="eastAsia"/>
                <w:color w:val="000000"/>
                <w:sz w:val="26"/>
                <w:szCs w:val="20"/>
              </w:rPr>
              <w:t>小組進行排練與演出。</w:t>
            </w:r>
          </w:p>
          <w:p w14:paraId="728A9A00"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22.</w:t>
            </w:r>
            <w:r w:rsidRPr="002B3EC9">
              <w:rPr>
                <w:rFonts w:ascii="標楷體" w:eastAsia="標楷體" w:hAnsi="標楷體" w:cs="新細明體" w:hint="eastAsia"/>
                <w:color w:val="000000"/>
                <w:sz w:val="26"/>
                <w:szCs w:val="20"/>
              </w:rPr>
              <w:t>演出後大家進行分享與回饋。</w:t>
            </w:r>
          </w:p>
          <w:p w14:paraId="4A42F74C" w14:textId="77777777" w:rsidR="00AF47F7" w:rsidRPr="00FB1290"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23.</w:t>
            </w:r>
            <w:r w:rsidRPr="002B3EC9">
              <w:rPr>
                <w:rFonts w:ascii="標楷體" w:eastAsia="標楷體" w:hAnsi="標楷體" w:cs="新細明體" w:hint="eastAsia"/>
                <w:color w:val="000000"/>
                <w:sz w:val="26"/>
                <w:szCs w:val="20"/>
              </w:rPr>
              <w:t>教師帶領學生省思分享活動目標及感想。</w:t>
            </w:r>
          </w:p>
        </w:tc>
        <w:tc>
          <w:tcPr>
            <w:tcW w:w="2126" w:type="dxa"/>
            <w:vAlign w:val="center"/>
          </w:tcPr>
          <w:p w14:paraId="0615FDD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14B81C2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761C4E4B"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【環境教育】</w:t>
            </w:r>
          </w:p>
          <w:p w14:paraId="36F47C72"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環E1 </w:t>
            </w:r>
            <w:r w:rsidRPr="002B3EC9">
              <w:rPr>
                <w:rFonts w:ascii="標楷體" w:eastAsia="標楷體" w:hAnsi="標楷體" w:cs="新細明體" w:hint="eastAsia"/>
                <w:color w:val="000000"/>
                <w:sz w:val="26"/>
                <w:szCs w:val="20"/>
              </w:rPr>
              <w:t>參與戶外學習與自然體驗，覺知自然環境的美、平衡、與完整性。</w:t>
            </w:r>
          </w:p>
          <w:p w14:paraId="5C56FC27"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【戶外教育】</w:t>
            </w:r>
          </w:p>
          <w:p w14:paraId="10143CBD" w14:textId="77777777" w:rsidR="00AF47F7"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戶E5 </w:t>
            </w:r>
            <w:r w:rsidRPr="002B3EC9">
              <w:rPr>
                <w:rFonts w:ascii="標楷體" w:eastAsia="標楷體" w:hAnsi="標楷體" w:cs="新細明體" w:hint="eastAsia"/>
                <w:color w:val="000000"/>
                <w:sz w:val="26"/>
                <w:szCs w:val="20"/>
              </w:rPr>
              <w:t>理解他人對環境的不同感受，並且樂於分享自身經驗。</w:t>
            </w:r>
          </w:p>
          <w:p w14:paraId="736AC698"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【科技教育】</w:t>
            </w:r>
          </w:p>
          <w:p w14:paraId="6251AE4D"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科E5 </w:t>
            </w:r>
            <w:r w:rsidRPr="002B3EC9">
              <w:rPr>
                <w:rFonts w:ascii="標楷體" w:eastAsia="標楷體" w:hAnsi="標楷體" w:cs="新細明體" w:hint="eastAsia"/>
                <w:color w:val="000000"/>
                <w:sz w:val="26"/>
                <w:szCs w:val="20"/>
              </w:rPr>
              <w:t>繪製簡單草圖以呈現設計構想。</w:t>
            </w:r>
          </w:p>
          <w:p w14:paraId="7298AE30"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【生命教育】</w:t>
            </w:r>
          </w:p>
          <w:p w14:paraId="665F6F0E"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生E6 </w:t>
            </w:r>
            <w:r w:rsidRPr="002B3EC9">
              <w:rPr>
                <w:rFonts w:ascii="標楷體" w:eastAsia="標楷體" w:hAnsi="標楷體" w:cs="新細明體" w:hint="eastAsia"/>
                <w:color w:val="000000"/>
                <w:sz w:val="26"/>
                <w:szCs w:val="20"/>
              </w:rPr>
              <w:t>從日常生活中培養道德感以及美感，練習做出道德判斷以及審美判斷，分辨事實和價值的不同。</w:t>
            </w:r>
          </w:p>
        </w:tc>
      </w:tr>
      <w:tr w:rsidR="00AF47F7" w14:paraId="6AF6A73C" w14:textId="77777777" w:rsidTr="00DE3F12">
        <w:trPr>
          <w:trHeight w:val="1827"/>
        </w:trPr>
        <w:tc>
          <w:tcPr>
            <w:tcW w:w="1096" w:type="dxa"/>
            <w:vAlign w:val="center"/>
          </w:tcPr>
          <w:p w14:paraId="52DDB38E"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第十七週</w:t>
            </w:r>
          </w:p>
        </w:tc>
        <w:tc>
          <w:tcPr>
            <w:tcW w:w="1701" w:type="dxa"/>
            <w:vAlign w:val="center"/>
          </w:tcPr>
          <w:p w14:paraId="1E3E39D0"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bCs/>
                <w:color w:val="000000"/>
                <w:sz w:val="26"/>
                <w:szCs w:val="20"/>
              </w:rPr>
              <w:t>參、音樂美樂地</w:t>
            </w:r>
          </w:p>
          <w:p w14:paraId="543C9144"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四、感恩離別的季節</w:t>
            </w:r>
          </w:p>
        </w:tc>
        <w:tc>
          <w:tcPr>
            <w:tcW w:w="1792" w:type="dxa"/>
            <w:vAlign w:val="center"/>
          </w:tcPr>
          <w:p w14:paraId="329DBA17" w14:textId="77777777" w:rsidR="00AF47F7" w:rsidRDefault="00AF47F7" w:rsidP="00DE3F12">
            <w:r>
              <w:rPr>
                <w:rFonts w:ascii="標楷體" w:eastAsia="標楷體" w:hAnsi="標楷體" w:cs="新細明體" w:hint="eastAsia"/>
                <w:color w:val="000000"/>
                <w:sz w:val="26"/>
                <w:szCs w:val="26"/>
              </w:rPr>
              <w:t>藝-E-A1 參與藝術活動，探索生活美感。</w:t>
            </w:r>
          </w:p>
          <w:p w14:paraId="67F8DCC5"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tc>
        <w:tc>
          <w:tcPr>
            <w:tcW w:w="4969" w:type="dxa"/>
            <w:vAlign w:val="center"/>
          </w:tcPr>
          <w:p w14:paraId="513A584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一、欣賞貝多芬第26號鋼琴奏鳴曲――　《告別》</w:t>
            </w:r>
          </w:p>
          <w:p w14:paraId="465A103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1教師說明樂曲由來：貝多芬的第26號鋼琴奏鳴曲是他在1809年創作的一首作品。</w:t>
            </w:r>
          </w:p>
          <w:p w14:paraId="082CAEB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說明樂章的結構：《告別鋼琴奏鳴曲》由三個樂章組成：第一樂章：表達了離別的情感，第二樂章：描繪了分離時的孤獨感和空虛感。第三樂章：這是一個歡快而炫技的樂章，表達了再次相聚的喜悅和歡欣。</w:t>
            </w:r>
          </w:p>
          <w:p w14:paraId="3537D78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3教師播放音樂請學生欣賞，請學生一邊讀課本上的譜例。</w:t>
            </w:r>
          </w:p>
          <w:p w14:paraId="3A536A1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4請學生分享聆聽感受。</w:t>
            </w:r>
          </w:p>
          <w:p w14:paraId="2D19183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二、小試身手</w:t>
            </w:r>
          </w:p>
          <w:p w14:paraId="36C1FFF8"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1教師引導學生：曾經聽過很多音樂，會發現有些音樂不一定跟離別有關，但是營造的氛圍或情緒，也充滿著離別的感傷。</w:t>
            </w:r>
          </w:p>
          <w:p w14:paraId="4B85A3B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2引導同學們分組搜尋能夠表達離別情感的音樂或歌曲，主題不限，但是要能說明出汗離別的關聯。</w:t>
            </w:r>
          </w:p>
          <w:p w14:paraId="60E6560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3引導同學上台報告，請同學們回饋：「請說說看，你喜歡哪一組分享的離別音樂？為什麼？」</w:t>
            </w:r>
          </w:p>
        </w:tc>
        <w:tc>
          <w:tcPr>
            <w:tcW w:w="2126" w:type="dxa"/>
            <w:vAlign w:val="center"/>
          </w:tcPr>
          <w:p w14:paraId="7F80483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tc>
        <w:tc>
          <w:tcPr>
            <w:tcW w:w="2694" w:type="dxa"/>
            <w:vAlign w:val="center"/>
          </w:tcPr>
          <w:p w14:paraId="775FBD8C"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【人權教育】</w:t>
            </w:r>
          </w:p>
          <w:p w14:paraId="2EF79407"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人E4 </w:t>
            </w:r>
            <w:r w:rsidRPr="002B3EC9">
              <w:rPr>
                <w:rFonts w:ascii="標楷體" w:eastAsia="標楷體" w:hAnsi="標楷體" w:cs="新細明體" w:hint="eastAsia"/>
                <w:color w:val="000000"/>
                <w:sz w:val="26"/>
                <w:szCs w:val="20"/>
              </w:rPr>
              <w:t>表達自己對一個美好世界的想法，並聆聽他人的想法。</w:t>
            </w:r>
          </w:p>
        </w:tc>
      </w:tr>
      <w:tr w:rsidR="00AF47F7" w14:paraId="4BD66690" w14:textId="77777777" w:rsidTr="00DE3F12">
        <w:trPr>
          <w:trHeight w:val="1827"/>
        </w:trPr>
        <w:tc>
          <w:tcPr>
            <w:tcW w:w="1096" w:type="dxa"/>
            <w:vAlign w:val="center"/>
          </w:tcPr>
          <w:p w14:paraId="137A88B5"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第十八週</w:t>
            </w:r>
          </w:p>
        </w:tc>
        <w:tc>
          <w:tcPr>
            <w:tcW w:w="1701" w:type="dxa"/>
            <w:vAlign w:val="center"/>
          </w:tcPr>
          <w:p w14:paraId="5EDB4E69"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四、展翅的喜悅</w:t>
            </w:r>
          </w:p>
          <w:p w14:paraId="1E5BF700"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一、歡迎您來</w:t>
            </w:r>
          </w:p>
        </w:tc>
        <w:tc>
          <w:tcPr>
            <w:tcW w:w="1792" w:type="dxa"/>
            <w:vAlign w:val="center"/>
          </w:tcPr>
          <w:p w14:paraId="491F8135"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58ACAFA9"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73DBC553" w14:textId="77777777" w:rsidR="00AF47F7" w:rsidRDefault="00AF47F7" w:rsidP="00DE3F12">
            <w:r>
              <w:rPr>
                <w:rFonts w:ascii="標楷體" w:eastAsia="標楷體" w:hAnsi="標楷體" w:cs="新細明體" w:hint="eastAsia"/>
                <w:color w:val="000000"/>
                <w:sz w:val="26"/>
                <w:szCs w:val="26"/>
              </w:rPr>
              <w:t>藝-E-B2 識讀科技資訊與媒體的特質及其與藝術的關係。</w:t>
            </w:r>
          </w:p>
          <w:p w14:paraId="512E06AD"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6DC2E8B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觀察與分享：課本圖例中的意涵</w:t>
            </w:r>
          </w:p>
          <w:p w14:paraId="6965EA4D"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1教師引導學生參閱課本圖文。</w:t>
            </w:r>
          </w:p>
          <w:p w14:paraId="05DA6CB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2教師提問：「同學們觀察一下課本這張大圖中，說一說，你看到了什麼？」</w:t>
            </w:r>
          </w:p>
          <w:p w14:paraId="2789225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3教師鼓勵學生自由發表。</w:t>
            </w:r>
          </w:p>
          <w:p w14:paraId="52F71B2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4教師繼續提問：「學校每年在五、六月接近畢業季時，都會舉辦一些畢業主題相關的活動，說說看，你還記得有哪些活動呢？。」</w:t>
            </w:r>
          </w:p>
          <w:p w14:paraId="6CD88B5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5教師鼓勵學生分享個人經驗或回憶。</w:t>
            </w:r>
          </w:p>
          <w:p w14:paraId="4A65837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6教師繼續提問：「說說看，大圖左上角的這二位學生正在討論什麼？你想過在畢業活動邀請哪些親朋好友來參加嗎？。」</w:t>
            </w:r>
          </w:p>
          <w:p w14:paraId="3371020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7教師鼓勵學生發表。</w:t>
            </w:r>
          </w:p>
          <w:p w14:paraId="1167E7A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8教師繼續提問：「你會用哪些方法邀請親朋</w:t>
            </w:r>
          </w:p>
          <w:p w14:paraId="5A2E464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好友來參加畢業活動呢？」</w:t>
            </w:r>
          </w:p>
          <w:p w14:paraId="3C4B31D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9教師鼓勵學生自由發表。</w:t>
            </w:r>
          </w:p>
          <w:p w14:paraId="2BC3DE5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觀察與探索：宣傳海報的基本內容</w:t>
            </w:r>
          </w:p>
          <w:p w14:paraId="1435BCA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1教師提問：「大家觀察課本這張宣傳海報和邀請卡的圖例，你看到哪些內容？</w:t>
            </w:r>
          </w:p>
          <w:p w14:paraId="6C91F3C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2教師鼓勵學生發表。</w:t>
            </w:r>
          </w:p>
          <w:p w14:paraId="364124B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3教師說明：「請大家在這張海報圖例上看到的內容？將你看到的相關內容文字描述打勾。」</w:t>
            </w:r>
          </w:p>
          <w:p w14:paraId="7C29F55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4教師鼓勵學生發表。</w:t>
            </w:r>
          </w:p>
          <w:p w14:paraId="70B4FBC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5教師提問：「你還看過哪些畢業活動的宣傳海報或邀請卡？說說看，它讓你印象最深刻的設計是什麼？」</w:t>
            </w:r>
          </w:p>
          <w:p w14:paraId="6A2C6CC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6教師鼓勵學生分享個人經驗或回憶。</w:t>
            </w:r>
          </w:p>
          <w:p w14:paraId="45567DB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7教師總結。</w:t>
            </w:r>
          </w:p>
          <w:p w14:paraId="2220AFE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欣賞與探索：海報和邀請卡的創作方式</w:t>
            </w:r>
          </w:p>
          <w:p w14:paraId="5B088755"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1教師引導學生參閱課本「各種海報和邀請卡」的圖文。</w:t>
            </w:r>
          </w:p>
          <w:p w14:paraId="713CA8F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2教師提問：「說一說，你喜歡哪種方式創作出來的作品？為什麼？」</w:t>
            </w:r>
          </w:p>
          <w:p w14:paraId="3F2BB4F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3教師鼓勵學生發表個人觀點。</w:t>
            </w:r>
          </w:p>
          <w:p w14:paraId="0ACA7DD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4教師提問：「說一說，如果是你，你想做海報或邀請卡？你又會選擇用什麼方式來製作呢？」</w:t>
            </w:r>
          </w:p>
          <w:p w14:paraId="154967BC"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5教師鼓勵學生自由發表。</w:t>
            </w:r>
          </w:p>
          <w:p w14:paraId="3C1D629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6教師說明：「海報和邀請卡的製作，是為了要讓你們更多參與到畢業活動，也為了更加達到活動的宣傳效果，讓更多人來參加。」</w:t>
            </w:r>
          </w:p>
          <w:p w14:paraId="4E5C767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集體創作：宣傳海報或邀請卡</w:t>
            </w:r>
          </w:p>
          <w:p w14:paraId="4C39F99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1教師將學生分成若干「海報組」和「卡片組」</w:t>
            </w:r>
          </w:p>
          <w:p w14:paraId="672801F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2教師指導各組依據分配任務討論和製作作品。</w:t>
            </w:r>
          </w:p>
          <w:p w14:paraId="04DF8BB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3學生集體創作海報或邀請卡，教師巡視指導。</w:t>
            </w:r>
          </w:p>
          <w:p w14:paraId="0EFEB29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4各組完成作品後和大家介紹與分享設計概念創意/媒材。</w:t>
            </w:r>
          </w:p>
          <w:p w14:paraId="5C14E6B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5教師提問：「說一說，完成的海報和邀請卡要如何送出？以及對外宣傳呢？」</w:t>
            </w:r>
          </w:p>
          <w:p w14:paraId="28E3373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6教師鼓勵學生發表個人觀點。</w:t>
            </w:r>
          </w:p>
          <w:p w14:paraId="2FC94EA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7教師總結。</w:t>
            </w:r>
          </w:p>
        </w:tc>
        <w:tc>
          <w:tcPr>
            <w:tcW w:w="2126" w:type="dxa"/>
            <w:vAlign w:val="center"/>
          </w:tcPr>
          <w:p w14:paraId="58DB668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實作評量：能小組合作根據活動內容設計宣傳海報或邀請卡。</w:t>
            </w:r>
          </w:p>
          <w:p w14:paraId="73F977F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口語評量：能分享作品並將完成作品展示或傳達給人。</w:t>
            </w:r>
          </w:p>
        </w:tc>
        <w:tc>
          <w:tcPr>
            <w:tcW w:w="2694" w:type="dxa"/>
            <w:vAlign w:val="center"/>
          </w:tcPr>
          <w:p w14:paraId="447D76DC" w14:textId="77777777" w:rsidR="00AF47F7" w:rsidRPr="009F5A00" w:rsidRDefault="00AF47F7" w:rsidP="00DE3F12">
            <w:pPr>
              <w:autoSpaceDE w:val="0"/>
              <w:autoSpaceDN w:val="0"/>
              <w:adjustRightInd w:val="0"/>
              <w:spacing w:line="260" w:lineRule="exact"/>
              <w:rPr>
                <w:rFonts w:eastAsiaTheme="minorEastAsia"/>
                <w:b/>
                <w:sz w:val="20"/>
                <w:szCs w:val="20"/>
              </w:rPr>
            </w:pPr>
            <w:r w:rsidRPr="009F5A00">
              <w:rPr>
                <w:rFonts w:ascii="標楷體" w:eastAsia="標楷體" w:hAnsi="標楷體" w:cs="新細明體" w:hint="eastAsia"/>
                <w:b/>
                <w:color w:val="000000"/>
                <w:sz w:val="26"/>
                <w:szCs w:val="20"/>
              </w:rPr>
              <w:t>【科技教育】</w:t>
            </w:r>
          </w:p>
          <w:p w14:paraId="1C45AE44" w14:textId="77777777" w:rsidR="00AF47F7" w:rsidRPr="002B3EC9" w:rsidRDefault="00AF47F7" w:rsidP="00DE3F1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xml:space="preserve">科E1 </w:t>
            </w:r>
            <w:r w:rsidRPr="002B3EC9">
              <w:rPr>
                <w:rFonts w:ascii="標楷體" w:eastAsia="標楷體" w:hAnsi="標楷體" w:cs="新細明體" w:hint="eastAsia"/>
                <w:color w:val="000000"/>
                <w:sz w:val="26"/>
                <w:szCs w:val="20"/>
              </w:rPr>
              <w:t>了解平日常見科技產品的用途與運作方式。</w:t>
            </w:r>
          </w:p>
          <w:p w14:paraId="383B2019" w14:textId="77777777" w:rsidR="00AF47F7" w:rsidRPr="002B3EC9" w:rsidRDefault="00AF47F7" w:rsidP="00DE3F1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 xml:space="preserve">科E9 </w:t>
            </w:r>
            <w:r w:rsidRPr="002B3EC9">
              <w:rPr>
                <w:rFonts w:ascii="標楷體" w:eastAsia="標楷體" w:hAnsi="標楷體" w:cs="新細明體" w:hint="eastAsia"/>
                <w:color w:val="000000"/>
                <w:sz w:val="26"/>
                <w:szCs w:val="20"/>
              </w:rPr>
              <w:t>具備與他人團隊合作的能力。</w:t>
            </w:r>
          </w:p>
          <w:p w14:paraId="4F4B3E2A"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【品德教育】</w:t>
            </w:r>
          </w:p>
          <w:p w14:paraId="149CBE5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品</w:t>
            </w:r>
            <w:r>
              <w:rPr>
                <w:rFonts w:ascii="標楷體" w:eastAsia="標楷體" w:hAnsi="標楷體" w:cs="新細明體" w:hint="eastAsia"/>
                <w:color w:val="000000"/>
                <w:sz w:val="26"/>
                <w:szCs w:val="20"/>
              </w:rPr>
              <w:t xml:space="preserve">E3 </w:t>
            </w:r>
            <w:r w:rsidRPr="002B3EC9">
              <w:rPr>
                <w:rFonts w:ascii="標楷體" w:eastAsia="標楷體" w:hAnsi="標楷體" w:cs="新細明體" w:hint="eastAsia"/>
                <w:color w:val="000000"/>
                <w:sz w:val="26"/>
                <w:szCs w:val="20"/>
              </w:rPr>
              <w:t>溝通合作與和諧人際關係。</w:t>
            </w:r>
          </w:p>
          <w:p w14:paraId="5C3F6E84"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【生命教育】</w:t>
            </w:r>
          </w:p>
          <w:p w14:paraId="087FA668"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生E7 </w:t>
            </w:r>
            <w:r w:rsidRPr="002B3EC9">
              <w:rPr>
                <w:rFonts w:ascii="標楷體" w:eastAsia="標楷體" w:hAnsi="標楷體" w:cs="新細明體" w:hint="eastAsia"/>
                <w:color w:val="000000"/>
                <w:sz w:val="26"/>
                <w:szCs w:val="20"/>
              </w:rPr>
              <w:t>發展設身處地、感同身受的同理心及主動去愛的能力，察覺自己從他者接受的各種幫助，培養感恩之心。</w:t>
            </w:r>
          </w:p>
          <w:p w14:paraId="241F9F34"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【資訊教育】</w:t>
            </w:r>
          </w:p>
          <w:p w14:paraId="6C2B42F0" w14:textId="77777777" w:rsidR="00AF47F7"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資E5 </w:t>
            </w:r>
            <w:r w:rsidRPr="002B3EC9">
              <w:rPr>
                <w:rFonts w:ascii="標楷體" w:eastAsia="標楷體" w:hAnsi="標楷體" w:cs="新細明體" w:hint="eastAsia"/>
                <w:color w:val="000000"/>
                <w:sz w:val="26"/>
                <w:szCs w:val="20"/>
              </w:rPr>
              <w:t>使用資訊科技與他人合作產出想法與作品。</w:t>
            </w:r>
          </w:p>
          <w:p w14:paraId="52B3E21B"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w:t>
            </w:r>
            <w:r>
              <w:rPr>
                <w:rFonts w:ascii="標楷體" w:eastAsia="標楷體" w:hAnsi="標楷體" w:cs="新細明體" w:hint="eastAsia"/>
                <w:b/>
                <w:color w:val="000000"/>
                <w:sz w:val="26"/>
                <w:szCs w:val="20"/>
              </w:rPr>
              <w:t>生涯規劃</w:t>
            </w:r>
            <w:r w:rsidRPr="009F5A00">
              <w:rPr>
                <w:rFonts w:ascii="標楷體" w:eastAsia="標楷體" w:hAnsi="標楷體" w:cs="新細明體" w:hint="eastAsia"/>
                <w:b/>
                <w:color w:val="000000"/>
                <w:sz w:val="26"/>
                <w:szCs w:val="20"/>
              </w:rPr>
              <w:t>教育】</w:t>
            </w:r>
          </w:p>
          <w:p w14:paraId="59F5F575"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涯E12 </w:t>
            </w:r>
            <w:r w:rsidRPr="002B3EC9">
              <w:rPr>
                <w:rFonts w:ascii="標楷體" w:eastAsia="標楷體" w:hAnsi="標楷體" w:cs="新細明體" w:hint="eastAsia"/>
                <w:color w:val="000000"/>
                <w:sz w:val="26"/>
                <w:szCs w:val="20"/>
              </w:rPr>
              <w:t>學習解決問題與做決定的能力。</w:t>
            </w:r>
          </w:p>
        </w:tc>
      </w:tr>
      <w:tr w:rsidR="00AF47F7" w14:paraId="28CD370D" w14:textId="77777777" w:rsidTr="00DE3F12">
        <w:trPr>
          <w:trHeight w:val="1827"/>
        </w:trPr>
        <w:tc>
          <w:tcPr>
            <w:tcW w:w="1096" w:type="dxa"/>
            <w:vAlign w:val="center"/>
          </w:tcPr>
          <w:p w14:paraId="7B299314"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第十八週</w:t>
            </w:r>
          </w:p>
        </w:tc>
        <w:tc>
          <w:tcPr>
            <w:tcW w:w="1701" w:type="dxa"/>
            <w:vAlign w:val="center"/>
          </w:tcPr>
          <w:p w14:paraId="04FC4E4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四、展翅的喜悅</w:t>
            </w:r>
          </w:p>
          <w:p w14:paraId="5E536509"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二、好戲上場</w:t>
            </w:r>
          </w:p>
        </w:tc>
        <w:tc>
          <w:tcPr>
            <w:tcW w:w="1792" w:type="dxa"/>
            <w:vAlign w:val="center"/>
          </w:tcPr>
          <w:p w14:paraId="4057FE69"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0AC7CA74"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2DAE827B" w14:textId="77777777" w:rsidR="00AF47F7" w:rsidRDefault="00AF47F7" w:rsidP="00DE3F12">
            <w:r>
              <w:rPr>
                <w:rFonts w:ascii="標楷體" w:eastAsia="標楷體" w:hAnsi="標楷體" w:cs="新細明體" w:hint="eastAsia"/>
                <w:color w:val="000000"/>
                <w:sz w:val="26"/>
                <w:szCs w:val="26"/>
              </w:rPr>
              <w:t>藝-E-C3 體驗在地及全球藝術與文化的多元性。</w:t>
            </w:r>
          </w:p>
        </w:tc>
        <w:tc>
          <w:tcPr>
            <w:tcW w:w="4969" w:type="dxa"/>
            <w:vAlign w:val="center"/>
          </w:tcPr>
          <w:p w14:paraId="1AD08752"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1教師引導：藝術成果發表的方式有哪些。</w:t>
            </w:r>
          </w:p>
          <w:p w14:paraId="4CE4181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2教師說明音樂劇：音樂劇的起源可以追溯到19世紀末的美國和英國，並且在20世紀發展成為一種非常受歡迎的舞台藝術形式。</w:t>
            </w:r>
          </w:p>
          <w:p w14:paraId="657C6F1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3請學生上網搜尋中外的音樂劇有哪些。</w:t>
            </w:r>
          </w:p>
          <w:p w14:paraId="71BE853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3教師說明音樂劇由數首歌曲組成，通常也會有主打的歌曲，讓人一聽到這首歌就可以聯想到這一部音樂劇。</w:t>
            </w:r>
          </w:p>
          <w:p w14:paraId="35089FB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4音樂劇《真善美》的〈DoReMi〉之歌便是一首很重要的經典歌曲。</w:t>
            </w:r>
          </w:p>
          <w:p w14:paraId="26E3ED2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5演唱〈DoReMi〉之歌</w:t>
            </w:r>
          </w:p>
          <w:p w14:paraId="110D911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6請學生分享樂曲演唱感受。</w:t>
            </w:r>
          </w:p>
        </w:tc>
        <w:tc>
          <w:tcPr>
            <w:tcW w:w="2126" w:type="dxa"/>
            <w:vAlign w:val="center"/>
          </w:tcPr>
          <w:p w14:paraId="5083E15E"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口語評量</w:t>
            </w:r>
          </w:p>
          <w:p w14:paraId="6E69ADF6"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tc>
        <w:tc>
          <w:tcPr>
            <w:tcW w:w="2694" w:type="dxa"/>
            <w:vAlign w:val="center"/>
          </w:tcPr>
          <w:p w14:paraId="674395E6" w14:textId="77777777" w:rsidR="00AF47F7" w:rsidRPr="009F5A00" w:rsidRDefault="00AF47F7" w:rsidP="00DE3F12">
            <w:pPr>
              <w:spacing w:line="260" w:lineRule="exact"/>
              <w:rPr>
                <w:rFonts w:eastAsiaTheme="minorEastAsia"/>
                <w:b/>
                <w:sz w:val="20"/>
                <w:szCs w:val="20"/>
              </w:rPr>
            </w:pPr>
            <w:r w:rsidRPr="009F5A00">
              <w:rPr>
                <w:rFonts w:ascii="標楷體" w:eastAsia="標楷體" w:hAnsi="標楷體" w:cs="新細明體" w:hint="eastAsia"/>
                <w:b/>
                <w:color w:val="000000"/>
                <w:sz w:val="26"/>
                <w:szCs w:val="20"/>
              </w:rPr>
              <w:t>【人權教育】</w:t>
            </w:r>
          </w:p>
          <w:p w14:paraId="26DA892C" w14:textId="77777777" w:rsidR="00AF47F7" w:rsidRPr="002B3EC9" w:rsidRDefault="00AF47F7" w:rsidP="00DE3F12">
            <w:pPr>
              <w:spacing w:line="260" w:lineRule="exact"/>
              <w:rPr>
                <w:rFonts w:eastAsiaTheme="minorEastAsia"/>
                <w:sz w:val="20"/>
                <w:szCs w:val="20"/>
              </w:rPr>
            </w:pPr>
            <w:r>
              <w:rPr>
                <w:rFonts w:ascii="標楷體" w:eastAsia="標楷體" w:hAnsi="標楷體" w:cs="新細明體" w:hint="eastAsia"/>
                <w:color w:val="000000"/>
                <w:sz w:val="26"/>
                <w:szCs w:val="20"/>
              </w:rPr>
              <w:t xml:space="preserve">人E4 </w:t>
            </w:r>
            <w:r w:rsidRPr="002B3EC9">
              <w:rPr>
                <w:rFonts w:ascii="標楷體" w:eastAsia="標楷體" w:hAnsi="標楷體" w:cs="新細明體" w:hint="eastAsia"/>
                <w:color w:val="000000"/>
                <w:sz w:val="26"/>
                <w:szCs w:val="20"/>
              </w:rPr>
              <w:t>表達自己對一個美好世界的想法，並聆聽他人的想法。</w:t>
            </w:r>
          </w:p>
        </w:tc>
      </w:tr>
      <w:tr w:rsidR="00AF47F7" w14:paraId="0C61BBBC" w14:textId="77777777" w:rsidTr="00DE3F12">
        <w:trPr>
          <w:trHeight w:val="1827"/>
        </w:trPr>
        <w:tc>
          <w:tcPr>
            <w:tcW w:w="1096" w:type="dxa"/>
            <w:vAlign w:val="center"/>
          </w:tcPr>
          <w:p w14:paraId="63C5ADEF" w14:textId="77777777" w:rsidR="00AF47F7" w:rsidRPr="002B3EC9" w:rsidRDefault="00AF47F7" w:rsidP="00DE3F12">
            <w:pPr>
              <w:spacing w:line="260" w:lineRule="exact"/>
              <w:jc w:val="center"/>
              <w:rPr>
                <w:rFonts w:eastAsiaTheme="minorEastAsia"/>
                <w:snapToGrid w:val="0"/>
                <w:sz w:val="20"/>
                <w:szCs w:val="20"/>
              </w:rPr>
            </w:pPr>
            <w:r w:rsidRPr="002B3EC9">
              <w:rPr>
                <w:rFonts w:ascii="標楷體" w:eastAsia="標楷體" w:hAnsi="標楷體" w:hint="eastAsia"/>
                <w:snapToGrid w:val="0"/>
                <w:sz w:val="26"/>
                <w:szCs w:val="20"/>
              </w:rPr>
              <w:t>第十八週</w:t>
            </w:r>
          </w:p>
        </w:tc>
        <w:tc>
          <w:tcPr>
            <w:tcW w:w="1701" w:type="dxa"/>
            <w:vAlign w:val="center"/>
          </w:tcPr>
          <w:p w14:paraId="31AE9D37"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四、展翅的喜悅</w:t>
            </w:r>
          </w:p>
          <w:p w14:paraId="12D21655" w14:textId="77777777" w:rsidR="00AF47F7" w:rsidRPr="002B3EC9" w:rsidRDefault="00AF47F7" w:rsidP="00DE3F12">
            <w:pPr>
              <w:spacing w:line="260" w:lineRule="exact"/>
              <w:jc w:val="center"/>
              <w:rPr>
                <w:rFonts w:eastAsiaTheme="minorEastAsia"/>
                <w:sz w:val="20"/>
                <w:szCs w:val="20"/>
              </w:rPr>
            </w:pPr>
            <w:r w:rsidRPr="002B3EC9">
              <w:rPr>
                <w:rFonts w:ascii="標楷體" w:eastAsia="標楷體" w:hAnsi="標楷體" w:cs="新細明體" w:hint="eastAsia"/>
                <w:color w:val="000000"/>
                <w:sz w:val="26"/>
                <w:szCs w:val="20"/>
              </w:rPr>
              <w:t>二、好戲上場</w:t>
            </w:r>
          </w:p>
        </w:tc>
        <w:tc>
          <w:tcPr>
            <w:tcW w:w="1792" w:type="dxa"/>
            <w:vAlign w:val="center"/>
          </w:tcPr>
          <w:p w14:paraId="20AF7C12" w14:textId="77777777" w:rsidR="00AF47F7" w:rsidRDefault="00AF47F7" w:rsidP="00DE3F12">
            <w:r>
              <w:rPr>
                <w:rFonts w:ascii="標楷體" w:eastAsia="標楷體" w:hAnsi="標楷體" w:cs="新細明體" w:hint="eastAsia"/>
                <w:color w:val="000000"/>
                <w:sz w:val="26"/>
                <w:szCs w:val="26"/>
              </w:rPr>
              <w:t>藝-E-A2 認識設計思考，理解藝術實踐的意義。</w:t>
            </w:r>
          </w:p>
          <w:p w14:paraId="07377311" w14:textId="77777777" w:rsidR="00AF47F7" w:rsidRDefault="00AF47F7" w:rsidP="00DE3F12">
            <w:r>
              <w:rPr>
                <w:rFonts w:ascii="標楷體" w:eastAsia="標楷體" w:hAnsi="標楷體" w:cs="新細明體" w:hint="eastAsia"/>
                <w:color w:val="000000"/>
                <w:sz w:val="26"/>
                <w:szCs w:val="26"/>
              </w:rPr>
              <w:t>藝-E-A3 學習規劃藝術活動，豐富生活經驗。</w:t>
            </w:r>
          </w:p>
          <w:p w14:paraId="75461350" w14:textId="77777777" w:rsidR="00AF47F7" w:rsidRDefault="00AF47F7" w:rsidP="00DE3F12">
            <w:r>
              <w:rPr>
                <w:rFonts w:ascii="標楷體" w:eastAsia="標楷體" w:hAnsi="標楷體" w:cs="新細明體" w:hint="eastAsia"/>
                <w:color w:val="000000"/>
                <w:sz w:val="26"/>
                <w:szCs w:val="26"/>
              </w:rPr>
              <w:t>藝-E-B1 理解藝術符號，以表達情意觀點。</w:t>
            </w:r>
          </w:p>
          <w:p w14:paraId="1C5FD07C" w14:textId="77777777" w:rsidR="00AF47F7" w:rsidRDefault="00AF47F7" w:rsidP="00DE3F12">
            <w:r>
              <w:rPr>
                <w:rFonts w:ascii="標楷體" w:eastAsia="標楷體" w:hAnsi="標楷體" w:cs="新細明體" w:hint="eastAsia"/>
                <w:color w:val="000000"/>
                <w:sz w:val="26"/>
                <w:szCs w:val="26"/>
              </w:rPr>
              <w:t>藝-E-B3 善用多元感官，察覺感知藝術與生活的關聯，以豐富美感經驗。</w:t>
            </w:r>
          </w:p>
          <w:p w14:paraId="22CDF898" w14:textId="77777777" w:rsidR="00AF47F7" w:rsidRDefault="00AF47F7" w:rsidP="00DE3F12">
            <w:r>
              <w:rPr>
                <w:rFonts w:ascii="標楷體" w:eastAsia="標楷體" w:hAnsi="標楷體" w:cs="新細明體" w:hint="eastAsia"/>
                <w:color w:val="000000"/>
                <w:sz w:val="26"/>
                <w:szCs w:val="26"/>
              </w:rPr>
              <w:t>藝-E-C2 透過藝術實踐，學習理解他人感受與團隊合作的能力。</w:t>
            </w:r>
          </w:p>
        </w:tc>
        <w:tc>
          <w:tcPr>
            <w:tcW w:w="4969" w:type="dxa"/>
            <w:vAlign w:val="center"/>
          </w:tcPr>
          <w:p w14:paraId="52C6A70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準備工作</w:t>
            </w:r>
          </w:p>
          <w:p w14:paraId="2A01854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1教師準備教學相關影片。</w:t>
            </w:r>
          </w:p>
          <w:p w14:paraId="17633D0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2教師引導學生觀看課本，說明班級製作一齣戲劇作品需要的工作流程有哪些。</w:t>
            </w:r>
          </w:p>
          <w:p w14:paraId="55281007"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進行活動：校園百老匯</w:t>
            </w:r>
          </w:p>
          <w:p w14:paraId="7CFBAD0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1活動流程：</w:t>
            </w:r>
          </w:p>
          <w:p w14:paraId="5E294F7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1依照劇團規劃演出的形式，全班進行分組。</w:t>
            </w:r>
          </w:p>
          <w:p w14:paraId="71D9658F"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2以校園生活值得紀念的小物品出發，將屬於它們的記憶故事串聯成一個劇本。</w:t>
            </w:r>
          </w:p>
          <w:p w14:paraId="3C1A120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3尋找音樂歌曲，重新填詞，設計能展現歌曲及情節的舞蹈動作。</w:t>
            </w:r>
          </w:p>
          <w:p w14:paraId="4F32E379"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4演員進行練唱、練舞，其他行政各組進行前置工作。宣傳組可以邀請校內師生來當觀眾。</w:t>
            </w:r>
          </w:p>
          <w:p w14:paraId="6E4D6AA0"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5在教師及導演的指揮之下進行彩排。</w:t>
            </w:r>
          </w:p>
          <w:p w14:paraId="2B007BE1"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6進行演出，演出後也可以舉辦座談會，讓觀眾分享自己的感想。</w:t>
            </w:r>
          </w:p>
          <w:p w14:paraId="4C9D350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2演出後大家進行分享與回饋。</w:t>
            </w:r>
          </w:p>
          <w:p w14:paraId="4608935B"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3教師提問：說一說哪一組同學的表演令你感動？為什麼？學生自由回答。</w:t>
            </w:r>
          </w:p>
        </w:tc>
        <w:tc>
          <w:tcPr>
            <w:tcW w:w="2126" w:type="dxa"/>
            <w:vAlign w:val="center"/>
          </w:tcPr>
          <w:p w14:paraId="5209D1EA"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實作評量：</w:t>
            </w:r>
          </w:p>
          <w:p w14:paraId="5DC6DF43"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1是否能將校園生活經驗創作成一個劇本。</w:t>
            </w:r>
          </w:p>
          <w:p w14:paraId="317004B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2是否能分工合作完成校園故事音樂劇作品。</w:t>
            </w:r>
          </w:p>
        </w:tc>
        <w:tc>
          <w:tcPr>
            <w:tcW w:w="2694" w:type="dxa"/>
            <w:vAlign w:val="center"/>
          </w:tcPr>
          <w:p w14:paraId="31712E6E" w14:textId="77777777" w:rsidR="00AF47F7" w:rsidRPr="009F5A00" w:rsidRDefault="00AF47F7" w:rsidP="00DE3F12">
            <w:pPr>
              <w:autoSpaceDE w:val="0"/>
              <w:autoSpaceDN w:val="0"/>
              <w:adjustRightInd w:val="0"/>
              <w:spacing w:line="260" w:lineRule="exact"/>
              <w:rPr>
                <w:rFonts w:eastAsiaTheme="minorEastAsia"/>
                <w:b/>
                <w:sz w:val="20"/>
                <w:szCs w:val="20"/>
              </w:rPr>
            </w:pPr>
            <w:r w:rsidRPr="009F5A00">
              <w:rPr>
                <w:rFonts w:ascii="標楷體" w:eastAsia="標楷體" w:hAnsi="標楷體" w:cs="新細明體" w:hint="eastAsia"/>
                <w:b/>
                <w:color w:val="000000"/>
                <w:sz w:val="26"/>
                <w:szCs w:val="20"/>
              </w:rPr>
              <w:t>【科技教育】</w:t>
            </w:r>
          </w:p>
          <w:p w14:paraId="5E0EFEE9" w14:textId="77777777" w:rsidR="00AF47F7" w:rsidRPr="002B3EC9" w:rsidRDefault="00AF47F7" w:rsidP="00DE3F12">
            <w:pPr>
              <w:autoSpaceDE w:val="0"/>
              <w:autoSpaceDN w:val="0"/>
              <w:adjustRightInd w:val="0"/>
              <w:spacing w:line="260" w:lineRule="exact"/>
              <w:rPr>
                <w:rFonts w:eastAsiaTheme="minorEastAsia"/>
                <w:sz w:val="20"/>
                <w:szCs w:val="20"/>
              </w:rPr>
            </w:pPr>
            <w:r>
              <w:rPr>
                <w:rFonts w:ascii="標楷體" w:eastAsia="標楷體" w:hAnsi="標楷體" w:cs="新細明體" w:hint="eastAsia"/>
                <w:color w:val="000000"/>
                <w:sz w:val="26"/>
                <w:szCs w:val="20"/>
              </w:rPr>
              <w:t>科E</w:t>
            </w:r>
            <w:r w:rsidRPr="009F5A00">
              <w:rPr>
                <w:rFonts w:ascii="標楷體" w:eastAsia="標楷體" w:hAnsi="標楷體" w:cs="新細明體" w:hint="eastAsia"/>
                <w:bCs/>
                <w:color w:val="000000"/>
                <w:sz w:val="26"/>
                <w:szCs w:val="20"/>
              </w:rPr>
              <w:t>9</w:t>
            </w:r>
            <w:r>
              <w:rPr>
                <w:rFonts w:ascii="標楷體" w:eastAsia="標楷體" w:hAnsi="標楷體" w:cs="新細明體" w:hint="eastAsia"/>
                <w:b/>
                <w:bCs/>
                <w:color w:val="000000"/>
                <w:sz w:val="26"/>
                <w:szCs w:val="20"/>
              </w:rPr>
              <w:t xml:space="preserve"> </w:t>
            </w:r>
            <w:r w:rsidRPr="002B3EC9">
              <w:rPr>
                <w:rFonts w:ascii="標楷體" w:eastAsia="標楷體" w:hAnsi="標楷體" w:cs="新細明體" w:hint="eastAsia"/>
                <w:color w:val="000000"/>
                <w:sz w:val="26"/>
                <w:szCs w:val="20"/>
              </w:rPr>
              <w:t>具備與他人團隊合作的能力。</w:t>
            </w:r>
          </w:p>
          <w:p w14:paraId="00561F65" w14:textId="77777777" w:rsidR="00AF47F7" w:rsidRPr="009F5A00" w:rsidRDefault="00AF47F7" w:rsidP="00DE3F12">
            <w:pPr>
              <w:autoSpaceDE w:val="0"/>
              <w:autoSpaceDN w:val="0"/>
              <w:adjustRightInd w:val="0"/>
              <w:spacing w:line="260" w:lineRule="exact"/>
              <w:rPr>
                <w:rFonts w:eastAsiaTheme="minorEastAsia"/>
                <w:b/>
                <w:sz w:val="20"/>
                <w:szCs w:val="20"/>
              </w:rPr>
            </w:pPr>
            <w:r w:rsidRPr="009F5A00">
              <w:rPr>
                <w:rFonts w:ascii="標楷體" w:eastAsia="標楷體" w:hAnsi="標楷體" w:cs="新細明體" w:hint="eastAsia"/>
                <w:b/>
                <w:color w:val="000000"/>
                <w:sz w:val="26"/>
                <w:szCs w:val="20"/>
              </w:rPr>
              <w:t>【品德教育】</w:t>
            </w:r>
          </w:p>
          <w:p w14:paraId="02FF04A4" w14:textId="77777777" w:rsidR="00AF47F7" w:rsidRPr="002B3EC9" w:rsidRDefault="00AF47F7" w:rsidP="00DE3F12">
            <w:pPr>
              <w:spacing w:line="260" w:lineRule="exact"/>
              <w:rPr>
                <w:rFonts w:eastAsiaTheme="minorEastAsia"/>
                <w:sz w:val="20"/>
                <w:szCs w:val="20"/>
              </w:rPr>
            </w:pPr>
            <w:r w:rsidRPr="002B3EC9">
              <w:rPr>
                <w:rFonts w:ascii="標楷體" w:eastAsia="標楷體" w:hAnsi="標楷體" w:cs="新細明體" w:hint="eastAsia"/>
                <w:color w:val="000000"/>
                <w:sz w:val="26"/>
                <w:szCs w:val="20"/>
              </w:rPr>
              <w:t>品</w:t>
            </w:r>
            <w:r w:rsidRPr="009F5A00">
              <w:rPr>
                <w:rFonts w:ascii="標楷體" w:eastAsia="標楷體" w:hAnsi="標楷體" w:cs="新細明體" w:hint="eastAsia"/>
                <w:bCs/>
                <w:color w:val="000000"/>
                <w:sz w:val="26"/>
                <w:szCs w:val="20"/>
              </w:rPr>
              <w:t xml:space="preserve">E3 </w:t>
            </w:r>
            <w:r w:rsidRPr="002B3EC9">
              <w:rPr>
                <w:rFonts w:ascii="標楷體" w:eastAsia="標楷體" w:hAnsi="標楷體" w:cs="新細明體" w:hint="eastAsia"/>
                <w:color w:val="000000"/>
                <w:sz w:val="26"/>
                <w:szCs w:val="20"/>
              </w:rPr>
              <w:t>溝通合作與和諧人際關係。</w:t>
            </w:r>
          </w:p>
        </w:tc>
      </w:tr>
    </w:tbl>
    <w:p w14:paraId="1C6BC6F9" w14:textId="77777777" w:rsidR="00AF47F7" w:rsidRDefault="00AF47F7" w:rsidP="00AF47F7">
      <w:pPr>
        <w:jc w:val="center"/>
        <w:rPr>
          <w:rFonts w:ascii="標楷體" w:eastAsia="標楷體" w:hAnsi="標楷體"/>
        </w:rPr>
      </w:pPr>
    </w:p>
    <w:p w14:paraId="6DBCEE12" w14:textId="77777777" w:rsidR="00DC4BFB" w:rsidRDefault="00DC4BFB" w:rsidP="005A5B68">
      <w:pPr>
        <w:jc w:val="center"/>
        <w:rPr>
          <w:rFonts w:ascii="標楷體" w:eastAsia="標楷體" w:hAnsi="標楷體"/>
        </w:rPr>
      </w:pPr>
    </w:p>
    <w:sectPr w:rsidR="00DC4BFB" w:rsidSect="003A62D3">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1F461" w14:textId="77777777" w:rsidR="004C539A" w:rsidRDefault="004C539A" w:rsidP="001E09F9">
      <w:r>
        <w:separator/>
      </w:r>
    </w:p>
  </w:endnote>
  <w:endnote w:type="continuationSeparator" w:id="0">
    <w:p w14:paraId="55B2865B" w14:textId="77777777" w:rsidR="004C539A" w:rsidRDefault="004C539A" w:rsidP="001E0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EA5722" w14:textId="77777777" w:rsidR="004C539A" w:rsidRDefault="004C539A" w:rsidP="001E09F9">
      <w:r>
        <w:separator/>
      </w:r>
    </w:p>
  </w:footnote>
  <w:footnote w:type="continuationSeparator" w:id="0">
    <w:p w14:paraId="0FB43F13" w14:textId="77777777" w:rsidR="004C539A" w:rsidRDefault="004C539A" w:rsidP="001E09F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612BCC2"/>
    <w:lvl w:ilvl="0" w:tplc="7BC0D1B0">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08"/>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7C7"/>
    <w:rsid w:val="000003B7"/>
    <w:rsid w:val="000067B2"/>
    <w:rsid w:val="0001084A"/>
    <w:rsid w:val="00012156"/>
    <w:rsid w:val="00025C88"/>
    <w:rsid w:val="00026499"/>
    <w:rsid w:val="00032143"/>
    <w:rsid w:val="00045C76"/>
    <w:rsid w:val="00091573"/>
    <w:rsid w:val="000956AA"/>
    <w:rsid w:val="000A5732"/>
    <w:rsid w:val="000B195F"/>
    <w:rsid w:val="000B6BA8"/>
    <w:rsid w:val="000C0295"/>
    <w:rsid w:val="000C19A5"/>
    <w:rsid w:val="000D6595"/>
    <w:rsid w:val="000D6C32"/>
    <w:rsid w:val="000E5576"/>
    <w:rsid w:val="000E70B6"/>
    <w:rsid w:val="000F1175"/>
    <w:rsid w:val="000F5993"/>
    <w:rsid w:val="000F7BDE"/>
    <w:rsid w:val="00100148"/>
    <w:rsid w:val="00112BD7"/>
    <w:rsid w:val="00116A31"/>
    <w:rsid w:val="001349A8"/>
    <w:rsid w:val="00137654"/>
    <w:rsid w:val="00140C9F"/>
    <w:rsid w:val="00144500"/>
    <w:rsid w:val="0014689E"/>
    <w:rsid w:val="00152FB4"/>
    <w:rsid w:val="00157CEA"/>
    <w:rsid w:val="00180CC5"/>
    <w:rsid w:val="00182BE0"/>
    <w:rsid w:val="001977AB"/>
    <w:rsid w:val="001B6014"/>
    <w:rsid w:val="001C7F16"/>
    <w:rsid w:val="001E09F9"/>
    <w:rsid w:val="001E489B"/>
    <w:rsid w:val="001F0656"/>
    <w:rsid w:val="001F78B1"/>
    <w:rsid w:val="0021292F"/>
    <w:rsid w:val="002133AB"/>
    <w:rsid w:val="002201F5"/>
    <w:rsid w:val="0026307C"/>
    <w:rsid w:val="002656EA"/>
    <w:rsid w:val="00265989"/>
    <w:rsid w:val="00265BDF"/>
    <w:rsid w:val="002700A9"/>
    <w:rsid w:val="00273C1C"/>
    <w:rsid w:val="002753BF"/>
    <w:rsid w:val="002758FF"/>
    <w:rsid w:val="00281925"/>
    <w:rsid w:val="00283E94"/>
    <w:rsid w:val="00283FD7"/>
    <w:rsid w:val="00286217"/>
    <w:rsid w:val="00292039"/>
    <w:rsid w:val="002A4997"/>
    <w:rsid w:val="002B1165"/>
    <w:rsid w:val="002C282B"/>
    <w:rsid w:val="002D4CAB"/>
    <w:rsid w:val="002E4FC6"/>
    <w:rsid w:val="002E7B15"/>
    <w:rsid w:val="00306883"/>
    <w:rsid w:val="003225FB"/>
    <w:rsid w:val="0033711F"/>
    <w:rsid w:val="0035113D"/>
    <w:rsid w:val="003528CC"/>
    <w:rsid w:val="00353873"/>
    <w:rsid w:val="003542DC"/>
    <w:rsid w:val="003563DE"/>
    <w:rsid w:val="00357575"/>
    <w:rsid w:val="003700DC"/>
    <w:rsid w:val="0038261A"/>
    <w:rsid w:val="00387EA3"/>
    <w:rsid w:val="003956BA"/>
    <w:rsid w:val="003A1011"/>
    <w:rsid w:val="003A62D3"/>
    <w:rsid w:val="003B761D"/>
    <w:rsid w:val="003C0F32"/>
    <w:rsid w:val="003E58CE"/>
    <w:rsid w:val="003E6127"/>
    <w:rsid w:val="003F2548"/>
    <w:rsid w:val="0042601A"/>
    <w:rsid w:val="00430520"/>
    <w:rsid w:val="004436C6"/>
    <w:rsid w:val="004532CD"/>
    <w:rsid w:val="0046070B"/>
    <w:rsid w:val="00462888"/>
    <w:rsid w:val="00464E51"/>
    <w:rsid w:val="00465E71"/>
    <w:rsid w:val="00465F09"/>
    <w:rsid w:val="00472E1A"/>
    <w:rsid w:val="004874E9"/>
    <w:rsid w:val="004A5F0B"/>
    <w:rsid w:val="004B2F72"/>
    <w:rsid w:val="004B5ED0"/>
    <w:rsid w:val="004B6054"/>
    <w:rsid w:val="004C309D"/>
    <w:rsid w:val="004C539A"/>
    <w:rsid w:val="004C64C5"/>
    <w:rsid w:val="004E2037"/>
    <w:rsid w:val="004F30B5"/>
    <w:rsid w:val="00525F2A"/>
    <w:rsid w:val="00526E16"/>
    <w:rsid w:val="005279C8"/>
    <w:rsid w:val="00541956"/>
    <w:rsid w:val="00543CDD"/>
    <w:rsid w:val="005525B0"/>
    <w:rsid w:val="00567AD2"/>
    <w:rsid w:val="00587A1D"/>
    <w:rsid w:val="005A3447"/>
    <w:rsid w:val="005A5B68"/>
    <w:rsid w:val="005C6DD4"/>
    <w:rsid w:val="005E61BD"/>
    <w:rsid w:val="005F5321"/>
    <w:rsid w:val="0060053B"/>
    <w:rsid w:val="0060058D"/>
    <w:rsid w:val="0060210D"/>
    <w:rsid w:val="00613E83"/>
    <w:rsid w:val="00617208"/>
    <w:rsid w:val="006240C7"/>
    <w:rsid w:val="006304AE"/>
    <w:rsid w:val="006369D1"/>
    <w:rsid w:val="006404BD"/>
    <w:rsid w:val="006432B6"/>
    <w:rsid w:val="006439BE"/>
    <w:rsid w:val="00653020"/>
    <w:rsid w:val="0065561F"/>
    <w:rsid w:val="00663FA6"/>
    <w:rsid w:val="00666573"/>
    <w:rsid w:val="00673AC1"/>
    <w:rsid w:val="0069753D"/>
    <w:rsid w:val="006A1314"/>
    <w:rsid w:val="006A1EDB"/>
    <w:rsid w:val="006A5077"/>
    <w:rsid w:val="006C57EA"/>
    <w:rsid w:val="006C6ABE"/>
    <w:rsid w:val="006F5AF6"/>
    <w:rsid w:val="006F62F0"/>
    <w:rsid w:val="006F6738"/>
    <w:rsid w:val="0071772C"/>
    <w:rsid w:val="00731C7F"/>
    <w:rsid w:val="00734DBD"/>
    <w:rsid w:val="00737565"/>
    <w:rsid w:val="00743D41"/>
    <w:rsid w:val="00745A75"/>
    <w:rsid w:val="007506E2"/>
    <w:rsid w:val="007539EF"/>
    <w:rsid w:val="00754209"/>
    <w:rsid w:val="007706DD"/>
    <w:rsid w:val="007722B9"/>
    <w:rsid w:val="0077364E"/>
    <w:rsid w:val="00774392"/>
    <w:rsid w:val="00786AA7"/>
    <w:rsid w:val="00794E73"/>
    <w:rsid w:val="007A307F"/>
    <w:rsid w:val="007C5FC6"/>
    <w:rsid w:val="007D0A4E"/>
    <w:rsid w:val="007D18C8"/>
    <w:rsid w:val="007E076D"/>
    <w:rsid w:val="007E09E1"/>
    <w:rsid w:val="00804B09"/>
    <w:rsid w:val="008140E7"/>
    <w:rsid w:val="008243A7"/>
    <w:rsid w:val="008262C3"/>
    <w:rsid w:val="0087419E"/>
    <w:rsid w:val="00877B86"/>
    <w:rsid w:val="008A6A78"/>
    <w:rsid w:val="008B2175"/>
    <w:rsid w:val="008B45CB"/>
    <w:rsid w:val="008B4C67"/>
    <w:rsid w:val="008C15A9"/>
    <w:rsid w:val="008D3578"/>
    <w:rsid w:val="008D68E8"/>
    <w:rsid w:val="008D6D99"/>
    <w:rsid w:val="008D7541"/>
    <w:rsid w:val="008D77AD"/>
    <w:rsid w:val="008F5F93"/>
    <w:rsid w:val="00906FFB"/>
    <w:rsid w:val="00926E44"/>
    <w:rsid w:val="0093146B"/>
    <w:rsid w:val="0094392D"/>
    <w:rsid w:val="00947314"/>
    <w:rsid w:val="009475B5"/>
    <w:rsid w:val="009578D6"/>
    <w:rsid w:val="00961CB7"/>
    <w:rsid w:val="00963C8C"/>
    <w:rsid w:val="00973522"/>
    <w:rsid w:val="009768B4"/>
    <w:rsid w:val="009776F8"/>
    <w:rsid w:val="00986B8C"/>
    <w:rsid w:val="009907F6"/>
    <w:rsid w:val="00993013"/>
    <w:rsid w:val="009A1175"/>
    <w:rsid w:val="009A2C96"/>
    <w:rsid w:val="009A3AD5"/>
    <w:rsid w:val="009C0110"/>
    <w:rsid w:val="009D09F4"/>
    <w:rsid w:val="00A23C22"/>
    <w:rsid w:val="00A2636B"/>
    <w:rsid w:val="00A27464"/>
    <w:rsid w:val="00A6147E"/>
    <w:rsid w:val="00A61519"/>
    <w:rsid w:val="00A6221A"/>
    <w:rsid w:val="00A820AD"/>
    <w:rsid w:val="00A833B3"/>
    <w:rsid w:val="00AB785E"/>
    <w:rsid w:val="00AB7B0E"/>
    <w:rsid w:val="00AD5461"/>
    <w:rsid w:val="00AD64B5"/>
    <w:rsid w:val="00AD7B59"/>
    <w:rsid w:val="00AE26A2"/>
    <w:rsid w:val="00AF2B80"/>
    <w:rsid w:val="00AF458E"/>
    <w:rsid w:val="00AF47F7"/>
    <w:rsid w:val="00B017C7"/>
    <w:rsid w:val="00B25D2A"/>
    <w:rsid w:val="00B33D93"/>
    <w:rsid w:val="00B5082C"/>
    <w:rsid w:val="00B61C14"/>
    <w:rsid w:val="00B632C0"/>
    <w:rsid w:val="00B638DF"/>
    <w:rsid w:val="00B6411C"/>
    <w:rsid w:val="00B70CDE"/>
    <w:rsid w:val="00B72A3F"/>
    <w:rsid w:val="00B72A6D"/>
    <w:rsid w:val="00B76925"/>
    <w:rsid w:val="00B94137"/>
    <w:rsid w:val="00BB1FAA"/>
    <w:rsid w:val="00BD7560"/>
    <w:rsid w:val="00BF2742"/>
    <w:rsid w:val="00BF319C"/>
    <w:rsid w:val="00C12A43"/>
    <w:rsid w:val="00C23B9C"/>
    <w:rsid w:val="00C36107"/>
    <w:rsid w:val="00C50AD1"/>
    <w:rsid w:val="00C51370"/>
    <w:rsid w:val="00C61A30"/>
    <w:rsid w:val="00C71BBD"/>
    <w:rsid w:val="00C945B9"/>
    <w:rsid w:val="00CB3223"/>
    <w:rsid w:val="00CB6241"/>
    <w:rsid w:val="00CC11EC"/>
    <w:rsid w:val="00CC6B46"/>
    <w:rsid w:val="00CD5276"/>
    <w:rsid w:val="00CE0A6C"/>
    <w:rsid w:val="00CE401D"/>
    <w:rsid w:val="00CE4584"/>
    <w:rsid w:val="00CE63A2"/>
    <w:rsid w:val="00D06C9B"/>
    <w:rsid w:val="00D075AF"/>
    <w:rsid w:val="00D22448"/>
    <w:rsid w:val="00D24DE9"/>
    <w:rsid w:val="00D262A1"/>
    <w:rsid w:val="00D40BF8"/>
    <w:rsid w:val="00D43615"/>
    <w:rsid w:val="00D71C95"/>
    <w:rsid w:val="00D82705"/>
    <w:rsid w:val="00D87672"/>
    <w:rsid w:val="00D90BF7"/>
    <w:rsid w:val="00D92550"/>
    <w:rsid w:val="00D93212"/>
    <w:rsid w:val="00D93F1B"/>
    <w:rsid w:val="00D95EA1"/>
    <w:rsid w:val="00DA22BB"/>
    <w:rsid w:val="00DA7F3C"/>
    <w:rsid w:val="00DB16A3"/>
    <w:rsid w:val="00DB4D44"/>
    <w:rsid w:val="00DB5592"/>
    <w:rsid w:val="00DC0771"/>
    <w:rsid w:val="00DC4BFB"/>
    <w:rsid w:val="00DE765C"/>
    <w:rsid w:val="00E0428B"/>
    <w:rsid w:val="00E51C64"/>
    <w:rsid w:val="00E5508F"/>
    <w:rsid w:val="00E671A4"/>
    <w:rsid w:val="00E73E30"/>
    <w:rsid w:val="00E95048"/>
    <w:rsid w:val="00EA04D5"/>
    <w:rsid w:val="00EA37ED"/>
    <w:rsid w:val="00EA3FCA"/>
    <w:rsid w:val="00EA7035"/>
    <w:rsid w:val="00EB0EB1"/>
    <w:rsid w:val="00EC45CB"/>
    <w:rsid w:val="00EE064C"/>
    <w:rsid w:val="00F024D0"/>
    <w:rsid w:val="00F06920"/>
    <w:rsid w:val="00F226B5"/>
    <w:rsid w:val="00F240EF"/>
    <w:rsid w:val="00F326F9"/>
    <w:rsid w:val="00F51373"/>
    <w:rsid w:val="00F53296"/>
    <w:rsid w:val="00F55010"/>
    <w:rsid w:val="00F60B4A"/>
    <w:rsid w:val="00F644B8"/>
    <w:rsid w:val="00F82658"/>
    <w:rsid w:val="00F8710D"/>
    <w:rsid w:val="00FA099A"/>
    <w:rsid w:val="00FB4784"/>
    <w:rsid w:val="00FC1DF4"/>
    <w:rsid w:val="00FD3766"/>
    <w:rsid w:val="00FD5D98"/>
    <w:rsid w:val="00FD6D91"/>
    <w:rsid w:val="00FE0DAB"/>
    <w:rsid w:val="00FE2156"/>
    <w:rsid w:val="00FE2231"/>
    <w:rsid w:val="00FE546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9880D9"/>
  <w15:docId w15:val="{282FF9B0-88AB-45FE-A00C-9BE5F34A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29289A-3BD0-4320-BDAA-742A97000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103</Pages>
  <Words>10031</Words>
  <Characters>57181</Characters>
  <Application>Microsoft Office Word</Application>
  <DocSecurity>0</DocSecurity>
  <Lines>476</Lines>
  <Paragraphs>134</Paragraphs>
  <ScaleCrop>false</ScaleCrop>
  <Company/>
  <LinksUpToDate>false</LinksUpToDate>
  <CharactersWithSpaces>67078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10</cp:revision>
  <cp:lastPrinted>2019-03-26T07:40:00Z</cp:lastPrinted>
  <dcterms:created xsi:type="dcterms:W3CDTF">2020-04-23T11:06:00Z</dcterms:created>
  <dcterms:modified xsi:type="dcterms:W3CDTF">2024-06-15T08:22:00Z</dcterms:modified>
</cp:coreProperties>
</file>