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B81BD54" w14:textId="1C885DD7" w:rsidR="007F6D9C" w:rsidRPr="00B0637B" w:rsidRDefault="00B0637B" w:rsidP="00B6411C">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p>
    <w:p w14:paraId="1B81BD55" w14:textId="77777777" w:rsidR="007F6D9C" w:rsidRPr="004F4430" w:rsidRDefault="007F6D9C" w:rsidP="00273C1C">
      <w:pPr>
        <w:rPr>
          <w:rFonts w:ascii="標楷體" w:eastAsia="標楷體" w:hAnsi="標楷體"/>
          <w:sz w:val="32"/>
          <w:szCs w:val="32"/>
        </w:rPr>
      </w:pPr>
      <w:r>
        <w:rPr>
          <w:rFonts w:eastAsia="標楷體"/>
          <w:sz w:val="32"/>
          <w:szCs w:val="32"/>
        </w:rPr>
        <w:t>【第一學期】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B0637B" w:rsidRPr="004F4430" w14:paraId="1B81BD5A" w14:textId="77777777" w:rsidTr="00C576CF">
        <w:trPr>
          <w:trHeight w:val="680"/>
        </w:trPr>
        <w:tc>
          <w:tcPr>
            <w:tcW w:w="1375" w:type="dxa"/>
            <w:vAlign w:val="center"/>
          </w:tcPr>
          <w:p w14:paraId="1B81BD56" w14:textId="77777777" w:rsidR="00B0637B" w:rsidRPr="004F4430" w:rsidRDefault="00B0637B" w:rsidP="00B0637B">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1B81BD57" w14:textId="77777777" w:rsidR="00B0637B" w:rsidRPr="00926A1F" w:rsidRDefault="00B0637B" w:rsidP="00B0637B">
            <w:pPr>
              <w:rPr>
                <w:rFonts w:ascii="標楷體" w:eastAsia="標楷體" w:hAnsi="標楷體"/>
                <w:sz w:val="28"/>
                <w:shd w:val="pct15" w:color="auto" w:fill="FFFFFF"/>
              </w:rPr>
            </w:pPr>
            <w:r>
              <w:rPr>
                <w:rFonts w:eastAsia="標楷體"/>
                <w:sz w:val="28"/>
              </w:rPr>
              <w:t>健體</w:t>
            </w:r>
            <w:r>
              <w:rPr>
                <w:rFonts w:eastAsia="標楷體"/>
                <w:sz w:val="28"/>
              </w:rPr>
              <w:t>(</w:t>
            </w:r>
            <w:r>
              <w:rPr>
                <w:rFonts w:eastAsia="標楷體"/>
                <w:sz w:val="28"/>
              </w:rPr>
              <w:t>分科版</w:t>
            </w:r>
            <w:r>
              <w:rPr>
                <w:rFonts w:eastAsia="標楷體"/>
                <w:sz w:val="28"/>
              </w:rPr>
              <w:t>)</w:t>
            </w:r>
          </w:p>
        </w:tc>
        <w:tc>
          <w:tcPr>
            <w:tcW w:w="2126" w:type="dxa"/>
            <w:vAlign w:val="center"/>
          </w:tcPr>
          <w:p w14:paraId="1B81BD58" w14:textId="00CEE41E" w:rsidR="00B0637B" w:rsidRPr="004F4430" w:rsidRDefault="00B0637B" w:rsidP="00B0637B">
            <w:pPr>
              <w:jc w:val="center"/>
              <w:rPr>
                <w:rFonts w:ascii="標楷體" w:eastAsia="標楷體" w:hAnsi="標楷體"/>
                <w:sz w:val="28"/>
              </w:rPr>
            </w:pPr>
            <w:r w:rsidRPr="008E664B">
              <w:rPr>
                <w:rFonts w:ascii="標楷體" w:eastAsia="標楷體" w:hAnsi="標楷體" w:hint="eastAsia"/>
                <w:color w:val="000000"/>
                <w:sz w:val="28"/>
                <w:szCs w:val="28"/>
              </w:rPr>
              <w:t>年級/班級</w:t>
            </w:r>
          </w:p>
        </w:tc>
        <w:tc>
          <w:tcPr>
            <w:tcW w:w="5769" w:type="dxa"/>
            <w:vAlign w:val="center"/>
          </w:tcPr>
          <w:p w14:paraId="1B81BD59" w14:textId="7C404EE3" w:rsidR="00B0637B" w:rsidRPr="004F4430" w:rsidRDefault="00B0637B" w:rsidP="00B0637B">
            <w:pPr>
              <w:rPr>
                <w:rFonts w:ascii="標楷體" w:eastAsia="標楷體" w:hAnsi="標楷體"/>
                <w:sz w:val="28"/>
              </w:rPr>
            </w:pPr>
            <w:r>
              <w:rPr>
                <w:rFonts w:ascii="標楷體" w:eastAsia="標楷體" w:hAnsi="標楷體" w:hint="eastAsia"/>
                <w:sz w:val="28"/>
              </w:rPr>
              <w:t>三</w:t>
            </w:r>
            <w:r w:rsidRPr="004F4430">
              <w:rPr>
                <w:rFonts w:ascii="標楷體" w:eastAsia="標楷體" w:hAnsi="標楷體" w:hint="eastAsia"/>
                <w:sz w:val="28"/>
              </w:rPr>
              <w:t>年級，共</w:t>
            </w:r>
            <w:r w:rsidRPr="00FA3A64">
              <w:rPr>
                <w:rFonts w:ascii="標楷體" w:eastAsia="標楷體" w:hAnsi="標楷體"/>
                <w:sz w:val="28"/>
              </w:rPr>
              <w:t>1</w:t>
            </w:r>
            <w:r w:rsidRPr="004F4430">
              <w:rPr>
                <w:rFonts w:ascii="標楷體" w:eastAsia="標楷體" w:hAnsi="標楷體" w:hint="eastAsia"/>
                <w:sz w:val="28"/>
              </w:rPr>
              <w:t>班</w:t>
            </w:r>
          </w:p>
        </w:tc>
      </w:tr>
      <w:tr w:rsidR="00B0637B" w:rsidRPr="004F4430" w14:paraId="1B81BD5F" w14:textId="77777777" w:rsidTr="00C576CF">
        <w:trPr>
          <w:trHeight w:val="680"/>
        </w:trPr>
        <w:tc>
          <w:tcPr>
            <w:tcW w:w="1375" w:type="dxa"/>
            <w:vAlign w:val="center"/>
          </w:tcPr>
          <w:p w14:paraId="1B81BD5B" w14:textId="77777777" w:rsidR="00B0637B" w:rsidRPr="004F4430" w:rsidRDefault="00B0637B" w:rsidP="00B0637B">
            <w:pPr>
              <w:jc w:val="center"/>
              <w:rPr>
                <w:rFonts w:ascii="標楷體" w:eastAsia="標楷體" w:hAnsi="標楷體"/>
                <w:sz w:val="28"/>
              </w:rPr>
            </w:pPr>
            <w:r w:rsidRPr="004F4430">
              <w:rPr>
                <w:rFonts w:eastAsia="標楷體"/>
                <w:sz w:val="28"/>
              </w:rPr>
              <w:t>教師</w:t>
            </w:r>
          </w:p>
        </w:tc>
        <w:tc>
          <w:tcPr>
            <w:tcW w:w="5288" w:type="dxa"/>
            <w:vAlign w:val="center"/>
          </w:tcPr>
          <w:p w14:paraId="1B81BD5C" w14:textId="2124E5EA" w:rsidR="00B0637B" w:rsidRPr="004F4430" w:rsidRDefault="00B0637B" w:rsidP="00B0637B">
            <w:pPr>
              <w:rPr>
                <w:rFonts w:ascii="標楷體" w:eastAsia="標楷體" w:hAnsi="標楷體" w:hint="eastAsia"/>
                <w:sz w:val="28"/>
              </w:rPr>
            </w:pPr>
            <w:r>
              <w:rPr>
                <w:rFonts w:ascii="標楷體" w:eastAsia="標楷體" w:hAnsi="標楷體" w:hint="eastAsia"/>
                <w:sz w:val="28"/>
              </w:rPr>
              <w:t>謝孟潔</w:t>
            </w:r>
          </w:p>
        </w:tc>
        <w:tc>
          <w:tcPr>
            <w:tcW w:w="2126" w:type="dxa"/>
            <w:vAlign w:val="center"/>
          </w:tcPr>
          <w:p w14:paraId="1B81BD5D" w14:textId="2FAB368F" w:rsidR="00B0637B" w:rsidRPr="004F4430" w:rsidRDefault="00B0637B" w:rsidP="00B0637B">
            <w:pPr>
              <w:jc w:val="center"/>
              <w:rPr>
                <w:rFonts w:ascii="標楷體" w:eastAsia="標楷體" w:hAnsi="標楷體"/>
                <w:sz w:val="28"/>
              </w:rPr>
            </w:pPr>
            <w:r w:rsidRPr="008E664B">
              <w:rPr>
                <w:rFonts w:ascii="標楷體" w:eastAsia="標楷體" w:hAnsi="標楷體" w:hint="eastAsia"/>
                <w:color w:val="000000"/>
                <w:sz w:val="28"/>
                <w:szCs w:val="28"/>
              </w:rPr>
              <w:t>上課週</w:t>
            </w:r>
            <w:r>
              <w:rPr>
                <w:rFonts w:ascii="標楷體" w:eastAsia="標楷體" w:hAnsi="標楷體" w:hint="eastAsia"/>
                <w:color w:val="000000"/>
                <w:sz w:val="28"/>
                <w:szCs w:val="28"/>
              </w:rPr>
              <w:t>/</w:t>
            </w:r>
            <w:r w:rsidRPr="008E664B">
              <w:rPr>
                <w:rFonts w:ascii="標楷體" w:eastAsia="標楷體" w:hAnsi="標楷體" w:hint="eastAsia"/>
                <w:color w:val="000000"/>
                <w:sz w:val="28"/>
                <w:szCs w:val="28"/>
              </w:rPr>
              <w:t>節數</w:t>
            </w:r>
          </w:p>
        </w:tc>
        <w:tc>
          <w:tcPr>
            <w:tcW w:w="5769" w:type="dxa"/>
            <w:vAlign w:val="center"/>
          </w:tcPr>
          <w:p w14:paraId="1B81BD5E" w14:textId="285DCB9F" w:rsidR="00B0637B" w:rsidRPr="004F4430" w:rsidRDefault="00B0637B" w:rsidP="00B0637B">
            <w:pPr>
              <w:rPr>
                <w:rFonts w:ascii="標楷體" w:eastAsia="標楷體" w:hAnsi="標楷體"/>
                <w:sz w:val="28"/>
              </w:rPr>
            </w:pPr>
            <w:r w:rsidRPr="008E664B">
              <w:rPr>
                <w:rFonts w:ascii="標楷體" w:eastAsia="標楷體" w:hAnsi="標楷體" w:hint="eastAsia"/>
                <w:color w:val="000000"/>
                <w:sz w:val="28"/>
                <w:szCs w:val="28"/>
              </w:rPr>
              <w:t>每週3節，2</w:t>
            </w:r>
            <w:r>
              <w:rPr>
                <w:rFonts w:ascii="標楷體" w:eastAsia="標楷體" w:hAnsi="標楷體" w:hint="eastAsia"/>
                <w:color w:val="000000"/>
                <w:sz w:val="28"/>
                <w:szCs w:val="28"/>
              </w:rPr>
              <w:t>1</w:t>
            </w:r>
            <w:r w:rsidRPr="008E664B">
              <w:rPr>
                <w:rFonts w:ascii="標楷體" w:eastAsia="標楷體" w:hAnsi="標楷體" w:hint="eastAsia"/>
                <w:color w:val="000000"/>
                <w:sz w:val="28"/>
                <w:szCs w:val="28"/>
              </w:rPr>
              <w:t>週，共</w:t>
            </w:r>
            <w:r>
              <w:rPr>
                <w:rFonts w:ascii="標楷體" w:eastAsia="標楷體" w:hAnsi="標楷體"/>
                <w:color w:val="000000"/>
                <w:sz w:val="28"/>
                <w:szCs w:val="28"/>
              </w:rPr>
              <w:t>63</w:t>
            </w:r>
            <w:r>
              <w:rPr>
                <w:rFonts w:ascii="標楷體" w:eastAsia="標楷體" w:hAnsi="標楷體" w:hint="eastAsia"/>
                <w:color w:val="000000"/>
                <w:sz w:val="28"/>
                <w:szCs w:val="28"/>
              </w:rPr>
              <w:t xml:space="preserve"> </w:t>
            </w:r>
            <w:r w:rsidRPr="008E664B">
              <w:rPr>
                <w:rFonts w:ascii="標楷體" w:eastAsia="標楷體" w:hAnsi="標楷體" w:hint="eastAsia"/>
                <w:color w:val="000000"/>
                <w:sz w:val="28"/>
                <w:szCs w:val="28"/>
              </w:rPr>
              <w:t>節</w:t>
            </w:r>
          </w:p>
        </w:tc>
      </w:tr>
    </w:tbl>
    <w:p w14:paraId="1B81BD60" w14:textId="77777777" w:rsidR="007F6D9C" w:rsidRDefault="007F6D9C" w:rsidP="00DC0719">
      <w:pPr>
        <w:spacing w:line="60" w:lineRule="auto"/>
        <w:rPr>
          <w:rFonts w:ascii="標楷體" w:eastAsia="標楷體" w:hAnsi="標楷體"/>
          <w:sz w:val="16"/>
          <w:szCs w:val="16"/>
        </w:rPr>
      </w:pPr>
    </w:p>
    <w:p w14:paraId="1B81BD61" w14:textId="77777777" w:rsidR="007F6D9C" w:rsidRPr="004F4430" w:rsidRDefault="007F6D9C"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1B81BD6E" w14:textId="77777777" w:rsidTr="0035609C">
        <w:trPr>
          <w:trHeight w:val="1648"/>
        </w:trPr>
        <w:tc>
          <w:tcPr>
            <w:tcW w:w="5000" w:type="pct"/>
            <w:gridSpan w:val="6"/>
          </w:tcPr>
          <w:p w14:paraId="1B81BD62" w14:textId="77777777" w:rsidR="007F6D9C" w:rsidRDefault="007F6D9C"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1B81BD63" w14:textId="77777777" w:rsidR="007F6D9C" w:rsidRPr="0092082C" w:rsidRDefault="007F6D9C" w:rsidP="008437EE">
            <w:pPr>
              <w:rPr>
                <w:rFonts w:ascii="標楷體" w:eastAsia="標楷體" w:hAnsi="標楷體"/>
                <w:sz w:val="26"/>
                <w:szCs w:val="26"/>
              </w:rPr>
            </w:pPr>
            <w:r w:rsidRPr="001F14F7">
              <w:rPr>
                <w:rFonts w:eastAsia="標楷體"/>
                <w:sz w:val="26"/>
                <w:szCs w:val="26"/>
              </w:rPr>
              <w:t>1.</w:t>
            </w:r>
            <w:r w:rsidRPr="0092082C">
              <w:rPr>
                <w:rFonts w:eastAsia="標楷體"/>
                <w:sz w:val="26"/>
                <w:szCs w:val="26"/>
              </w:rPr>
              <w:t>攝取適當分量的各類食物，了解影響飲食選擇的因素。</w:t>
            </w:r>
          </w:p>
          <w:p w14:paraId="1B81BD64" w14:textId="77777777" w:rsidR="007F6D9C" w:rsidRPr="0092082C" w:rsidRDefault="007F6D9C" w:rsidP="008437EE">
            <w:pPr>
              <w:rPr>
                <w:rFonts w:ascii="標楷體" w:eastAsia="標楷體" w:hAnsi="標楷體"/>
                <w:sz w:val="26"/>
                <w:szCs w:val="26"/>
              </w:rPr>
            </w:pPr>
            <w:r>
              <w:rPr>
                <w:rFonts w:eastAsia="標楷體"/>
                <w:sz w:val="26"/>
                <w:szCs w:val="26"/>
              </w:rPr>
              <w:t>2.</w:t>
            </w:r>
            <w:r w:rsidRPr="0092082C">
              <w:rPr>
                <w:rFonts w:eastAsia="標楷體"/>
                <w:sz w:val="26"/>
                <w:szCs w:val="26"/>
              </w:rPr>
              <w:t>學習健康成長的方法，認識人生各階段。</w:t>
            </w:r>
          </w:p>
          <w:p w14:paraId="1B81BD65" w14:textId="77777777" w:rsidR="007F6D9C" w:rsidRPr="0092082C" w:rsidRDefault="007F6D9C" w:rsidP="008437EE">
            <w:pPr>
              <w:rPr>
                <w:rFonts w:ascii="標楷體" w:eastAsia="標楷體" w:hAnsi="標楷體"/>
                <w:sz w:val="26"/>
                <w:szCs w:val="26"/>
              </w:rPr>
            </w:pPr>
            <w:r w:rsidRPr="0092082C">
              <w:rPr>
                <w:rFonts w:eastAsia="標楷體"/>
                <w:sz w:val="26"/>
                <w:szCs w:val="26"/>
              </w:rPr>
              <w:t>3.</w:t>
            </w:r>
            <w:r w:rsidRPr="0092082C">
              <w:rPr>
                <w:rFonts w:eastAsia="標楷體"/>
                <w:sz w:val="26"/>
                <w:szCs w:val="26"/>
              </w:rPr>
              <w:t>正確使用藥物，適當處理廢棄藥物。</w:t>
            </w:r>
          </w:p>
          <w:p w14:paraId="1B81BD66" w14:textId="77777777" w:rsidR="007F6D9C" w:rsidRDefault="007F6D9C" w:rsidP="008437EE">
            <w:pPr>
              <w:rPr>
                <w:rFonts w:ascii="標楷體" w:eastAsia="標楷體" w:hAnsi="標楷體"/>
                <w:sz w:val="26"/>
                <w:szCs w:val="26"/>
              </w:rPr>
            </w:pPr>
            <w:r w:rsidRPr="0092082C">
              <w:rPr>
                <w:rFonts w:eastAsia="標楷體"/>
                <w:sz w:val="26"/>
                <w:szCs w:val="26"/>
              </w:rPr>
              <w:t>4.</w:t>
            </w:r>
            <w:r w:rsidRPr="0092082C">
              <w:rPr>
                <w:rFonts w:eastAsia="標楷體"/>
                <w:sz w:val="26"/>
                <w:szCs w:val="26"/>
              </w:rPr>
              <w:t>健康社區與改善社區汙染環境。</w:t>
            </w:r>
          </w:p>
          <w:p w14:paraId="1B81BD67" w14:textId="77777777" w:rsidR="007F6D9C" w:rsidRPr="0092082C" w:rsidRDefault="007F6D9C" w:rsidP="008437EE">
            <w:pPr>
              <w:rPr>
                <w:rFonts w:ascii="標楷體" w:eastAsia="標楷體" w:hAnsi="標楷體"/>
                <w:sz w:val="26"/>
                <w:szCs w:val="26"/>
              </w:rPr>
            </w:pPr>
            <w:r>
              <w:rPr>
                <w:rFonts w:eastAsia="標楷體"/>
                <w:sz w:val="26"/>
                <w:szCs w:val="26"/>
              </w:rPr>
              <w:t>5.</w:t>
            </w:r>
            <w:r w:rsidRPr="0092082C">
              <w:rPr>
                <w:rFonts w:eastAsia="標楷體"/>
                <w:sz w:val="26"/>
                <w:szCs w:val="26"/>
              </w:rPr>
              <w:t>擊球過繩、滾球與拋球。</w:t>
            </w:r>
          </w:p>
          <w:p w14:paraId="1B81BD68" w14:textId="77777777" w:rsidR="007F6D9C" w:rsidRPr="0092082C" w:rsidRDefault="007F6D9C" w:rsidP="008437EE">
            <w:pPr>
              <w:rPr>
                <w:rFonts w:ascii="標楷體" w:eastAsia="標楷體" w:hAnsi="標楷體"/>
                <w:sz w:val="26"/>
                <w:szCs w:val="26"/>
              </w:rPr>
            </w:pPr>
            <w:r>
              <w:rPr>
                <w:rFonts w:eastAsia="標楷體"/>
                <w:sz w:val="26"/>
                <w:szCs w:val="26"/>
              </w:rPr>
              <w:t>6.</w:t>
            </w:r>
            <w:r w:rsidRPr="0092082C">
              <w:rPr>
                <w:rFonts w:eastAsia="標楷體"/>
                <w:sz w:val="26"/>
                <w:szCs w:val="26"/>
              </w:rPr>
              <w:t>玩飛盤擲接、雙腳跳繩與單腳跳繩。</w:t>
            </w:r>
          </w:p>
          <w:p w14:paraId="1B81BD69" w14:textId="77777777" w:rsidR="007F6D9C" w:rsidRPr="0092082C" w:rsidRDefault="007F6D9C" w:rsidP="008437EE">
            <w:pPr>
              <w:rPr>
                <w:rFonts w:ascii="標楷體" w:eastAsia="標楷體" w:hAnsi="標楷體"/>
                <w:sz w:val="26"/>
                <w:szCs w:val="26"/>
              </w:rPr>
            </w:pPr>
            <w:r>
              <w:rPr>
                <w:rFonts w:eastAsia="標楷體"/>
                <w:sz w:val="26"/>
                <w:szCs w:val="26"/>
              </w:rPr>
              <w:t>7</w:t>
            </w:r>
            <w:r w:rsidRPr="0092082C">
              <w:rPr>
                <w:rFonts w:eastAsia="標楷體"/>
                <w:sz w:val="26"/>
                <w:szCs w:val="26"/>
              </w:rPr>
              <w:t>.</w:t>
            </w:r>
            <w:r w:rsidRPr="0092082C">
              <w:rPr>
                <w:rFonts w:eastAsia="標楷體"/>
                <w:sz w:val="26"/>
                <w:szCs w:val="26"/>
              </w:rPr>
              <w:t>運動前後伸展身體。</w:t>
            </w:r>
          </w:p>
          <w:p w14:paraId="1B81BD6A" w14:textId="77777777" w:rsidR="007F6D9C" w:rsidRPr="0092082C" w:rsidRDefault="007F6D9C" w:rsidP="008437EE">
            <w:pPr>
              <w:rPr>
                <w:rFonts w:ascii="標楷體" w:eastAsia="標楷體" w:hAnsi="標楷體"/>
                <w:sz w:val="26"/>
                <w:szCs w:val="26"/>
              </w:rPr>
            </w:pPr>
            <w:r>
              <w:rPr>
                <w:rFonts w:eastAsia="標楷體"/>
                <w:sz w:val="26"/>
                <w:szCs w:val="26"/>
              </w:rPr>
              <w:t>8</w:t>
            </w:r>
            <w:r w:rsidRPr="0092082C">
              <w:rPr>
                <w:rFonts w:eastAsia="標楷體"/>
                <w:sz w:val="26"/>
                <w:szCs w:val="26"/>
              </w:rPr>
              <w:t>.</w:t>
            </w:r>
            <w:r w:rsidRPr="0092082C">
              <w:rPr>
                <w:rFonts w:eastAsia="標楷體"/>
                <w:sz w:val="26"/>
                <w:szCs w:val="26"/>
              </w:rPr>
              <w:t>正確擺臂、站立式起跑與接力跑遊戲。</w:t>
            </w:r>
          </w:p>
          <w:p w14:paraId="1B81BD6B" w14:textId="77777777" w:rsidR="007F6D9C" w:rsidRPr="0092082C" w:rsidRDefault="007F6D9C" w:rsidP="008437EE">
            <w:pPr>
              <w:rPr>
                <w:rFonts w:ascii="標楷體" w:eastAsia="標楷體" w:hAnsi="標楷體"/>
                <w:sz w:val="26"/>
                <w:szCs w:val="26"/>
              </w:rPr>
            </w:pPr>
            <w:r>
              <w:rPr>
                <w:rFonts w:eastAsia="標楷體"/>
                <w:sz w:val="26"/>
                <w:szCs w:val="26"/>
              </w:rPr>
              <w:t>9</w:t>
            </w:r>
            <w:r w:rsidRPr="0092082C">
              <w:rPr>
                <w:rFonts w:eastAsia="標楷體"/>
                <w:sz w:val="26"/>
                <w:szCs w:val="26"/>
              </w:rPr>
              <w:t>.</w:t>
            </w:r>
            <w:r w:rsidRPr="0092082C">
              <w:rPr>
                <w:rFonts w:eastAsia="標楷體"/>
                <w:sz w:val="26"/>
                <w:szCs w:val="26"/>
              </w:rPr>
              <w:t>武術踢、蹬動作與手腳聯合出招。</w:t>
            </w:r>
          </w:p>
          <w:p w14:paraId="1B81BD6C" w14:textId="77777777" w:rsidR="007F6D9C" w:rsidRPr="0092082C" w:rsidRDefault="007F6D9C" w:rsidP="008437EE">
            <w:pPr>
              <w:rPr>
                <w:rFonts w:ascii="標楷體" w:eastAsia="標楷體" w:hAnsi="標楷體"/>
                <w:sz w:val="26"/>
                <w:szCs w:val="26"/>
              </w:rPr>
            </w:pPr>
            <w:r>
              <w:rPr>
                <w:rFonts w:eastAsia="標楷體"/>
                <w:sz w:val="26"/>
                <w:szCs w:val="26"/>
              </w:rPr>
              <w:t>10</w:t>
            </w:r>
            <w:r w:rsidRPr="0092082C">
              <w:rPr>
                <w:rFonts w:eastAsia="標楷體"/>
                <w:sz w:val="26"/>
                <w:szCs w:val="26"/>
              </w:rPr>
              <w:t>.</w:t>
            </w:r>
            <w:r w:rsidRPr="0092082C">
              <w:rPr>
                <w:rFonts w:eastAsia="標楷體"/>
                <w:sz w:val="26"/>
                <w:szCs w:val="26"/>
              </w:rPr>
              <w:t>在軟墊上練習前滾翻和後滾翻。</w:t>
            </w:r>
          </w:p>
          <w:p w14:paraId="1B81BD6D" w14:textId="77777777" w:rsidR="007F6D9C" w:rsidRPr="001F14F7" w:rsidRDefault="007F6D9C" w:rsidP="008437EE">
            <w:pPr>
              <w:rPr>
                <w:rFonts w:ascii="標楷體" w:eastAsia="標楷體" w:hAnsi="標楷體"/>
                <w:sz w:val="26"/>
                <w:szCs w:val="26"/>
              </w:rPr>
            </w:pPr>
            <w:r>
              <w:rPr>
                <w:rFonts w:eastAsia="標楷體"/>
                <w:sz w:val="26"/>
                <w:szCs w:val="26"/>
              </w:rPr>
              <w:t>11</w:t>
            </w:r>
            <w:r w:rsidRPr="0092082C">
              <w:rPr>
                <w:rFonts w:eastAsia="標楷體"/>
                <w:sz w:val="26"/>
                <w:szCs w:val="26"/>
              </w:rPr>
              <w:t>.</w:t>
            </w:r>
            <w:r w:rsidRPr="0092082C">
              <w:rPr>
                <w:rFonts w:eastAsia="標楷體"/>
                <w:sz w:val="26"/>
                <w:szCs w:val="26"/>
              </w:rPr>
              <w:t>歡跳兔子舞與聖誕鈴聲舞曲。</w:t>
            </w:r>
          </w:p>
        </w:tc>
      </w:tr>
      <w:tr w:rsidR="004F4430" w:rsidRPr="004F4430" w14:paraId="1B81BD75" w14:textId="77777777" w:rsidTr="00A66460">
        <w:trPr>
          <w:trHeight w:val="370"/>
        </w:trPr>
        <w:tc>
          <w:tcPr>
            <w:tcW w:w="1027" w:type="pct"/>
            <w:gridSpan w:val="2"/>
            <w:shd w:val="clear" w:color="auto" w:fill="F3F3F3"/>
            <w:vAlign w:val="center"/>
          </w:tcPr>
          <w:p w14:paraId="1B81BD6F" w14:textId="77777777" w:rsidR="007F6D9C" w:rsidRPr="004F4430" w:rsidRDefault="007F6D9C"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1B81BD70" w14:textId="77777777" w:rsidR="007F6D9C" w:rsidRPr="004F4430" w:rsidRDefault="007F6D9C"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1B81BD71" w14:textId="77777777" w:rsidR="007F6D9C" w:rsidRPr="004F4430" w:rsidRDefault="007F6D9C"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1B81BD72" w14:textId="77777777" w:rsidR="007F6D9C" w:rsidRPr="004F4430" w:rsidRDefault="007F6D9C"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1B81BD73" w14:textId="77777777" w:rsidR="007F6D9C" w:rsidRPr="004F4430" w:rsidRDefault="007F6D9C"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1B81BD74" w14:textId="77777777" w:rsidR="007F6D9C" w:rsidRPr="004F4430" w:rsidRDefault="007F6D9C"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1B81BD7C" w14:textId="77777777" w:rsidTr="00A66460">
        <w:trPr>
          <w:trHeight w:val="422"/>
        </w:trPr>
        <w:tc>
          <w:tcPr>
            <w:tcW w:w="364" w:type="pct"/>
            <w:tcBorders>
              <w:right w:val="single" w:sz="4" w:space="0" w:color="auto"/>
            </w:tcBorders>
            <w:shd w:val="clear" w:color="auto" w:fill="F3F3F3"/>
            <w:vAlign w:val="center"/>
          </w:tcPr>
          <w:p w14:paraId="1B81BD76" w14:textId="77777777" w:rsidR="007F6D9C" w:rsidRPr="004F4430" w:rsidRDefault="007F6D9C"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1B81BD77" w14:textId="77777777" w:rsidR="007F6D9C" w:rsidRPr="004F4430" w:rsidRDefault="007F6D9C"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1B81BD78" w14:textId="77777777" w:rsidR="007F6D9C" w:rsidRPr="004F4430" w:rsidRDefault="007F6D9C"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1B81BD79" w14:textId="77777777" w:rsidR="007F6D9C" w:rsidRPr="004F4430" w:rsidRDefault="007F6D9C" w:rsidP="00613E83">
            <w:pPr>
              <w:jc w:val="center"/>
              <w:rPr>
                <w:rFonts w:ascii="標楷體" w:eastAsia="標楷體" w:hAnsi="標楷體" w:cs="新細明體"/>
                <w:sz w:val="26"/>
                <w:szCs w:val="26"/>
              </w:rPr>
            </w:pPr>
          </w:p>
        </w:tc>
        <w:tc>
          <w:tcPr>
            <w:tcW w:w="811" w:type="pct"/>
            <w:vMerge/>
            <w:shd w:val="clear" w:color="auto" w:fill="F3F3F3"/>
            <w:vAlign w:val="center"/>
          </w:tcPr>
          <w:p w14:paraId="1B81BD7A" w14:textId="77777777" w:rsidR="007F6D9C" w:rsidRPr="004F4430" w:rsidRDefault="007F6D9C" w:rsidP="00613E83">
            <w:pPr>
              <w:jc w:val="center"/>
              <w:rPr>
                <w:rFonts w:ascii="標楷體" w:eastAsia="標楷體" w:hAnsi="標楷體"/>
                <w:sz w:val="26"/>
                <w:szCs w:val="26"/>
              </w:rPr>
            </w:pPr>
          </w:p>
        </w:tc>
        <w:tc>
          <w:tcPr>
            <w:tcW w:w="1028" w:type="pct"/>
            <w:vMerge/>
            <w:shd w:val="clear" w:color="auto" w:fill="F3F3F3"/>
            <w:vAlign w:val="center"/>
          </w:tcPr>
          <w:p w14:paraId="1B81BD7B" w14:textId="77777777" w:rsidR="007F6D9C" w:rsidRPr="004F4430" w:rsidRDefault="007F6D9C" w:rsidP="00613E83">
            <w:pPr>
              <w:jc w:val="center"/>
              <w:rPr>
                <w:rFonts w:ascii="標楷體" w:eastAsia="標楷體" w:hAnsi="標楷體"/>
                <w:sz w:val="26"/>
                <w:szCs w:val="26"/>
              </w:rPr>
            </w:pPr>
          </w:p>
        </w:tc>
      </w:tr>
      <w:tr w:rsidR="004E256E" w:rsidRPr="004F4430" w14:paraId="1B81BD92" w14:textId="77777777" w:rsidTr="00781D01">
        <w:trPr>
          <w:trHeight w:val="1827"/>
        </w:trPr>
        <w:tc>
          <w:tcPr>
            <w:tcW w:w="364" w:type="pct"/>
          </w:tcPr>
          <w:p w14:paraId="1B81BD7D" w14:textId="77777777" w:rsidR="004E256E" w:rsidRPr="005544F8" w:rsidRDefault="004E256E" w:rsidP="004E256E">
            <w:pPr>
              <w:jc w:val="both"/>
              <w:rPr>
                <w:rFonts w:ascii="標楷體" w:eastAsia="標楷體" w:hAnsi="標楷體"/>
                <w:sz w:val="26"/>
                <w:szCs w:val="26"/>
              </w:rPr>
            </w:pPr>
            <w:r>
              <w:rPr>
                <w:rFonts w:eastAsia="標楷體"/>
                <w:sz w:val="26"/>
                <w:szCs w:val="26"/>
              </w:rPr>
              <w:t>一</w:t>
            </w:r>
          </w:p>
        </w:tc>
        <w:tc>
          <w:tcPr>
            <w:tcW w:w="663" w:type="pct"/>
          </w:tcPr>
          <w:p w14:paraId="1B81BD7E"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第一單元飲食聰明選</w:t>
            </w:r>
          </w:p>
          <w:p w14:paraId="1B81BD7F"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第一課吃出健康</w:t>
            </w:r>
          </w:p>
        </w:tc>
        <w:tc>
          <w:tcPr>
            <w:tcW w:w="752" w:type="pct"/>
            <w:tcBorders>
              <w:right w:val="single" w:sz="4" w:space="0" w:color="auto"/>
            </w:tcBorders>
          </w:tcPr>
          <w:p w14:paraId="1B81BD80"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w:t>
            </w:r>
            <w:r w:rsidRPr="00BA644A">
              <w:rPr>
                <w:rFonts w:eastAsia="標楷體"/>
                <w:sz w:val="26"/>
                <w:szCs w:val="26"/>
              </w:rPr>
              <w:lastRenderedPageBreak/>
              <w:t>問題。</w:t>
            </w:r>
          </w:p>
        </w:tc>
        <w:tc>
          <w:tcPr>
            <w:tcW w:w="1382" w:type="pct"/>
            <w:tcBorders>
              <w:left w:val="single" w:sz="4" w:space="0" w:color="auto"/>
            </w:tcBorders>
          </w:tcPr>
          <w:p w14:paraId="1B81BD8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lastRenderedPageBreak/>
              <w:t>第一單元飲食聰明選</w:t>
            </w:r>
          </w:p>
          <w:p w14:paraId="1B81BD8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課吃出健康</w:t>
            </w:r>
          </w:p>
          <w:p w14:paraId="1B81BD8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》健康比一比</w:t>
            </w:r>
          </w:p>
          <w:p w14:paraId="1B81BD8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教師運用六大類食物圖卡帶領學生複習分類六大類食物。</w:t>
            </w:r>
          </w:p>
          <w:p w14:paraId="1B81BD8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教師提問：</w:t>
            </w:r>
          </w:p>
          <w:p w14:paraId="1B81BD8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lastRenderedPageBreak/>
              <w:t>(1)</w:t>
            </w:r>
            <w:r w:rsidRPr="000C66EF">
              <w:rPr>
                <w:rFonts w:eastAsia="標楷體"/>
                <w:sz w:val="26"/>
                <w:szCs w:val="26"/>
              </w:rPr>
              <w:t>小柚的餐盤中有哪些食物？</w:t>
            </w:r>
          </w:p>
          <w:p w14:paraId="1B81BD8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姐姐的餐盤中有哪些食物？</w:t>
            </w:r>
          </w:p>
          <w:p w14:paraId="1B81BD8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比較小柚和姐姐餐盤中的食物，有什麼不同之處？誰的食物組合比較好？為什麼？</w:t>
            </w:r>
          </w:p>
          <w:p w14:paraId="1B81BD8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》健康餐盤原則</w:t>
            </w:r>
          </w:p>
          <w:p w14:paraId="1B81BD8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教師配合影片說明健康餐盤原則，了解六大類食物適當攝取量。</w:t>
            </w:r>
          </w:p>
          <w:p w14:paraId="1B81BD8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教師運用口訣帶領學生記憶健康餐盤原則。</w:t>
            </w:r>
          </w:p>
          <w:p w14:paraId="1B81BD8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教師運用《我的餐盤手冊》舉例健康餐盤的飲食搭配，請學生在「健康餐盤」學習單寫下健康餐盤的口訣，並和同學合作設計健康餐盤的菜肴。</w:t>
            </w:r>
          </w:p>
          <w:p w14:paraId="1B81BD8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教師請學生分組上臺發表設計的健康餐盤菜肴，並運用拳頭、手掌、手指、杯子等單位，說明各類食物的分量。</w:t>
            </w:r>
          </w:p>
        </w:tc>
        <w:tc>
          <w:tcPr>
            <w:tcW w:w="811" w:type="pct"/>
          </w:tcPr>
          <w:p w14:paraId="488ED331" w14:textId="77777777" w:rsidR="004E256E" w:rsidRDefault="004E256E" w:rsidP="004E256E">
            <w:pPr>
              <w:jc w:val="both"/>
              <w:rPr>
                <w:rFonts w:eastAsia="標楷體"/>
                <w:sz w:val="26"/>
                <w:szCs w:val="26"/>
              </w:rPr>
            </w:pPr>
            <w:r w:rsidRPr="00D47054">
              <w:rPr>
                <w:rFonts w:eastAsia="標楷體" w:hint="eastAsia"/>
                <w:sz w:val="26"/>
                <w:szCs w:val="26"/>
              </w:rPr>
              <w:lastRenderedPageBreak/>
              <w:t>發表：了解健康餐盤建議的食物分量。</w:t>
            </w:r>
          </w:p>
          <w:p w14:paraId="1B81BD8F" w14:textId="2A48D6D8"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實作：設計健康餐盤的菜肴。</w:t>
            </w:r>
          </w:p>
        </w:tc>
        <w:tc>
          <w:tcPr>
            <w:tcW w:w="1028" w:type="pct"/>
          </w:tcPr>
          <w:p w14:paraId="1B81BD90"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D91"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0C66EF">
              <w:rPr>
                <w:rFonts w:eastAsia="標楷體"/>
                <w:sz w:val="26"/>
                <w:szCs w:val="26"/>
              </w:rPr>
              <w:t>良好生活習慣與德行。</w:t>
            </w:r>
          </w:p>
        </w:tc>
      </w:tr>
      <w:tr w:rsidR="004E256E" w:rsidRPr="004F4430" w14:paraId="1B81BDAC" w14:textId="77777777" w:rsidTr="00781D01">
        <w:trPr>
          <w:trHeight w:val="1827"/>
        </w:trPr>
        <w:tc>
          <w:tcPr>
            <w:tcW w:w="364" w:type="pct"/>
          </w:tcPr>
          <w:p w14:paraId="1B81BD93" w14:textId="77777777" w:rsidR="004E256E" w:rsidRPr="005544F8" w:rsidRDefault="004E256E" w:rsidP="004E256E">
            <w:pPr>
              <w:jc w:val="both"/>
              <w:rPr>
                <w:rFonts w:ascii="標楷體" w:eastAsia="標楷體" w:hAnsi="標楷體"/>
                <w:sz w:val="26"/>
                <w:szCs w:val="26"/>
              </w:rPr>
            </w:pPr>
            <w:r>
              <w:rPr>
                <w:rFonts w:eastAsia="標楷體"/>
                <w:sz w:val="26"/>
                <w:szCs w:val="26"/>
              </w:rPr>
              <w:lastRenderedPageBreak/>
              <w:t>一</w:t>
            </w:r>
          </w:p>
        </w:tc>
        <w:tc>
          <w:tcPr>
            <w:tcW w:w="663" w:type="pct"/>
          </w:tcPr>
          <w:p w14:paraId="1B81BD94"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第四單元與繩球同行</w:t>
            </w:r>
          </w:p>
          <w:p w14:paraId="1B81BD95"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第一課隔繩對戰</w:t>
            </w:r>
          </w:p>
        </w:tc>
        <w:tc>
          <w:tcPr>
            <w:tcW w:w="752" w:type="pct"/>
            <w:tcBorders>
              <w:right w:val="single" w:sz="4" w:space="0" w:color="auto"/>
            </w:tcBorders>
          </w:tcPr>
          <w:p w14:paraId="1B81BD96"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BA644A">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BD9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第四單元與繩球同行</w:t>
            </w:r>
          </w:p>
          <w:p w14:paraId="1B81BD9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課隔繩對戰</w:t>
            </w:r>
          </w:p>
          <w:p w14:paraId="1B81BD9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》用手擊球</w:t>
            </w:r>
          </w:p>
          <w:p w14:paraId="1B81BD9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教師說明並示範「用手擊球」的動作要領。</w:t>
            </w:r>
          </w:p>
          <w:p w14:paraId="1B81BD9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》擊球接龍</w:t>
            </w:r>
          </w:p>
          <w:p w14:paraId="1B81BD9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教師說明「擊球接龍」活動規則。</w:t>
            </w:r>
          </w:p>
          <w:p w14:paraId="1B81BD9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》轉傳高手</w:t>
            </w:r>
          </w:p>
          <w:p w14:paraId="1B81BD9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教師說明「轉傳高手」活動規則。</w:t>
            </w:r>
          </w:p>
          <w:p w14:paraId="1B81BD9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》擊球九宮格</w:t>
            </w:r>
          </w:p>
          <w:p w14:paraId="1B81BDA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教師說明「擊球九宮格」活動規則。</w:t>
            </w:r>
          </w:p>
          <w:p w14:paraId="1B81BDA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活動結束後，教師帶領學生討論：你擊中心中的目標數字了嗎？再擊一次你會怎麼調整？</w:t>
            </w:r>
          </w:p>
          <w:p w14:paraId="1B81BDA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5</w:t>
            </w:r>
            <w:r w:rsidRPr="000C66EF">
              <w:rPr>
                <w:rFonts w:eastAsia="標楷體"/>
                <w:sz w:val="26"/>
                <w:szCs w:val="26"/>
              </w:rPr>
              <w:t>》合作九宮格</w:t>
            </w:r>
          </w:p>
          <w:p w14:paraId="1B81BDA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教師說明「合作九宮格」活動規則。</w:t>
            </w:r>
          </w:p>
          <w:p w14:paraId="1B81BDA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活動結束後，教師帶領學生討論獲勝的策略。</w:t>
            </w:r>
          </w:p>
          <w:p w14:paraId="1B81BDA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6</w:t>
            </w:r>
            <w:r w:rsidRPr="000C66EF">
              <w:rPr>
                <w:rFonts w:eastAsia="標楷體"/>
                <w:sz w:val="26"/>
                <w:szCs w:val="26"/>
              </w:rPr>
              <w:t>》喊號碼接球</w:t>
            </w:r>
          </w:p>
          <w:p w14:paraId="1B81BDA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教師說明「喊號碼接球」活動規則。</w:t>
            </w:r>
          </w:p>
          <w:p w14:paraId="1B81BDA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活動結束後，教師帶領學生討論：怎麼做可以讓對方不容易接到球呢？</w:t>
            </w:r>
          </w:p>
        </w:tc>
        <w:tc>
          <w:tcPr>
            <w:tcW w:w="811" w:type="pct"/>
          </w:tcPr>
          <w:p w14:paraId="50B9CC4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9E67EC">
              <w:rPr>
                <w:rFonts w:eastAsia="標楷體" w:hint="eastAsia"/>
                <w:sz w:val="26"/>
                <w:szCs w:val="26"/>
              </w:rPr>
              <w:t>：做出用手擊球的動作要領。</w:t>
            </w:r>
          </w:p>
          <w:p w14:paraId="1B81BDA9" w14:textId="02DE11F1"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9E67EC">
              <w:rPr>
                <w:rFonts w:eastAsia="標楷體" w:hint="eastAsia"/>
                <w:sz w:val="26"/>
                <w:szCs w:val="26"/>
              </w:rPr>
              <w:t>：分享在活動中觀察到的擊球策略。</w:t>
            </w:r>
          </w:p>
        </w:tc>
        <w:tc>
          <w:tcPr>
            <w:tcW w:w="1028" w:type="pct"/>
          </w:tcPr>
          <w:p w14:paraId="1B81BDAA"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DAB"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BDBD" w14:textId="77777777" w:rsidTr="00781D01">
        <w:trPr>
          <w:trHeight w:val="1827"/>
        </w:trPr>
        <w:tc>
          <w:tcPr>
            <w:tcW w:w="364" w:type="pct"/>
          </w:tcPr>
          <w:p w14:paraId="1B81BDAD" w14:textId="77777777" w:rsidR="004E256E" w:rsidRPr="005544F8" w:rsidRDefault="004E256E" w:rsidP="004E256E">
            <w:pPr>
              <w:jc w:val="both"/>
              <w:rPr>
                <w:rFonts w:ascii="標楷體" w:eastAsia="標楷體" w:hAnsi="標楷體"/>
                <w:sz w:val="26"/>
                <w:szCs w:val="26"/>
              </w:rPr>
            </w:pPr>
            <w:r>
              <w:rPr>
                <w:rFonts w:eastAsia="標楷體"/>
                <w:sz w:val="26"/>
                <w:szCs w:val="26"/>
              </w:rPr>
              <w:t>二</w:t>
            </w:r>
          </w:p>
        </w:tc>
        <w:tc>
          <w:tcPr>
            <w:tcW w:w="663" w:type="pct"/>
          </w:tcPr>
          <w:p w14:paraId="1B81BDAE"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第一單元飲食聰明選</w:t>
            </w:r>
          </w:p>
          <w:p w14:paraId="1B81BDAF"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第一課吃出健康</w:t>
            </w:r>
          </w:p>
        </w:tc>
        <w:tc>
          <w:tcPr>
            <w:tcW w:w="752" w:type="pct"/>
            <w:tcBorders>
              <w:right w:val="single" w:sz="4" w:space="0" w:color="auto"/>
            </w:tcBorders>
          </w:tcPr>
          <w:p w14:paraId="1B81BDB0"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BDB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第一單元飲食聰明選</w:t>
            </w:r>
          </w:p>
          <w:p w14:paraId="1B81BDB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課吃出健康</w:t>
            </w:r>
          </w:p>
          <w:p w14:paraId="1B81BDB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》小柚的一日三餐</w:t>
            </w:r>
          </w:p>
          <w:p w14:paraId="1B81BDB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教師帶領學生檢視小柚的一日三餐內容，並提問：小柚的一日三餐是否符合健康餐盤原則？有哪些需要改進的地方？</w:t>
            </w:r>
          </w:p>
          <w:p w14:paraId="1B81BDB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教師說明：小柚的一天蔬菜分量，沒有符合健康餐盤原則，應增加蔬菜的攝取。</w:t>
            </w:r>
          </w:p>
          <w:p w14:paraId="1B81BDB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》我的一日三餐</w:t>
            </w:r>
          </w:p>
          <w:p w14:paraId="1B81BDB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請學生計算「我的飲食紀錄（一）」學習單的食物攝取量，將一日三餐的各類食物攝取量填入「我的飲食紀錄（二）」學習單，檢查個人的食物攝取量是否符合健康餐盤的原則，找出自己的飲食問題，例如：哪一類食物吃太多，或哪一類食物吃不夠。</w:t>
            </w:r>
          </w:p>
          <w:p w14:paraId="1B81BDB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教師請學生上臺發表自己的飲食問題，並說明改進的方法。</w:t>
            </w:r>
          </w:p>
        </w:tc>
        <w:tc>
          <w:tcPr>
            <w:tcW w:w="811" w:type="pct"/>
          </w:tcPr>
          <w:p w14:paraId="1BC6AF15" w14:textId="77777777" w:rsidR="004E256E" w:rsidRDefault="004E256E" w:rsidP="004E256E">
            <w:pPr>
              <w:jc w:val="both"/>
              <w:rPr>
                <w:rFonts w:eastAsia="標楷體"/>
                <w:sz w:val="26"/>
                <w:szCs w:val="26"/>
              </w:rPr>
            </w:pPr>
            <w:r w:rsidRPr="00D47054">
              <w:rPr>
                <w:rFonts w:eastAsia="標楷體" w:hint="eastAsia"/>
                <w:sz w:val="26"/>
                <w:szCs w:val="26"/>
              </w:rPr>
              <w:t>發表：分析飲食內容是否符合健康餐盤原則。</w:t>
            </w:r>
          </w:p>
          <w:p w14:paraId="1B81BDBA" w14:textId="3037838F"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實作：完成「我的飲食紀錄（一）」、「我的飲食紀錄（二）」學習單。</w:t>
            </w:r>
          </w:p>
        </w:tc>
        <w:tc>
          <w:tcPr>
            <w:tcW w:w="1028" w:type="pct"/>
          </w:tcPr>
          <w:p w14:paraId="1B81BDBB"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DBC"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0C66EF">
              <w:rPr>
                <w:rFonts w:eastAsia="標楷體"/>
                <w:sz w:val="26"/>
                <w:szCs w:val="26"/>
              </w:rPr>
              <w:t>良好生活習慣與德行。</w:t>
            </w:r>
          </w:p>
        </w:tc>
      </w:tr>
      <w:tr w:rsidR="004E256E" w:rsidRPr="004F4430" w14:paraId="1B81BDD6" w14:textId="77777777" w:rsidTr="00781D01">
        <w:trPr>
          <w:trHeight w:val="1827"/>
        </w:trPr>
        <w:tc>
          <w:tcPr>
            <w:tcW w:w="364" w:type="pct"/>
          </w:tcPr>
          <w:p w14:paraId="1B81BDBE" w14:textId="77777777" w:rsidR="004E256E" w:rsidRPr="005544F8" w:rsidRDefault="004E256E" w:rsidP="004E256E">
            <w:pPr>
              <w:jc w:val="both"/>
              <w:rPr>
                <w:rFonts w:ascii="標楷體" w:eastAsia="標楷體" w:hAnsi="標楷體"/>
                <w:sz w:val="26"/>
                <w:szCs w:val="26"/>
              </w:rPr>
            </w:pPr>
            <w:r>
              <w:rPr>
                <w:rFonts w:eastAsia="標楷體"/>
                <w:sz w:val="26"/>
                <w:szCs w:val="26"/>
              </w:rPr>
              <w:t>二</w:t>
            </w:r>
          </w:p>
        </w:tc>
        <w:tc>
          <w:tcPr>
            <w:tcW w:w="663" w:type="pct"/>
          </w:tcPr>
          <w:p w14:paraId="1B81BDBF"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第四單元與繩球同行</w:t>
            </w:r>
          </w:p>
          <w:p w14:paraId="1B81BDC0"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第一課隔繩對戰</w:t>
            </w:r>
          </w:p>
        </w:tc>
        <w:tc>
          <w:tcPr>
            <w:tcW w:w="752" w:type="pct"/>
            <w:tcBorders>
              <w:right w:val="single" w:sz="4" w:space="0" w:color="auto"/>
            </w:tcBorders>
          </w:tcPr>
          <w:p w14:paraId="1B81BDC1"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BA644A">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BDC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第四單元與繩球同行</w:t>
            </w:r>
          </w:p>
          <w:p w14:paraId="1B81BDC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課隔繩對戰</w:t>
            </w:r>
          </w:p>
          <w:p w14:paraId="1B81BDC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7</w:t>
            </w:r>
            <w:r w:rsidRPr="000C66EF">
              <w:rPr>
                <w:rFonts w:eastAsia="標楷體"/>
                <w:sz w:val="26"/>
                <w:szCs w:val="26"/>
              </w:rPr>
              <w:t>》擊球越人牆</w:t>
            </w:r>
          </w:p>
          <w:p w14:paraId="1B81BDC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教師說明「擊球越人牆」活動規則。</w:t>
            </w:r>
          </w:p>
          <w:p w14:paraId="1B81BDC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活動結束後，教師帶領學生討論：當你是防守組時，你有哪些阻擋對方成功傳球的方法呢？</w:t>
            </w:r>
          </w:p>
          <w:p w14:paraId="1B81BDC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8</w:t>
            </w:r>
            <w:r w:rsidRPr="000C66EF">
              <w:rPr>
                <w:rFonts w:eastAsia="標楷體"/>
                <w:sz w:val="26"/>
                <w:szCs w:val="26"/>
              </w:rPr>
              <w:t>》轉移陣地</w:t>
            </w:r>
          </w:p>
          <w:p w14:paraId="1B81BDC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教師說明「轉移陣地」活動規則。</w:t>
            </w:r>
          </w:p>
          <w:p w14:paraId="1B81BDC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活動結束後，教師帶領學生討論：當你是擊球組時，你有哪些得分的方法？</w:t>
            </w:r>
          </w:p>
          <w:p w14:paraId="1B81BDC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9</w:t>
            </w:r>
            <w:r w:rsidRPr="000C66EF">
              <w:rPr>
                <w:rFonts w:eastAsia="標楷體"/>
                <w:sz w:val="26"/>
                <w:szCs w:val="26"/>
              </w:rPr>
              <w:t>》排球小高手</w:t>
            </w:r>
          </w:p>
          <w:p w14:paraId="1B81BDC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教師說明「排球小高手」活動規則：</w:t>
            </w:r>
          </w:p>
          <w:p w14:paraId="1B81BDC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(1)6</w:t>
            </w:r>
            <w:r w:rsidRPr="000C66EF">
              <w:rPr>
                <w:rFonts w:eastAsia="標楷體"/>
                <w:sz w:val="26"/>
                <w:szCs w:val="26"/>
              </w:rPr>
              <w:t>人一組，一次兩組上場。兩組各派代表猜拳，贏的取得發球權。</w:t>
            </w:r>
          </w:p>
          <w:p w14:paraId="1B81BDC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發球時，以拋球或擊球的方式，將球發到</w:t>
            </w:r>
          </w:p>
          <w:p w14:paraId="1B81BDC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對面，另一方接到球後，再將球擊回對面場地中。</w:t>
            </w:r>
          </w:p>
          <w:p w14:paraId="1B81BDC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球在一隊的場地中落地，另一隊就得</w:t>
            </w:r>
            <w:r w:rsidRPr="000C66EF">
              <w:rPr>
                <w:rFonts w:eastAsia="標楷體"/>
                <w:sz w:val="26"/>
                <w:szCs w:val="26"/>
              </w:rPr>
              <w:t>1</w:t>
            </w:r>
            <w:r w:rsidRPr="000C66EF">
              <w:rPr>
                <w:rFonts w:eastAsia="標楷體"/>
                <w:sz w:val="26"/>
                <w:szCs w:val="26"/>
              </w:rPr>
              <w:t>分。</w:t>
            </w:r>
          </w:p>
          <w:p w14:paraId="1B81BDD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先獲得</w:t>
            </w:r>
            <w:r w:rsidRPr="000C66EF">
              <w:rPr>
                <w:rFonts w:eastAsia="標楷體"/>
                <w:sz w:val="26"/>
                <w:szCs w:val="26"/>
              </w:rPr>
              <w:t>6</w:t>
            </w:r>
            <w:r w:rsidRPr="000C66EF">
              <w:rPr>
                <w:rFonts w:eastAsia="標楷體"/>
                <w:sz w:val="26"/>
                <w:szCs w:val="26"/>
              </w:rPr>
              <w:t>分的組別獲勝。</w:t>
            </w:r>
          </w:p>
        </w:tc>
        <w:tc>
          <w:tcPr>
            <w:tcW w:w="811" w:type="pct"/>
          </w:tcPr>
          <w:p w14:paraId="1F64D4D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9E67EC">
              <w:rPr>
                <w:rFonts w:eastAsia="標楷體" w:hint="eastAsia"/>
                <w:sz w:val="26"/>
                <w:szCs w:val="26"/>
              </w:rPr>
              <w:t>：練習「排球小高手」活動的攻防策略。</w:t>
            </w:r>
          </w:p>
          <w:p w14:paraId="7A467F9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9E67EC">
              <w:rPr>
                <w:rFonts w:eastAsia="標楷體" w:hint="eastAsia"/>
                <w:sz w:val="26"/>
                <w:szCs w:val="26"/>
              </w:rPr>
              <w:t>：分享在活動中觀察到的攻防策略。</w:t>
            </w:r>
          </w:p>
          <w:p w14:paraId="1B81BDD3" w14:textId="7D99C03C"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運動撲滿</w:t>
            </w:r>
            <w:r>
              <w:rPr>
                <w:rFonts w:eastAsia="標楷體" w:hint="eastAsia"/>
                <w:sz w:val="26"/>
                <w:szCs w:val="26"/>
              </w:rPr>
              <w:t>：</w:t>
            </w:r>
            <w:r w:rsidRPr="009E67EC">
              <w:rPr>
                <w:rFonts w:eastAsia="標楷體" w:hint="eastAsia"/>
                <w:sz w:val="26"/>
                <w:szCs w:val="26"/>
              </w:rPr>
              <w:t>與同學練習「排球小高手」活動，完成運動撲滿設定的課後運動實踐。</w:t>
            </w:r>
          </w:p>
        </w:tc>
        <w:tc>
          <w:tcPr>
            <w:tcW w:w="1028" w:type="pct"/>
          </w:tcPr>
          <w:p w14:paraId="1B81BDD4"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DD5"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BDEC" w14:textId="77777777" w:rsidTr="00781D01">
        <w:trPr>
          <w:trHeight w:val="1827"/>
        </w:trPr>
        <w:tc>
          <w:tcPr>
            <w:tcW w:w="364" w:type="pct"/>
          </w:tcPr>
          <w:p w14:paraId="1B81BDD7" w14:textId="77777777" w:rsidR="004E256E" w:rsidRPr="005544F8" w:rsidRDefault="004E256E" w:rsidP="004E256E">
            <w:pPr>
              <w:jc w:val="both"/>
              <w:rPr>
                <w:rFonts w:ascii="標楷體" w:eastAsia="標楷體" w:hAnsi="標楷體"/>
                <w:sz w:val="26"/>
                <w:szCs w:val="26"/>
              </w:rPr>
            </w:pPr>
            <w:r>
              <w:rPr>
                <w:rFonts w:eastAsia="標楷體"/>
                <w:sz w:val="26"/>
                <w:szCs w:val="26"/>
              </w:rPr>
              <w:t>三</w:t>
            </w:r>
          </w:p>
        </w:tc>
        <w:tc>
          <w:tcPr>
            <w:tcW w:w="663" w:type="pct"/>
          </w:tcPr>
          <w:p w14:paraId="1B81BDD8"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第一單元飲食聰明選</w:t>
            </w:r>
          </w:p>
          <w:p w14:paraId="1B81BDD9"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第一課吃出健康</w:t>
            </w:r>
          </w:p>
        </w:tc>
        <w:tc>
          <w:tcPr>
            <w:tcW w:w="752" w:type="pct"/>
            <w:tcBorders>
              <w:right w:val="single" w:sz="4" w:space="0" w:color="auto"/>
            </w:tcBorders>
          </w:tcPr>
          <w:p w14:paraId="1B81BDDA"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BDD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第一單元飲食聰明選</w:t>
            </w:r>
          </w:p>
          <w:p w14:paraId="1B81BDD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課吃出健康</w:t>
            </w:r>
          </w:p>
          <w:p w14:paraId="1B81BDD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5</w:t>
            </w:r>
            <w:r w:rsidRPr="000C66EF">
              <w:rPr>
                <w:rFonts w:eastAsia="標楷體"/>
                <w:sz w:val="26"/>
                <w:szCs w:val="26"/>
              </w:rPr>
              <w:t>》改善飲食習慣</w:t>
            </w:r>
          </w:p>
          <w:p w14:paraId="1B81BDD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教師引導學生運用生活技能「自我健康管理與監督」，改進飲食習慣。</w:t>
            </w:r>
          </w:p>
          <w:p w14:paraId="1B81BDD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選擇一項需改進的習慣。</w:t>
            </w:r>
          </w:p>
          <w:p w14:paraId="1B81BDE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制定改變的目標。</w:t>
            </w:r>
          </w:p>
          <w:p w14:paraId="1B81BDE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擬定執行計畫和獎勵。</w:t>
            </w:r>
          </w:p>
          <w:p w14:paraId="1B81BDE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教師請學生選擇一項需改進的飲食習慣、制定改變的目標，分組討論執行計畫，並設定達成獎勵，完成「健康飲食管理（一）」學習單。</w:t>
            </w:r>
          </w:p>
          <w:p w14:paraId="1B81BDE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6</w:t>
            </w:r>
            <w:r w:rsidRPr="000C66EF">
              <w:rPr>
                <w:rFonts w:eastAsia="標楷體"/>
                <w:sz w:val="26"/>
                <w:szCs w:val="26"/>
              </w:rPr>
              <w:t>》簽訂契約</w:t>
            </w:r>
          </w:p>
          <w:p w14:paraId="1B81BDE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教師請學生針對個人計畫內容，做出健康約定，並於課後記錄執行情形，完成「健康飲食管理（二）」學習單。</w:t>
            </w:r>
          </w:p>
          <w:p w14:paraId="1B81BDE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7</w:t>
            </w:r>
            <w:r w:rsidRPr="000C66EF">
              <w:rPr>
                <w:rFonts w:eastAsia="標楷體"/>
                <w:sz w:val="26"/>
                <w:szCs w:val="26"/>
              </w:rPr>
              <w:t>》檢討與補救</w:t>
            </w:r>
          </w:p>
          <w:p w14:paraId="1B81BDE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教師請學生檢視自己的飲食改進計畫執行情形，並思考執行計畫過程中遇到的困難。</w:t>
            </w:r>
          </w:p>
          <w:p w14:paraId="1B81BDE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教師以小柚為例說明：如果執行計畫遇到困難，可以嘗試自己調整，或向師長、家人尋求協助。</w:t>
            </w:r>
          </w:p>
          <w:p w14:paraId="1B81BDE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教師請學生分組討論解決執行困難的方法，並上臺進行分享。</w:t>
            </w:r>
          </w:p>
        </w:tc>
        <w:tc>
          <w:tcPr>
            <w:tcW w:w="811" w:type="pct"/>
          </w:tcPr>
          <w:p w14:paraId="1B81BDE9" w14:textId="1378774E"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實作：針對需改進的飲食習慣，擬定個人飲食習慣改進計畫，完成「健康飲食管理（一）」、「健康飲食管理（二）」學習單。</w:t>
            </w:r>
          </w:p>
        </w:tc>
        <w:tc>
          <w:tcPr>
            <w:tcW w:w="1028" w:type="pct"/>
          </w:tcPr>
          <w:p w14:paraId="1B81BDEA"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DEB"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0C66EF">
              <w:rPr>
                <w:rFonts w:eastAsia="標楷體"/>
                <w:sz w:val="26"/>
                <w:szCs w:val="26"/>
              </w:rPr>
              <w:t>良好生活習慣與德行。</w:t>
            </w:r>
          </w:p>
        </w:tc>
      </w:tr>
      <w:tr w:rsidR="004E256E" w:rsidRPr="004F4430" w14:paraId="1B81BE04" w14:textId="77777777" w:rsidTr="00781D01">
        <w:trPr>
          <w:trHeight w:val="1827"/>
        </w:trPr>
        <w:tc>
          <w:tcPr>
            <w:tcW w:w="364" w:type="pct"/>
          </w:tcPr>
          <w:p w14:paraId="1B81BDED" w14:textId="77777777" w:rsidR="004E256E" w:rsidRPr="005544F8" w:rsidRDefault="004E256E" w:rsidP="004E256E">
            <w:pPr>
              <w:jc w:val="both"/>
              <w:rPr>
                <w:rFonts w:ascii="標楷體" w:eastAsia="標楷體" w:hAnsi="標楷體"/>
                <w:sz w:val="26"/>
                <w:szCs w:val="26"/>
              </w:rPr>
            </w:pPr>
            <w:r>
              <w:rPr>
                <w:rFonts w:eastAsia="標楷體"/>
                <w:sz w:val="26"/>
                <w:szCs w:val="26"/>
              </w:rPr>
              <w:t>三</w:t>
            </w:r>
          </w:p>
        </w:tc>
        <w:tc>
          <w:tcPr>
            <w:tcW w:w="663" w:type="pct"/>
          </w:tcPr>
          <w:p w14:paraId="1B81BDEE"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第四單元與繩球同行</w:t>
            </w:r>
          </w:p>
          <w:p w14:paraId="1B81BDEF"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第二課玩球完勝</w:t>
            </w:r>
          </w:p>
        </w:tc>
        <w:tc>
          <w:tcPr>
            <w:tcW w:w="752" w:type="pct"/>
            <w:tcBorders>
              <w:right w:val="single" w:sz="4" w:space="0" w:color="auto"/>
            </w:tcBorders>
          </w:tcPr>
          <w:p w14:paraId="1B81BDF0"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BA644A">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BDF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第四單元與繩球同行</w:t>
            </w:r>
          </w:p>
          <w:p w14:paraId="1B81BDF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課玩球完勝</w:t>
            </w:r>
          </w:p>
          <w:p w14:paraId="1B81BDF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》一起進紅心</w:t>
            </w:r>
          </w:p>
          <w:p w14:paraId="1B81BDF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教師說明「一起進紅心」活動規則。</w:t>
            </w:r>
          </w:p>
          <w:p w14:paraId="1B81BDF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活動結束後，教師帶領學生討論：你滿意你們的得分嗎？想一想，剛剛的活動中，有哪些可以改進的地方呢？</w:t>
            </w:r>
          </w:p>
          <w:p w14:paraId="1B81BDF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》球兒滾滾樂</w:t>
            </w:r>
          </w:p>
          <w:p w14:paraId="1B81BDF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教師說明「球兒滾滾樂」活動規則。</w:t>
            </w:r>
          </w:p>
          <w:p w14:paraId="1B81BDF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活動結束後，教師帶領學生討論：你的命中情形如何？最有把握滾中幾分的欄架呢？</w:t>
            </w:r>
          </w:p>
          <w:p w14:paraId="1B81BDF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》滾球積分樂</w:t>
            </w:r>
          </w:p>
          <w:p w14:paraId="1B81BDF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教師說明「滾球積分樂」活動規則。</w:t>
            </w:r>
          </w:p>
          <w:p w14:paraId="1B81BDF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》穿過圓圈輕鬆滾</w:t>
            </w:r>
          </w:p>
          <w:p w14:paraId="1B81BDF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教師說明「穿過圓圈輕鬆滾」活動規則。</w:t>
            </w:r>
          </w:p>
          <w:p w14:paraId="1B81BDF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5</w:t>
            </w:r>
            <w:r w:rsidRPr="000C66EF">
              <w:rPr>
                <w:rFonts w:eastAsia="標楷體"/>
                <w:sz w:val="26"/>
                <w:szCs w:val="26"/>
              </w:rPr>
              <w:t>》穿過圓圈大挑戰</w:t>
            </w:r>
          </w:p>
          <w:p w14:paraId="1B81BDF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教師說明「穿過圓圈大挑戰」活動規則。</w:t>
            </w:r>
          </w:p>
          <w:p w14:paraId="1B81BDF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活動結束後，教師帶領學生討論：從剛剛練習的經驗中，你覺得什麼時候把球滾出最適當呢？</w:t>
            </w:r>
          </w:p>
        </w:tc>
        <w:tc>
          <w:tcPr>
            <w:tcW w:w="811" w:type="pct"/>
          </w:tcPr>
          <w:p w14:paraId="165AEA0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9E67EC">
              <w:rPr>
                <w:rFonts w:eastAsia="標楷體" w:hint="eastAsia"/>
                <w:sz w:val="26"/>
                <w:szCs w:val="26"/>
              </w:rPr>
              <w:t>：準確控制滾球力量和方向。</w:t>
            </w:r>
          </w:p>
          <w:p w14:paraId="1B81BE01" w14:textId="38D076DE"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9E67EC">
              <w:rPr>
                <w:rFonts w:eastAsia="標楷體" w:hint="eastAsia"/>
                <w:sz w:val="26"/>
                <w:szCs w:val="26"/>
              </w:rPr>
              <w:t>：分享滾球的訣竅。</w:t>
            </w:r>
          </w:p>
        </w:tc>
        <w:tc>
          <w:tcPr>
            <w:tcW w:w="1028" w:type="pct"/>
          </w:tcPr>
          <w:p w14:paraId="1B81BE02" w14:textId="77777777" w:rsidR="004E256E" w:rsidRDefault="004E256E" w:rsidP="004E256E">
            <w:pPr>
              <w:jc w:val="both"/>
              <w:rPr>
                <w:rFonts w:ascii="標楷體" w:eastAsia="標楷體" w:hAnsi="標楷體" w:cs="新細明體"/>
                <w:sz w:val="26"/>
                <w:szCs w:val="26"/>
              </w:rPr>
            </w:pPr>
            <w:r>
              <w:rPr>
                <w:rFonts w:eastAsia="標楷體"/>
                <w:sz w:val="26"/>
                <w:szCs w:val="26"/>
              </w:rPr>
              <w:t>【人權教育】</w:t>
            </w:r>
          </w:p>
          <w:p w14:paraId="1B81BE03" w14:textId="77777777" w:rsidR="004E256E" w:rsidRDefault="004E256E" w:rsidP="004E256E">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0C66EF">
              <w:rPr>
                <w:rFonts w:eastAsia="標楷體"/>
                <w:sz w:val="26"/>
                <w:szCs w:val="26"/>
              </w:rPr>
              <w:t>了解每個人需求的不同，並討論與遵守團體的規則。</w:t>
            </w:r>
          </w:p>
        </w:tc>
      </w:tr>
      <w:tr w:rsidR="004E256E" w:rsidRPr="004F4430" w14:paraId="1B81BE17" w14:textId="77777777" w:rsidTr="00781D01">
        <w:trPr>
          <w:trHeight w:val="1827"/>
        </w:trPr>
        <w:tc>
          <w:tcPr>
            <w:tcW w:w="364" w:type="pct"/>
          </w:tcPr>
          <w:p w14:paraId="1B81BE05" w14:textId="77777777" w:rsidR="004E256E" w:rsidRPr="005544F8" w:rsidRDefault="004E256E" w:rsidP="004E256E">
            <w:pPr>
              <w:jc w:val="both"/>
              <w:rPr>
                <w:rFonts w:ascii="標楷體" w:eastAsia="標楷體" w:hAnsi="標楷體"/>
                <w:sz w:val="26"/>
                <w:szCs w:val="26"/>
              </w:rPr>
            </w:pPr>
            <w:r>
              <w:rPr>
                <w:rFonts w:eastAsia="標楷體"/>
                <w:sz w:val="26"/>
                <w:szCs w:val="26"/>
              </w:rPr>
              <w:t>四</w:t>
            </w:r>
          </w:p>
        </w:tc>
        <w:tc>
          <w:tcPr>
            <w:tcW w:w="663" w:type="pct"/>
          </w:tcPr>
          <w:p w14:paraId="1B81BE06"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第一單元飲食聰明選</w:t>
            </w:r>
          </w:p>
          <w:p w14:paraId="1B81BE07"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第二課飲食學問大</w:t>
            </w:r>
          </w:p>
        </w:tc>
        <w:tc>
          <w:tcPr>
            <w:tcW w:w="752" w:type="pct"/>
            <w:tcBorders>
              <w:right w:val="single" w:sz="4" w:space="0" w:color="auto"/>
            </w:tcBorders>
          </w:tcPr>
          <w:p w14:paraId="1B81BE08"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BE0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第一單元飲食聰明選</w:t>
            </w:r>
          </w:p>
          <w:p w14:paraId="1B81BE0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課飲食學問大</w:t>
            </w:r>
          </w:p>
          <w:p w14:paraId="1B81BE0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》飲食萬花筒</w:t>
            </w:r>
          </w:p>
          <w:p w14:paraId="1B81BE0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教師說明：飲食習慣會受到許多因素影響，例如：</w:t>
            </w:r>
          </w:p>
          <w:p w14:paraId="1B81BE0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個人因素。</w:t>
            </w:r>
          </w:p>
          <w:p w14:paraId="1B81BE0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家庭因素。</w:t>
            </w:r>
          </w:p>
          <w:p w14:paraId="1B81BE0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文化因素。</w:t>
            </w:r>
          </w:p>
          <w:p w14:paraId="1B81BE1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宗教因素。</w:t>
            </w:r>
          </w:p>
          <w:p w14:paraId="1B81BE1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(5)</w:t>
            </w:r>
            <w:r w:rsidRPr="000C66EF">
              <w:rPr>
                <w:rFonts w:eastAsia="標楷體"/>
                <w:sz w:val="26"/>
                <w:szCs w:val="26"/>
              </w:rPr>
              <w:t>社區環境因素。</w:t>
            </w:r>
          </w:p>
          <w:p w14:paraId="1B81BE1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(6)</w:t>
            </w:r>
            <w:r w:rsidRPr="000C66EF">
              <w:rPr>
                <w:rFonts w:eastAsia="標楷體"/>
                <w:sz w:val="26"/>
                <w:szCs w:val="26"/>
              </w:rPr>
              <w:t>自然環境因素。</w:t>
            </w:r>
          </w:p>
          <w:p w14:paraId="1B81BE1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教師引導學生發表各個因素影響飲食習慣的相關經驗。</w:t>
            </w:r>
          </w:p>
        </w:tc>
        <w:tc>
          <w:tcPr>
            <w:tcW w:w="811" w:type="pct"/>
          </w:tcPr>
          <w:p w14:paraId="1B81BE14" w14:textId="5DD4B377"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發表：覺察影響個人飲食選擇的因素。</w:t>
            </w:r>
          </w:p>
        </w:tc>
        <w:tc>
          <w:tcPr>
            <w:tcW w:w="1028" w:type="pct"/>
          </w:tcPr>
          <w:p w14:paraId="1B81BE15"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E16"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0C66EF">
              <w:rPr>
                <w:rFonts w:eastAsia="標楷體"/>
                <w:sz w:val="26"/>
                <w:szCs w:val="26"/>
              </w:rPr>
              <w:t>良好生活習慣與德行。</w:t>
            </w:r>
          </w:p>
        </w:tc>
      </w:tr>
      <w:tr w:rsidR="004E256E" w:rsidRPr="004F4430" w14:paraId="1B81BE34" w14:textId="77777777" w:rsidTr="00781D01">
        <w:trPr>
          <w:trHeight w:val="1827"/>
        </w:trPr>
        <w:tc>
          <w:tcPr>
            <w:tcW w:w="364" w:type="pct"/>
          </w:tcPr>
          <w:p w14:paraId="1B81BE18" w14:textId="77777777" w:rsidR="004E256E" w:rsidRPr="005544F8" w:rsidRDefault="004E256E" w:rsidP="004E256E">
            <w:pPr>
              <w:jc w:val="both"/>
              <w:rPr>
                <w:rFonts w:ascii="標楷體" w:eastAsia="標楷體" w:hAnsi="標楷體"/>
                <w:sz w:val="26"/>
                <w:szCs w:val="26"/>
              </w:rPr>
            </w:pPr>
            <w:r>
              <w:rPr>
                <w:rFonts w:eastAsia="標楷體"/>
                <w:sz w:val="26"/>
                <w:szCs w:val="26"/>
              </w:rPr>
              <w:t>四</w:t>
            </w:r>
          </w:p>
        </w:tc>
        <w:tc>
          <w:tcPr>
            <w:tcW w:w="663" w:type="pct"/>
          </w:tcPr>
          <w:p w14:paraId="1B81BE19"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第四單元與繩球同行</w:t>
            </w:r>
          </w:p>
          <w:p w14:paraId="1B81BE1A"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第二課玩球完勝</w:t>
            </w:r>
          </w:p>
        </w:tc>
        <w:tc>
          <w:tcPr>
            <w:tcW w:w="752" w:type="pct"/>
            <w:tcBorders>
              <w:right w:val="single" w:sz="4" w:space="0" w:color="auto"/>
            </w:tcBorders>
          </w:tcPr>
          <w:p w14:paraId="1B81BE1B"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BA644A">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BE1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第四單元與繩球同行</w:t>
            </w:r>
          </w:p>
          <w:p w14:paraId="1B81BE1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課玩球完勝</w:t>
            </w:r>
          </w:p>
          <w:p w14:paraId="1B81BE1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6</w:t>
            </w:r>
            <w:r w:rsidRPr="000C66EF">
              <w:rPr>
                <w:rFonts w:eastAsia="標楷體"/>
                <w:sz w:val="26"/>
                <w:szCs w:val="26"/>
              </w:rPr>
              <w:t>》穿過圓圈闖關賽</w:t>
            </w:r>
          </w:p>
          <w:p w14:paraId="1B81BE1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教師說明「穿過圓圈闖關賽」活動規則：</w:t>
            </w:r>
            <w:r w:rsidRPr="000C66EF">
              <w:rPr>
                <w:rFonts w:eastAsia="標楷體"/>
                <w:sz w:val="26"/>
                <w:szCs w:val="26"/>
              </w:rPr>
              <w:t>8</w:t>
            </w:r>
            <w:r w:rsidRPr="000C66EF">
              <w:rPr>
                <w:rFonts w:eastAsia="標楷體"/>
                <w:sz w:val="26"/>
                <w:szCs w:val="26"/>
              </w:rPr>
              <w:t>人一組，依序完成各關卡，每人每關有</w:t>
            </w:r>
            <w:r w:rsidRPr="000C66EF">
              <w:rPr>
                <w:rFonts w:eastAsia="標楷體"/>
                <w:sz w:val="26"/>
                <w:szCs w:val="26"/>
              </w:rPr>
              <w:t>3</w:t>
            </w:r>
            <w:r w:rsidRPr="000C66EF">
              <w:rPr>
                <w:rFonts w:eastAsia="標楷體"/>
                <w:sz w:val="26"/>
                <w:szCs w:val="26"/>
              </w:rPr>
              <w:t>次挑戰機會，一人完成一關一次得</w:t>
            </w:r>
            <w:r w:rsidRPr="000C66EF">
              <w:rPr>
                <w:rFonts w:eastAsia="標楷體"/>
                <w:sz w:val="26"/>
                <w:szCs w:val="26"/>
              </w:rPr>
              <w:t>1</w:t>
            </w:r>
            <w:r w:rsidRPr="000C66EF">
              <w:rPr>
                <w:rFonts w:eastAsia="標楷體"/>
                <w:sz w:val="26"/>
                <w:szCs w:val="26"/>
              </w:rPr>
              <w:t>分，累積得分最高的組別獲勝。其他組學生協助持呼拉圈設置障礙。</w:t>
            </w:r>
          </w:p>
          <w:p w14:paraId="1B81BE2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w:t>
            </w:r>
          </w:p>
          <w:p w14:paraId="1B81BE2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每個關卡你都挑戰成功了嗎？和同學分享你成功的滾球、拋球、擲球技巧和策略。</w:t>
            </w:r>
          </w:p>
          <w:p w14:paraId="1B81BE2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想一想，沒有挑戰成功的關卡，你可以如何改進？</w:t>
            </w:r>
          </w:p>
          <w:p w14:paraId="1B81BE2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7</w:t>
            </w:r>
            <w:r w:rsidRPr="000C66EF">
              <w:rPr>
                <w:rFonts w:eastAsia="標楷體"/>
                <w:sz w:val="26"/>
                <w:szCs w:val="26"/>
              </w:rPr>
              <w:t>》步步高升</w:t>
            </w:r>
          </w:p>
          <w:p w14:paraId="1B81BE2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教師說明「步步高升」活動規則。</w:t>
            </w:r>
          </w:p>
          <w:p w14:paraId="1B81BE2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活動結束後，教師帶領學生討論：不同高度的標的，你分別將球以什麼方式出手？說一說，你選擇滾球、拋球或擲球的原因。</w:t>
            </w:r>
          </w:p>
          <w:p w14:paraId="1B81BE2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8</w:t>
            </w:r>
            <w:r w:rsidRPr="000C66EF">
              <w:rPr>
                <w:rFonts w:eastAsia="標楷體"/>
                <w:sz w:val="26"/>
                <w:szCs w:val="26"/>
              </w:rPr>
              <w:t>》一人一目標</w:t>
            </w:r>
          </w:p>
          <w:p w14:paraId="1B81BE2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教師說明「一人一目標」活動規則。</w:t>
            </w:r>
          </w:p>
          <w:p w14:paraId="1B81BE2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活動結束後，教師帶領學生討論：你們這組如何分配每個人的目標呢？每個人都擊中目標了嗎？可以如何改進呢？</w:t>
            </w:r>
          </w:p>
          <w:p w14:paraId="1B81BE2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9</w:t>
            </w:r>
            <w:r w:rsidRPr="000C66EF">
              <w:rPr>
                <w:rFonts w:eastAsia="標楷體"/>
                <w:sz w:val="26"/>
                <w:szCs w:val="26"/>
              </w:rPr>
              <w:t>》水果拼字任務</w:t>
            </w:r>
          </w:p>
          <w:p w14:paraId="1B81BE2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教師運用水果任務卡帶領學生複習英語課所學的水果單字。</w:t>
            </w:r>
          </w:p>
          <w:p w14:paraId="1B81BE2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教師說明「水果拼字任務」活動規則。</w:t>
            </w:r>
          </w:p>
          <w:p w14:paraId="1B81BE2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活動結束後，教師帶領學生討論：</w:t>
            </w:r>
          </w:p>
          <w:p w14:paraId="1B81BE2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目標的高度和位置不同時，你會選擇用什麼方式投擲球？</w:t>
            </w:r>
          </w:p>
          <w:p w14:paraId="1B81BE2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說一說，你們這組運用了哪些活動策略？</w:t>
            </w:r>
          </w:p>
        </w:tc>
        <w:tc>
          <w:tcPr>
            <w:tcW w:w="811" w:type="pct"/>
          </w:tcPr>
          <w:p w14:paraId="43C6E8A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9E67EC">
              <w:rPr>
                <w:rFonts w:eastAsia="標楷體" w:hint="eastAsia"/>
                <w:sz w:val="26"/>
                <w:szCs w:val="26"/>
              </w:rPr>
              <w:t>：運用滾球、拋球、擲球技巧完成活動。</w:t>
            </w:r>
          </w:p>
          <w:p w14:paraId="40D91C7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9E67EC">
              <w:rPr>
                <w:rFonts w:eastAsia="標楷體" w:hint="eastAsia"/>
                <w:sz w:val="26"/>
                <w:szCs w:val="26"/>
              </w:rPr>
              <w:t>：分享活動中運用的滾球、拋球、擲球控球技巧和策略。</w:t>
            </w:r>
          </w:p>
          <w:p w14:paraId="1B81BE31" w14:textId="64262FD0"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運動撲滿</w:t>
            </w:r>
            <w:r w:rsidRPr="009E67EC">
              <w:rPr>
                <w:rFonts w:eastAsia="標楷體" w:hint="eastAsia"/>
                <w:sz w:val="26"/>
                <w:szCs w:val="26"/>
              </w:rPr>
              <w:t>：課後練習「步步高升」活動，完成運動撲滿設定的課後運動實踐。</w:t>
            </w:r>
          </w:p>
        </w:tc>
        <w:tc>
          <w:tcPr>
            <w:tcW w:w="1028" w:type="pct"/>
          </w:tcPr>
          <w:p w14:paraId="1B81BE32" w14:textId="77777777" w:rsidR="004E256E" w:rsidRDefault="004E256E" w:rsidP="004E256E">
            <w:pPr>
              <w:jc w:val="both"/>
              <w:rPr>
                <w:rFonts w:ascii="標楷體" w:eastAsia="標楷體" w:hAnsi="標楷體" w:cs="新細明體"/>
                <w:sz w:val="26"/>
                <w:szCs w:val="26"/>
              </w:rPr>
            </w:pPr>
            <w:r>
              <w:rPr>
                <w:rFonts w:eastAsia="標楷體"/>
                <w:sz w:val="26"/>
                <w:szCs w:val="26"/>
              </w:rPr>
              <w:t>【人權教育】</w:t>
            </w:r>
          </w:p>
          <w:p w14:paraId="1B81BE33" w14:textId="77777777" w:rsidR="004E256E" w:rsidRDefault="004E256E" w:rsidP="004E256E">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0C66EF">
              <w:rPr>
                <w:rFonts w:eastAsia="標楷體"/>
                <w:sz w:val="26"/>
                <w:szCs w:val="26"/>
              </w:rPr>
              <w:t>了解每個人需求的不同，並討論與遵守團體的規則。</w:t>
            </w:r>
          </w:p>
        </w:tc>
      </w:tr>
      <w:tr w:rsidR="004E256E" w:rsidRPr="004F4430" w14:paraId="1B81BE48" w14:textId="77777777" w:rsidTr="00781D01">
        <w:trPr>
          <w:trHeight w:val="1827"/>
        </w:trPr>
        <w:tc>
          <w:tcPr>
            <w:tcW w:w="364" w:type="pct"/>
          </w:tcPr>
          <w:p w14:paraId="1B81BE35" w14:textId="77777777" w:rsidR="004E256E" w:rsidRPr="005544F8" w:rsidRDefault="004E256E" w:rsidP="004E256E">
            <w:pPr>
              <w:jc w:val="both"/>
              <w:rPr>
                <w:rFonts w:ascii="標楷體" w:eastAsia="標楷體" w:hAnsi="標楷體"/>
                <w:sz w:val="26"/>
                <w:szCs w:val="26"/>
              </w:rPr>
            </w:pPr>
            <w:r>
              <w:rPr>
                <w:rFonts w:eastAsia="標楷體"/>
                <w:sz w:val="26"/>
                <w:szCs w:val="26"/>
              </w:rPr>
              <w:t>五</w:t>
            </w:r>
          </w:p>
        </w:tc>
        <w:tc>
          <w:tcPr>
            <w:tcW w:w="663" w:type="pct"/>
          </w:tcPr>
          <w:p w14:paraId="1B81BE36"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第一單元飲食聰明選</w:t>
            </w:r>
          </w:p>
          <w:p w14:paraId="1B81BE37"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第二課飲食學問大</w:t>
            </w:r>
          </w:p>
        </w:tc>
        <w:tc>
          <w:tcPr>
            <w:tcW w:w="752" w:type="pct"/>
            <w:tcBorders>
              <w:right w:val="single" w:sz="4" w:space="0" w:color="auto"/>
            </w:tcBorders>
          </w:tcPr>
          <w:p w14:paraId="1B81BE38"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BE3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第一單元飲食聰明選</w:t>
            </w:r>
          </w:p>
          <w:p w14:paraId="1B81BE3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課飲食學問大</w:t>
            </w:r>
          </w:p>
          <w:p w14:paraId="1B81BE3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》飲食習慣與健康</w:t>
            </w:r>
          </w:p>
          <w:p w14:paraId="1B81BE3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教師說明：每個人對食物的需求不同，所處的環境也不同，所以形成不同的飲食習慣。想一想，你的飲食習慣對健康有益嗎？不良的飲食習慣可能會造成什麼健康問題？</w:t>
            </w:r>
          </w:p>
          <w:p w14:paraId="1B81BE3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教師引導學生運用生活技能「做決定」，做出健康飲食選擇。</w:t>
            </w:r>
          </w:p>
          <w:p w14:paraId="1B81BE3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先確定你必須做決定。</w:t>
            </w:r>
          </w:p>
          <w:p w14:paraId="1B81BE3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列出所有可能的選擇。</w:t>
            </w:r>
          </w:p>
          <w:p w14:paraId="1B81BE4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列出所有選擇的優缺點。</w:t>
            </w:r>
          </w:p>
          <w:p w14:paraId="1B81BE4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做出決定。</w:t>
            </w:r>
          </w:p>
          <w:p w14:paraId="1B81BE4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(5)</w:t>
            </w:r>
            <w:r w:rsidRPr="000C66EF">
              <w:rPr>
                <w:rFonts w:eastAsia="標楷體"/>
                <w:sz w:val="26"/>
                <w:szCs w:val="26"/>
              </w:rPr>
              <w:t>評價決定：這是一個健康的好決定嗎？為什麼？</w:t>
            </w:r>
          </w:p>
          <w:p w14:paraId="1B81BE4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教師請學生以生活中的飲食選擇，演練生活技能「做決定」。</w:t>
            </w:r>
          </w:p>
        </w:tc>
        <w:tc>
          <w:tcPr>
            <w:tcW w:w="811" w:type="pct"/>
          </w:tcPr>
          <w:p w14:paraId="67CDAA58" w14:textId="77777777" w:rsidR="004E256E" w:rsidRDefault="004E256E" w:rsidP="004E256E">
            <w:pPr>
              <w:jc w:val="both"/>
              <w:rPr>
                <w:rFonts w:eastAsia="標楷體"/>
                <w:sz w:val="26"/>
                <w:szCs w:val="26"/>
              </w:rPr>
            </w:pPr>
            <w:r w:rsidRPr="00D47054">
              <w:rPr>
                <w:rFonts w:eastAsia="標楷體" w:hint="eastAsia"/>
                <w:sz w:val="26"/>
                <w:szCs w:val="26"/>
              </w:rPr>
              <w:t>發表：覺察個人飲食習慣是否健康。</w:t>
            </w:r>
          </w:p>
          <w:p w14:paraId="1B81BE45" w14:textId="580CE848"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演練：做出健康飲食選擇。</w:t>
            </w:r>
          </w:p>
        </w:tc>
        <w:tc>
          <w:tcPr>
            <w:tcW w:w="1028" w:type="pct"/>
          </w:tcPr>
          <w:p w14:paraId="1B81BE46"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E47"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0C66EF">
              <w:rPr>
                <w:rFonts w:eastAsia="標楷體"/>
                <w:sz w:val="26"/>
                <w:szCs w:val="26"/>
              </w:rPr>
              <w:t>良好生活習慣與德行。</w:t>
            </w:r>
          </w:p>
        </w:tc>
      </w:tr>
      <w:tr w:rsidR="004E256E" w:rsidRPr="004F4430" w14:paraId="1B81BE61" w14:textId="77777777" w:rsidTr="00781D01">
        <w:trPr>
          <w:trHeight w:val="1827"/>
        </w:trPr>
        <w:tc>
          <w:tcPr>
            <w:tcW w:w="364" w:type="pct"/>
          </w:tcPr>
          <w:p w14:paraId="1B81BE49" w14:textId="77777777" w:rsidR="004E256E" w:rsidRPr="005544F8" w:rsidRDefault="004E256E" w:rsidP="004E256E">
            <w:pPr>
              <w:jc w:val="both"/>
              <w:rPr>
                <w:rFonts w:ascii="標楷體" w:eastAsia="標楷體" w:hAnsi="標楷體"/>
                <w:sz w:val="26"/>
                <w:szCs w:val="26"/>
              </w:rPr>
            </w:pPr>
            <w:r>
              <w:rPr>
                <w:rFonts w:eastAsia="標楷體"/>
                <w:sz w:val="26"/>
                <w:szCs w:val="26"/>
              </w:rPr>
              <w:t>五</w:t>
            </w:r>
          </w:p>
        </w:tc>
        <w:tc>
          <w:tcPr>
            <w:tcW w:w="663" w:type="pct"/>
          </w:tcPr>
          <w:p w14:paraId="1B81BE4A"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第四單元與繩球同行</w:t>
            </w:r>
          </w:p>
          <w:p w14:paraId="1B81BE4B"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第三課跳繩妙變化</w:t>
            </w:r>
          </w:p>
        </w:tc>
        <w:tc>
          <w:tcPr>
            <w:tcW w:w="752" w:type="pct"/>
            <w:tcBorders>
              <w:right w:val="single" w:sz="4" w:space="0" w:color="auto"/>
            </w:tcBorders>
          </w:tcPr>
          <w:p w14:paraId="1B81BE4C"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BE4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第四單元與繩球同行</w:t>
            </w:r>
          </w:p>
          <w:p w14:paraId="1B81BE4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課跳繩妙變化</w:t>
            </w:r>
          </w:p>
          <w:p w14:paraId="1B81BE4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》兩跳一迴旋</w:t>
            </w:r>
          </w:p>
          <w:p w14:paraId="1B81BE5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教師說明並示範「兩跳一迴旋」的動作要領。</w:t>
            </w:r>
          </w:p>
          <w:p w14:paraId="1B81BE5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人一組，請學生分組練習兩跳一迴旋。</w:t>
            </w:r>
          </w:p>
          <w:p w14:paraId="1B81BE5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》一跳一迴旋</w:t>
            </w:r>
          </w:p>
          <w:p w14:paraId="1B81BE5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教師說明並示範「一跳一迴旋」的動作要領。</w:t>
            </w:r>
          </w:p>
          <w:p w14:paraId="1B81BE5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人一組，請學生分組練習一跳一迴旋。</w:t>
            </w:r>
          </w:p>
          <w:p w14:paraId="1B81BE5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》討論與分享</w:t>
            </w:r>
          </w:p>
          <w:p w14:paraId="1B81BE5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教師提問以下問題，請學生分組討論與分享，完成「雙腳跳繩我最行」學習單。</w:t>
            </w:r>
          </w:p>
          <w:p w14:paraId="1B81BE5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練習時口號和動作是否互相配合？</w:t>
            </w:r>
          </w:p>
          <w:p w14:paraId="1B81BE5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兩跳一迴旋最多可以連續跳幾下？</w:t>
            </w:r>
          </w:p>
          <w:p w14:paraId="1B81BE5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一跳一迴旋最多可以連續跳幾下？</w:t>
            </w:r>
          </w:p>
          <w:p w14:paraId="1B81BE5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你比較擅長哪一種跳繩方式？</w:t>
            </w:r>
          </w:p>
          <w:p w14:paraId="1B81BE5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(5)</w:t>
            </w:r>
            <w:r w:rsidRPr="000C66EF">
              <w:rPr>
                <w:rFonts w:eastAsia="標楷體"/>
                <w:sz w:val="26"/>
                <w:szCs w:val="26"/>
              </w:rPr>
              <w:t>練習時遇到什麼困難？可以如何解決呢？</w:t>
            </w:r>
          </w:p>
        </w:tc>
        <w:tc>
          <w:tcPr>
            <w:tcW w:w="811" w:type="pct"/>
          </w:tcPr>
          <w:p w14:paraId="354E93D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9E67EC">
              <w:rPr>
                <w:rFonts w:eastAsia="標楷體" w:hint="eastAsia"/>
                <w:sz w:val="26"/>
                <w:szCs w:val="26"/>
              </w:rPr>
              <w:t>：做出兩跳一迴旋和一跳一迴旋的動作。</w:t>
            </w:r>
          </w:p>
          <w:p w14:paraId="228AFBB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實作</w:t>
            </w:r>
            <w:r w:rsidRPr="009E67EC">
              <w:rPr>
                <w:rFonts w:eastAsia="標楷體" w:hint="eastAsia"/>
                <w:sz w:val="26"/>
                <w:szCs w:val="26"/>
              </w:rPr>
              <w:t>：完成「雙腳跳繩我最行」學習單。</w:t>
            </w:r>
          </w:p>
          <w:p w14:paraId="1B81BE5E" w14:textId="48E6C2EA"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9E67EC">
              <w:rPr>
                <w:rFonts w:eastAsia="標楷體" w:hint="eastAsia"/>
                <w:sz w:val="26"/>
                <w:szCs w:val="26"/>
              </w:rPr>
              <w:t>：分享練習跳繩情形。</w:t>
            </w:r>
          </w:p>
        </w:tc>
        <w:tc>
          <w:tcPr>
            <w:tcW w:w="1028" w:type="pct"/>
          </w:tcPr>
          <w:p w14:paraId="1B81BE5F"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E60"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BE74" w14:textId="77777777" w:rsidTr="00781D01">
        <w:trPr>
          <w:trHeight w:val="1827"/>
        </w:trPr>
        <w:tc>
          <w:tcPr>
            <w:tcW w:w="364" w:type="pct"/>
          </w:tcPr>
          <w:p w14:paraId="1B81BE62" w14:textId="77777777" w:rsidR="004E256E" w:rsidRPr="005544F8" w:rsidRDefault="004E256E" w:rsidP="004E256E">
            <w:pPr>
              <w:jc w:val="both"/>
              <w:rPr>
                <w:rFonts w:ascii="標楷體" w:eastAsia="標楷體" w:hAnsi="標楷體"/>
                <w:sz w:val="26"/>
                <w:szCs w:val="26"/>
              </w:rPr>
            </w:pPr>
            <w:r>
              <w:rPr>
                <w:rFonts w:eastAsia="標楷體"/>
                <w:sz w:val="26"/>
                <w:szCs w:val="26"/>
              </w:rPr>
              <w:t>六</w:t>
            </w:r>
          </w:p>
        </w:tc>
        <w:tc>
          <w:tcPr>
            <w:tcW w:w="663" w:type="pct"/>
          </w:tcPr>
          <w:p w14:paraId="1B81BE63"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第一單元飲食聰明選</w:t>
            </w:r>
          </w:p>
          <w:p w14:paraId="1B81BE64"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第二課飲食學問大</w:t>
            </w:r>
          </w:p>
        </w:tc>
        <w:tc>
          <w:tcPr>
            <w:tcW w:w="752" w:type="pct"/>
            <w:tcBorders>
              <w:right w:val="single" w:sz="4" w:space="0" w:color="auto"/>
            </w:tcBorders>
          </w:tcPr>
          <w:p w14:paraId="1B81BE65"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BE6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第一單元飲食聰明選</w:t>
            </w:r>
          </w:p>
          <w:p w14:paraId="1B81BE6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課飲食學問大</w:t>
            </w:r>
          </w:p>
          <w:p w14:paraId="1B81BE6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》批判性思考</w:t>
            </w:r>
          </w:p>
          <w:p w14:paraId="1B81BE6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教師提問：你看過哪些食品廣告？廣告的內容是什麼？</w:t>
            </w:r>
          </w:p>
          <w:p w14:paraId="1B81BE6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教師引導學生運用生活技能「批判性思考」，分析、判斷食品廣告內容。</w:t>
            </w:r>
          </w:p>
          <w:p w14:paraId="1B81BE6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產生疑問：看到這個廣告，你有什麼想法？你相信廣告內容嗎？</w:t>
            </w:r>
          </w:p>
          <w:p w14:paraId="1B81BE6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思考一下：廣告的內容有什麼不合理的地方呢？</w:t>
            </w:r>
          </w:p>
          <w:p w14:paraId="1B81BE6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詢問師長。</w:t>
            </w:r>
          </w:p>
          <w:p w14:paraId="1B81BE6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形成自己的想法：釐清迷思後，你會購買這個廣告中的商品嗎？</w:t>
            </w:r>
          </w:p>
          <w:p w14:paraId="1B81BE6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教師帶領學生閱讀課本生活行動家的食品廣告情境，請學生運用生活技能「批判性思考」分析、判斷食品廣告內容，完成「廣告停看聽」學習單。</w:t>
            </w:r>
          </w:p>
        </w:tc>
        <w:tc>
          <w:tcPr>
            <w:tcW w:w="811" w:type="pct"/>
          </w:tcPr>
          <w:p w14:paraId="1B81BE71" w14:textId="23C26E9A"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實作：完成「廣告停看聽」學習單。總結性評量：完成課本</w:t>
            </w:r>
            <w:r w:rsidR="008B613C">
              <w:rPr>
                <w:rFonts w:eastAsia="標楷體" w:hint="eastAsia"/>
                <w:sz w:val="26"/>
                <w:szCs w:val="26"/>
              </w:rPr>
              <w:t>單元一</w:t>
            </w:r>
            <w:r w:rsidRPr="00D47054">
              <w:rPr>
                <w:rFonts w:eastAsia="標楷體" w:hint="eastAsia"/>
                <w:sz w:val="26"/>
                <w:szCs w:val="26"/>
              </w:rPr>
              <w:t>「現學現用」。</w:t>
            </w:r>
          </w:p>
        </w:tc>
        <w:tc>
          <w:tcPr>
            <w:tcW w:w="1028" w:type="pct"/>
          </w:tcPr>
          <w:p w14:paraId="1B81BE72"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E73"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0C66EF">
              <w:rPr>
                <w:rFonts w:eastAsia="標楷體"/>
                <w:sz w:val="26"/>
                <w:szCs w:val="26"/>
              </w:rPr>
              <w:t>良好生活習慣與德行。</w:t>
            </w:r>
          </w:p>
        </w:tc>
      </w:tr>
      <w:tr w:rsidR="004E256E" w:rsidRPr="004F4430" w14:paraId="1B81BE86" w14:textId="77777777" w:rsidTr="00781D01">
        <w:trPr>
          <w:trHeight w:val="1827"/>
        </w:trPr>
        <w:tc>
          <w:tcPr>
            <w:tcW w:w="364" w:type="pct"/>
          </w:tcPr>
          <w:p w14:paraId="1B81BE75" w14:textId="77777777" w:rsidR="004E256E" w:rsidRPr="005544F8" w:rsidRDefault="004E256E" w:rsidP="004E256E">
            <w:pPr>
              <w:jc w:val="both"/>
              <w:rPr>
                <w:rFonts w:ascii="標楷體" w:eastAsia="標楷體" w:hAnsi="標楷體"/>
                <w:sz w:val="26"/>
                <w:szCs w:val="26"/>
              </w:rPr>
            </w:pPr>
            <w:r>
              <w:rPr>
                <w:rFonts w:eastAsia="標楷體"/>
                <w:sz w:val="26"/>
                <w:szCs w:val="26"/>
              </w:rPr>
              <w:t>六</w:t>
            </w:r>
          </w:p>
        </w:tc>
        <w:tc>
          <w:tcPr>
            <w:tcW w:w="663" w:type="pct"/>
          </w:tcPr>
          <w:p w14:paraId="1B81BE76"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第四單元與繩球同行</w:t>
            </w:r>
          </w:p>
          <w:p w14:paraId="1B81BE77"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第三課跳繩妙變化</w:t>
            </w:r>
          </w:p>
        </w:tc>
        <w:tc>
          <w:tcPr>
            <w:tcW w:w="752" w:type="pct"/>
            <w:tcBorders>
              <w:right w:val="single" w:sz="4" w:space="0" w:color="auto"/>
            </w:tcBorders>
          </w:tcPr>
          <w:p w14:paraId="1B81BE78"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BE7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第四單元與繩球同行</w:t>
            </w:r>
          </w:p>
          <w:p w14:paraId="1B81BE7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課跳繩妙變化</w:t>
            </w:r>
          </w:p>
          <w:p w14:paraId="1B81BE7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》單腳跳一跳</w:t>
            </w:r>
          </w:p>
          <w:p w14:paraId="1B81BE7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教師示範並說明「單腳跳一跳」動作要領。</w:t>
            </w:r>
          </w:p>
          <w:p w14:paraId="1B81BE7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人一組，請學生分組練習一腳伸直單腳跳、一腳提膝單腳跳、一腳後勾單腳跳。</w:t>
            </w:r>
          </w:p>
          <w:p w14:paraId="1B81BE7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5</w:t>
            </w:r>
            <w:r w:rsidRPr="000C66EF">
              <w:rPr>
                <w:rFonts w:eastAsia="標楷體"/>
                <w:sz w:val="26"/>
                <w:szCs w:val="26"/>
              </w:rPr>
              <w:t>》單腳左右</w:t>
            </w:r>
            <w:r w:rsidRPr="000C66EF">
              <w:rPr>
                <w:rFonts w:eastAsia="標楷體"/>
                <w:sz w:val="26"/>
                <w:szCs w:val="26"/>
              </w:rPr>
              <w:t>5</w:t>
            </w:r>
            <w:r w:rsidRPr="000C66EF">
              <w:rPr>
                <w:rFonts w:eastAsia="標楷體"/>
                <w:sz w:val="26"/>
                <w:szCs w:val="26"/>
              </w:rPr>
              <w:t>＋</w:t>
            </w:r>
            <w:r w:rsidRPr="000C66EF">
              <w:rPr>
                <w:rFonts w:eastAsia="標楷體"/>
                <w:sz w:val="26"/>
                <w:szCs w:val="26"/>
              </w:rPr>
              <w:t>5</w:t>
            </w:r>
          </w:p>
          <w:p w14:paraId="1B81BE7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教師說明「單腳左右</w:t>
            </w:r>
            <w:r w:rsidRPr="000C66EF">
              <w:rPr>
                <w:rFonts w:eastAsia="標楷體"/>
                <w:sz w:val="26"/>
                <w:szCs w:val="26"/>
              </w:rPr>
              <w:t>5</w:t>
            </w:r>
            <w:r w:rsidRPr="000C66EF">
              <w:rPr>
                <w:rFonts w:eastAsia="標楷體"/>
                <w:sz w:val="26"/>
                <w:szCs w:val="26"/>
              </w:rPr>
              <w:t>＋</w:t>
            </w:r>
            <w:r w:rsidRPr="000C66EF">
              <w:rPr>
                <w:rFonts w:eastAsia="標楷體"/>
                <w:sz w:val="26"/>
                <w:szCs w:val="26"/>
              </w:rPr>
              <w:t>5</w:t>
            </w:r>
            <w:r w:rsidRPr="000C66EF">
              <w:rPr>
                <w:rFonts w:eastAsia="標楷體"/>
                <w:sz w:val="26"/>
                <w:szCs w:val="26"/>
              </w:rPr>
              <w:t>」活動規則。</w:t>
            </w:r>
          </w:p>
          <w:p w14:paraId="1B81BE8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教師請學生課後練習跳繩動作，完成課本運動撲滿的紀錄和「跳繩練習紀錄」學習單。</w:t>
            </w:r>
          </w:p>
        </w:tc>
        <w:tc>
          <w:tcPr>
            <w:tcW w:w="811" w:type="pct"/>
          </w:tcPr>
          <w:p w14:paraId="22CBFB2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9E67EC">
              <w:rPr>
                <w:rFonts w:eastAsia="標楷體" w:hint="eastAsia"/>
                <w:sz w:val="26"/>
                <w:szCs w:val="26"/>
              </w:rPr>
              <w:t>：做出各式單腳跳繩的動作。</w:t>
            </w:r>
          </w:p>
          <w:p w14:paraId="066E61A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實作</w:t>
            </w:r>
            <w:r w:rsidRPr="009E67EC">
              <w:rPr>
                <w:rFonts w:eastAsia="標楷體" w:hint="eastAsia"/>
                <w:sz w:val="26"/>
                <w:szCs w:val="26"/>
              </w:rPr>
              <w:t>：完成「跳繩練習紀錄」學習單。</w:t>
            </w:r>
          </w:p>
          <w:p w14:paraId="1B81BE83" w14:textId="53A43740"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運動撲滿</w:t>
            </w:r>
            <w:r w:rsidRPr="009E67EC">
              <w:rPr>
                <w:rFonts w:eastAsia="標楷體" w:hint="eastAsia"/>
                <w:sz w:val="26"/>
                <w:szCs w:val="26"/>
              </w:rPr>
              <w:t>：課後練習雙腳跳繩和單腳跳繩的動作，完成運動撲滿設定的課後運動實踐。</w:t>
            </w:r>
          </w:p>
        </w:tc>
        <w:tc>
          <w:tcPr>
            <w:tcW w:w="1028" w:type="pct"/>
          </w:tcPr>
          <w:p w14:paraId="1B81BE84"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E85"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BE96" w14:textId="77777777" w:rsidTr="00781D01">
        <w:trPr>
          <w:trHeight w:val="1827"/>
        </w:trPr>
        <w:tc>
          <w:tcPr>
            <w:tcW w:w="364" w:type="pct"/>
          </w:tcPr>
          <w:p w14:paraId="1B81BE87" w14:textId="77777777" w:rsidR="004E256E" w:rsidRPr="005544F8" w:rsidRDefault="004E256E" w:rsidP="004E256E">
            <w:pPr>
              <w:jc w:val="both"/>
              <w:rPr>
                <w:rFonts w:ascii="標楷體" w:eastAsia="標楷體" w:hAnsi="標楷體"/>
                <w:sz w:val="26"/>
                <w:szCs w:val="26"/>
              </w:rPr>
            </w:pPr>
            <w:r>
              <w:rPr>
                <w:rFonts w:eastAsia="標楷體"/>
                <w:sz w:val="26"/>
                <w:szCs w:val="26"/>
              </w:rPr>
              <w:t>七</w:t>
            </w:r>
          </w:p>
        </w:tc>
        <w:tc>
          <w:tcPr>
            <w:tcW w:w="663" w:type="pct"/>
          </w:tcPr>
          <w:p w14:paraId="1B81BE88"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第二單元生命的樂章</w:t>
            </w:r>
          </w:p>
          <w:p w14:paraId="1B81BE89"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第一課生長圓舞曲</w:t>
            </w:r>
          </w:p>
        </w:tc>
        <w:tc>
          <w:tcPr>
            <w:tcW w:w="752" w:type="pct"/>
            <w:tcBorders>
              <w:right w:val="single" w:sz="4" w:space="0" w:color="auto"/>
            </w:tcBorders>
          </w:tcPr>
          <w:p w14:paraId="1B81BE8A"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BE8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第二單元生命的樂章</w:t>
            </w:r>
          </w:p>
          <w:p w14:paraId="1B81BE8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課生長圓舞曲</w:t>
            </w:r>
          </w:p>
          <w:p w14:paraId="1B81BE8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》生命誕生</w:t>
            </w:r>
          </w:p>
          <w:p w14:paraId="1B81BE8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教師帶領學生閱讀課本懷孕的過程，並配合影片和繪本說明生命誕生的過程。</w:t>
            </w:r>
          </w:p>
          <w:p w14:paraId="1B81BE8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教師請學生上臺分享個人的胎兒超音波照片，認識生命孕育的歷程。</w:t>
            </w:r>
          </w:p>
          <w:p w14:paraId="1B81BE9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》我像誰</w:t>
            </w:r>
          </w:p>
          <w:p w14:paraId="1B81BE9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教師說明：孩子的外型特徵會和爸爸或媽媽相似或相同，這就是「遺傳」造成的。</w:t>
            </w:r>
          </w:p>
          <w:p w14:paraId="1B81BE9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教師說明：回家後，拿一張有爸爸、媽媽和你的照片，觀察身體特徵。</w:t>
            </w:r>
          </w:p>
        </w:tc>
        <w:tc>
          <w:tcPr>
            <w:tcW w:w="811" w:type="pct"/>
          </w:tcPr>
          <w:p w14:paraId="1B81BE93" w14:textId="3C0297F0"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發表</w:t>
            </w:r>
            <w:r>
              <w:rPr>
                <w:rFonts w:eastAsia="標楷體" w:hint="eastAsia"/>
                <w:sz w:val="26"/>
                <w:szCs w:val="26"/>
              </w:rPr>
              <w:t>：</w:t>
            </w:r>
            <w:r w:rsidRPr="00D47054">
              <w:rPr>
                <w:rFonts w:eastAsia="標楷體" w:hint="eastAsia"/>
                <w:sz w:val="26"/>
                <w:szCs w:val="26"/>
              </w:rPr>
              <w:t>了解生命孕育的歷程。</w:t>
            </w:r>
          </w:p>
        </w:tc>
        <w:tc>
          <w:tcPr>
            <w:tcW w:w="1028" w:type="pct"/>
          </w:tcPr>
          <w:p w14:paraId="1B81BE94" w14:textId="77777777" w:rsidR="004E256E" w:rsidRDefault="004E256E" w:rsidP="004E256E">
            <w:pPr>
              <w:jc w:val="both"/>
              <w:rPr>
                <w:rFonts w:ascii="標楷體" w:eastAsia="標楷體" w:hAnsi="標楷體" w:cs="新細明體"/>
                <w:sz w:val="26"/>
                <w:szCs w:val="26"/>
              </w:rPr>
            </w:pPr>
            <w:r>
              <w:rPr>
                <w:rFonts w:eastAsia="標楷體"/>
                <w:sz w:val="26"/>
                <w:szCs w:val="26"/>
              </w:rPr>
              <w:t>【人權教育】</w:t>
            </w:r>
          </w:p>
          <w:p w14:paraId="1B81BE95" w14:textId="77777777" w:rsidR="004E256E" w:rsidRDefault="004E256E" w:rsidP="004E256E">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0C66EF">
              <w:rPr>
                <w:rFonts w:eastAsia="標楷體"/>
                <w:sz w:val="26"/>
                <w:szCs w:val="26"/>
              </w:rPr>
              <w:t>欣賞、包容個別差異並尊重自己與他人的權利。</w:t>
            </w:r>
          </w:p>
        </w:tc>
      </w:tr>
      <w:tr w:rsidR="004E256E" w:rsidRPr="004F4430" w14:paraId="1B81BEAB" w14:textId="77777777" w:rsidTr="00781D01">
        <w:trPr>
          <w:trHeight w:val="1827"/>
        </w:trPr>
        <w:tc>
          <w:tcPr>
            <w:tcW w:w="364" w:type="pct"/>
          </w:tcPr>
          <w:p w14:paraId="1B81BE97" w14:textId="77777777" w:rsidR="004E256E" w:rsidRPr="005544F8" w:rsidRDefault="004E256E" w:rsidP="004E256E">
            <w:pPr>
              <w:jc w:val="both"/>
              <w:rPr>
                <w:rFonts w:ascii="標楷體" w:eastAsia="標楷體" w:hAnsi="標楷體"/>
                <w:sz w:val="26"/>
                <w:szCs w:val="26"/>
              </w:rPr>
            </w:pPr>
            <w:r>
              <w:rPr>
                <w:rFonts w:eastAsia="標楷體"/>
                <w:sz w:val="26"/>
                <w:szCs w:val="26"/>
              </w:rPr>
              <w:t>七</w:t>
            </w:r>
          </w:p>
        </w:tc>
        <w:tc>
          <w:tcPr>
            <w:tcW w:w="663" w:type="pct"/>
          </w:tcPr>
          <w:p w14:paraId="1B81BE98"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第五單元跑接樂悠游</w:t>
            </w:r>
          </w:p>
          <w:p w14:paraId="1B81BE99"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第一課飛盤擲接樂</w:t>
            </w:r>
          </w:p>
        </w:tc>
        <w:tc>
          <w:tcPr>
            <w:tcW w:w="752" w:type="pct"/>
            <w:tcBorders>
              <w:right w:val="single" w:sz="4" w:space="0" w:color="auto"/>
            </w:tcBorders>
          </w:tcPr>
          <w:p w14:paraId="1B81BE9A"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BA644A">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BE9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第五單元跑接樂悠游</w:t>
            </w:r>
          </w:p>
          <w:p w14:paraId="1B81BE9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課飛盤擲接樂</w:t>
            </w:r>
          </w:p>
          <w:p w14:paraId="1B81BE9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》上中下接飛盤</w:t>
            </w:r>
          </w:p>
          <w:p w14:paraId="1B81BE9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教師說明：飛盤擲接時，接盤者可以依據飛盤的高度，採取不同的接盤方式。</w:t>
            </w:r>
          </w:p>
          <w:p w14:paraId="1B81BE9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教師說明並示範「上中下接飛盤」的動作要領。</w:t>
            </w:r>
          </w:p>
          <w:p w14:paraId="1B81BEA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》雙人擲接飛盤</w:t>
            </w:r>
          </w:p>
          <w:p w14:paraId="1B81BEA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教師帶領學生複習反手擲盤動作要領。</w:t>
            </w:r>
          </w:p>
          <w:p w14:paraId="1B81BEA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教師說明「雙人擲接飛盤」活動規則：</w:t>
            </w:r>
            <w:r w:rsidRPr="000C66EF">
              <w:rPr>
                <w:rFonts w:eastAsia="標楷體"/>
                <w:sz w:val="26"/>
                <w:szCs w:val="26"/>
              </w:rPr>
              <w:t>2</w:t>
            </w:r>
            <w:r w:rsidRPr="000C66EF">
              <w:rPr>
                <w:rFonts w:eastAsia="標楷體"/>
                <w:sz w:val="26"/>
                <w:szCs w:val="26"/>
              </w:rPr>
              <w:t>人一組相距約</w:t>
            </w:r>
            <w:r w:rsidRPr="000C66EF">
              <w:rPr>
                <w:rFonts w:eastAsia="標楷體"/>
                <w:sz w:val="26"/>
                <w:szCs w:val="26"/>
              </w:rPr>
              <w:t>5</w:t>
            </w:r>
            <w:r w:rsidRPr="000C66EF">
              <w:rPr>
                <w:rFonts w:eastAsia="標楷體"/>
                <w:sz w:val="26"/>
                <w:szCs w:val="26"/>
              </w:rPr>
              <w:t>公尺，練習飛盤擲接，擲盤者反手投擲飛盤，接盤者依據不同高度變換姿勢接盤。</w:t>
            </w:r>
          </w:p>
          <w:p w14:paraId="1B81BEA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》三人擲接飛盤</w:t>
            </w:r>
          </w:p>
          <w:p w14:paraId="1B81BEA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教師說明「三人擲接飛盤」活動規則：</w:t>
            </w:r>
            <w:r w:rsidRPr="000C66EF">
              <w:rPr>
                <w:rFonts w:eastAsia="標楷體"/>
                <w:sz w:val="26"/>
                <w:szCs w:val="26"/>
              </w:rPr>
              <w:t>3</w:t>
            </w:r>
            <w:r w:rsidRPr="000C66EF">
              <w:rPr>
                <w:rFonts w:eastAsia="標楷體"/>
                <w:sz w:val="26"/>
                <w:szCs w:val="26"/>
              </w:rPr>
              <w:t>人一組呈三角形站立，各相距約</w:t>
            </w:r>
            <w:r w:rsidRPr="000C66EF">
              <w:rPr>
                <w:rFonts w:eastAsia="標楷體"/>
                <w:sz w:val="26"/>
                <w:szCs w:val="26"/>
              </w:rPr>
              <w:t>5</w:t>
            </w:r>
            <w:r w:rsidRPr="000C66EF">
              <w:rPr>
                <w:rFonts w:eastAsia="標楷體"/>
                <w:sz w:val="26"/>
                <w:szCs w:val="26"/>
              </w:rPr>
              <w:t>公尺。擲盤者反手投擲飛盤，接盤者依據不同高度變換姿勢接盤，逆時針方向擲接。</w:t>
            </w:r>
          </w:p>
          <w:p w14:paraId="1B81BEA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》多人擲接飛盤</w:t>
            </w:r>
          </w:p>
          <w:p w14:paraId="1B81BEA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教師說明「多人擲接飛盤」活動規則。</w:t>
            </w:r>
          </w:p>
          <w:p w14:paraId="1B81BEA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教師可視學生練習情況，加大擲接距離，請學生再次挑戰。</w:t>
            </w:r>
          </w:p>
        </w:tc>
        <w:tc>
          <w:tcPr>
            <w:tcW w:w="811" w:type="pct"/>
          </w:tcPr>
          <w:p w14:paraId="1B81BEA8" w14:textId="69876EE8"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9E67EC">
              <w:rPr>
                <w:rFonts w:eastAsia="標楷體" w:hint="eastAsia"/>
                <w:sz w:val="26"/>
                <w:szCs w:val="26"/>
              </w:rPr>
              <w:t>：做出飛盤擲接的動作。</w:t>
            </w:r>
          </w:p>
        </w:tc>
        <w:tc>
          <w:tcPr>
            <w:tcW w:w="1028" w:type="pct"/>
          </w:tcPr>
          <w:p w14:paraId="1B81BEA9"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EAA"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BEBE" w14:textId="77777777" w:rsidTr="00781D01">
        <w:trPr>
          <w:trHeight w:val="1827"/>
        </w:trPr>
        <w:tc>
          <w:tcPr>
            <w:tcW w:w="364" w:type="pct"/>
          </w:tcPr>
          <w:p w14:paraId="1B81BEAC" w14:textId="77777777" w:rsidR="004E256E" w:rsidRPr="005544F8" w:rsidRDefault="004E256E" w:rsidP="004E256E">
            <w:pPr>
              <w:jc w:val="both"/>
              <w:rPr>
                <w:rFonts w:ascii="標楷體" w:eastAsia="標楷體" w:hAnsi="標楷體"/>
                <w:sz w:val="26"/>
                <w:szCs w:val="26"/>
              </w:rPr>
            </w:pPr>
            <w:r>
              <w:rPr>
                <w:rFonts w:eastAsia="標楷體"/>
                <w:sz w:val="26"/>
                <w:szCs w:val="26"/>
              </w:rPr>
              <w:t>八</w:t>
            </w:r>
          </w:p>
        </w:tc>
        <w:tc>
          <w:tcPr>
            <w:tcW w:w="663" w:type="pct"/>
          </w:tcPr>
          <w:p w14:paraId="1B81BEAD"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第二單元生命的樂章</w:t>
            </w:r>
          </w:p>
          <w:p w14:paraId="1B81BEAE"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第一課生長圓舞曲</w:t>
            </w:r>
          </w:p>
        </w:tc>
        <w:tc>
          <w:tcPr>
            <w:tcW w:w="752" w:type="pct"/>
            <w:tcBorders>
              <w:right w:val="single" w:sz="4" w:space="0" w:color="auto"/>
            </w:tcBorders>
          </w:tcPr>
          <w:p w14:paraId="1B81BEAF"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BEB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第二單元生命的樂章</w:t>
            </w:r>
          </w:p>
          <w:p w14:paraId="1B81BEB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課生長圓舞曲</w:t>
            </w:r>
          </w:p>
          <w:p w14:paraId="1B81BEB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》身體大躍進</w:t>
            </w:r>
          </w:p>
          <w:p w14:paraId="1B81BEB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教師請學生觀察自己不同年齡的照片。</w:t>
            </w:r>
          </w:p>
          <w:p w14:paraId="1B81BEB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教師提問：和以前比起來，現在的你有哪些成長的變化？</w:t>
            </w:r>
          </w:p>
          <w:p w14:paraId="1B81BEB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教師統整說明生長發育的意義：</w:t>
            </w:r>
          </w:p>
          <w:p w14:paraId="1B81BEB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外型的成長：身高增加、體重增加、頭圍變大、手掌和腳掌變大。</w:t>
            </w:r>
          </w:p>
          <w:p w14:paraId="1B81BEB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能力的增長：能做更複雜的事，例如：更容易學會新的運動項目；力氣變大，能輕鬆拿起重物；認識的國字變多，閱讀更輕鬆。</w:t>
            </w:r>
          </w:p>
          <w:p w14:paraId="1B81BEB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教師強調：成長過程中，骨骼和肌肉會持續生長，因此你不斷的長高，體重也隨之增加。此外，能力的增強代表身體各部位發育更完全，能完成更複雜的事。</w:t>
            </w:r>
          </w:p>
          <w:p w14:paraId="1B81BEB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5.</w:t>
            </w:r>
            <w:r w:rsidRPr="000C66EF">
              <w:rPr>
                <w:rFonts w:eastAsia="標楷體"/>
                <w:sz w:val="26"/>
                <w:szCs w:val="26"/>
              </w:rPr>
              <w:t>教師請學生分組和同學分享「身體大躍進」學習單。</w:t>
            </w:r>
          </w:p>
        </w:tc>
        <w:tc>
          <w:tcPr>
            <w:tcW w:w="811" w:type="pct"/>
          </w:tcPr>
          <w:p w14:paraId="775FEF4B" w14:textId="77777777" w:rsidR="004E256E" w:rsidRDefault="004E256E" w:rsidP="004E256E">
            <w:pPr>
              <w:jc w:val="both"/>
              <w:rPr>
                <w:rFonts w:eastAsia="標楷體"/>
                <w:sz w:val="26"/>
                <w:szCs w:val="26"/>
              </w:rPr>
            </w:pPr>
            <w:r w:rsidRPr="00D47054">
              <w:rPr>
                <w:rFonts w:eastAsia="標楷體" w:hint="eastAsia"/>
                <w:sz w:val="26"/>
                <w:szCs w:val="26"/>
              </w:rPr>
              <w:t>發表：覺察自己生長發育的變化</w:t>
            </w:r>
          </w:p>
          <w:p w14:paraId="1B81BEBB" w14:textId="366BF660"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實作：完成「身體大躍進」學習單。</w:t>
            </w:r>
          </w:p>
        </w:tc>
        <w:tc>
          <w:tcPr>
            <w:tcW w:w="1028" w:type="pct"/>
          </w:tcPr>
          <w:p w14:paraId="1B81BEBC" w14:textId="77777777" w:rsidR="004E256E" w:rsidRDefault="004E256E" w:rsidP="004E256E">
            <w:pPr>
              <w:jc w:val="both"/>
              <w:rPr>
                <w:rFonts w:ascii="標楷體" w:eastAsia="標楷體" w:hAnsi="標楷體" w:cs="新細明體"/>
                <w:sz w:val="26"/>
                <w:szCs w:val="26"/>
              </w:rPr>
            </w:pPr>
            <w:r>
              <w:rPr>
                <w:rFonts w:eastAsia="標楷體"/>
                <w:sz w:val="26"/>
                <w:szCs w:val="26"/>
              </w:rPr>
              <w:t>【人權教育】</w:t>
            </w:r>
          </w:p>
          <w:p w14:paraId="1B81BEBD" w14:textId="77777777" w:rsidR="004E256E" w:rsidRDefault="004E256E" w:rsidP="004E256E">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0C66EF">
              <w:rPr>
                <w:rFonts w:eastAsia="標楷體"/>
                <w:sz w:val="26"/>
                <w:szCs w:val="26"/>
              </w:rPr>
              <w:t>欣賞、包容個別差異並尊重自己與他人的權利。</w:t>
            </w:r>
          </w:p>
        </w:tc>
      </w:tr>
      <w:tr w:rsidR="004E256E" w:rsidRPr="004F4430" w14:paraId="1B81BED0" w14:textId="77777777" w:rsidTr="00781D01">
        <w:trPr>
          <w:trHeight w:val="1827"/>
        </w:trPr>
        <w:tc>
          <w:tcPr>
            <w:tcW w:w="364" w:type="pct"/>
          </w:tcPr>
          <w:p w14:paraId="1B81BEBF" w14:textId="77777777" w:rsidR="004E256E" w:rsidRPr="005544F8" w:rsidRDefault="004E256E" w:rsidP="004E256E">
            <w:pPr>
              <w:jc w:val="both"/>
              <w:rPr>
                <w:rFonts w:ascii="標楷體" w:eastAsia="標楷體" w:hAnsi="標楷體"/>
                <w:sz w:val="26"/>
                <w:szCs w:val="26"/>
              </w:rPr>
            </w:pPr>
            <w:r>
              <w:rPr>
                <w:rFonts w:eastAsia="標楷體"/>
                <w:sz w:val="26"/>
                <w:szCs w:val="26"/>
              </w:rPr>
              <w:t>八</w:t>
            </w:r>
          </w:p>
        </w:tc>
        <w:tc>
          <w:tcPr>
            <w:tcW w:w="663" w:type="pct"/>
          </w:tcPr>
          <w:p w14:paraId="1B81BEC0"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第五單元跑接樂悠游</w:t>
            </w:r>
          </w:p>
          <w:p w14:paraId="1B81BEC1"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第一課飛盤擲接樂</w:t>
            </w:r>
          </w:p>
        </w:tc>
        <w:tc>
          <w:tcPr>
            <w:tcW w:w="752" w:type="pct"/>
            <w:tcBorders>
              <w:right w:val="single" w:sz="4" w:space="0" w:color="auto"/>
            </w:tcBorders>
          </w:tcPr>
          <w:p w14:paraId="1B81BEC2"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BA644A">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BEC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第五單元跑接樂悠游</w:t>
            </w:r>
          </w:p>
          <w:p w14:paraId="1B81BEC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課飛盤擲接樂</w:t>
            </w:r>
          </w:p>
          <w:p w14:paraId="1B81BEC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5</w:t>
            </w:r>
            <w:r w:rsidRPr="000C66EF">
              <w:rPr>
                <w:rFonts w:eastAsia="標楷體"/>
                <w:sz w:val="26"/>
                <w:szCs w:val="26"/>
              </w:rPr>
              <w:t>》攻占九宮格</w:t>
            </w:r>
          </w:p>
          <w:p w14:paraId="1B81BEC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教師說明「攻占九宮格」活動規則。</w:t>
            </w:r>
          </w:p>
          <w:p w14:paraId="1B81BEC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活動進行前教師請學生決定擲盤手並分配每人負責的格子以及接盤順序。</w:t>
            </w:r>
          </w:p>
          <w:p w14:paraId="1B81BEC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活動結束後，教師帶領學生討論獲勝策略，例如：選擇擲盤穩定者擔任擲盤手；先占領中間的格子增加連線機會；依據飛盤的高度接盤，接盤穩定不落地。</w:t>
            </w:r>
          </w:p>
          <w:p w14:paraId="1B81BEC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教師請學生記錄活動情形並思考活動改進策略，完成「攻占九宮格」學習單。</w:t>
            </w:r>
          </w:p>
        </w:tc>
        <w:tc>
          <w:tcPr>
            <w:tcW w:w="811" w:type="pct"/>
          </w:tcPr>
          <w:p w14:paraId="75EA4C1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9E67EC">
              <w:rPr>
                <w:rFonts w:eastAsia="標楷體" w:hint="eastAsia"/>
                <w:sz w:val="26"/>
                <w:szCs w:val="26"/>
              </w:rPr>
              <w:t>：熟練飛盤擲接的動作。</w:t>
            </w:r>
          </w:p>
          <w:p w14:paraId="3875C92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實作</w:t>
            </w:r>
            <w:r w:rsidRPr="009E67EC">
              <w:rPr>
                <w:rFonts w:eastAsia="標楷體" w:hint="eastAsia"/>
                <w:sz w:val="26"/>
                <w:szCs w:val="26"/>
              </w:rPr>
              <w:t>：完成「攻占九宮格」學習單。</w:t>
            </w:r>
          </w:p>
          <w:p w14:paraId="19B38D7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：分享活動獲勝策略。</w:t>
            </w:r>
          </w:p>
          <w:p w14:paraId="1B81BECD" w14:textId="18466745"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運動撲滿</w:t>
            </w:r>
            <w:r w:rsidRPr="00EC75AD">
              <w:rPr>
                <w:rFonts w:eastAsia="標楷體" w:hint="eastAsia"/>
                <w:sz w:val="26"/>
                <w:szCs w:val="26"/>
              </w:rPr>
              <w:t>：課後練習飛盤擲接，完成運動撲滿設定的課後運動實踐。</w:t>
            </w:r>
          </w:p>
        </w:tc>
        <w:tc>
          <w:tcPr>
            <w:tcW w:w="1028" w:type="pct"/>
          </w:tcPr>
          <w:p w14:paraId="1B81BECE"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ECF"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BEEB" w14:textId="77777777" w:rsidTr="00781D01">
        <w:trPr>
          <w:trHeight w:val="1827"/>
        </w:trPr>
        <w:tc>
          <w:tcPr>
            <w:tcW w:w="364" w:type="pct"/>
          </w:tcPr>
          <w:p w14:paraId="1B81BED1" w14:textId="77777777" w:rsidR="004E256E" w:rsidRPr="005544F8" w:rsidRDefault="004E256E" w:rsidP="004E256E">
            <w:pPr>
              <w:jc w:val="both"/>
              <w:rPr>
                <w:rFonts w:ascii="標楷體" w:eastAsia="標楷體" w:hAnsi="標楷體"/>
                <w:sz w:val="26"/>
                <w:szCs w:val="26"/>
              </w:rPr>
            </w:pPr>
            <w:r>
              <w:rPr>
                <w:rFonts w:eastAsia="標楷體"/>
                <w:sz w:val="26"/>
                <w:szCs w:val="26"/>
              </w:rPr>
              <w:t>九</w:t>
            </w:r>
          </w:p>
        </w:tc>
        <w:tc>
          <w:tcPr>
            <w:tcW w:w="663" w:type="pct"/>
          </w:tcPr>
          <w:p w14:paraId="1B81BED2"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第二單元生命的樂章</w:t>
            </w:r>
          </w:p>
          <w:p w14:paraId="1B81BED3"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第一課生長圓舞曲</w:t>
            </w:r>
          </w:p>
        </w:tc>
        <w:tc>
          <w:tcPr>
            <w:tcW w:w="752" w:type="pct"/>
            <w:tcBorders>
              <w:right w:val="single" w:sz="4" w:space="0" w:color="auto"/>
            </w:tcBorders>
          </w:tcPr>
          <w:p w14:paraId="1B81BED4"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BED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第二單元生命的樂章</w:t>
            </w:r>
          </w:p>
          <w:p w14:paraId="1B81BED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課生長圓舞曲</w:t>
            </w:r>
          </w:p>
          <w:p w14:paraId="1B81BED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》促進生長的健康行動</w:t>
            </w:r>
          </w:p>
          <w:p w14:paraId="1B81BED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教師說明：均衡的飲食、規律的運動、適時適量的休息，並養成良好的衛生習慣，有助於生長發育。</w:t>
            </w:r>
          </w:p>
          <w:p w14:paraId="1B81BED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均衡的飲食：三餐應攝取健康的食物組合，讓身體獲得需要的營養。</w:t>
            </w:r>
          </w:p>
          <w:p w14:paraId="1B81BED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規律的運動：每天運動</w:t>
            </w:r>
            <w:r w:rsidRPr="000C66EF">
              <w:rPr>
                <w:rFonts w:eastAsia="標楷體"/>
                <w:sz w:val="26"/>
                <w:szCs w:val="26"/>
              </w:rPr>
              <w:t>30</w:t>
            </w:r>
            <w:r w:rsidRPr="000C66EF">
              <w:rPr>
                <w:rFonts w:eastAsia="標楷體"/>
                <w:sz w:val="26"/>
                <w:szCs w:val="26"/>
              </w:rPr>
              <w:t>分鐘以上，可以使骨骼強壯、肌肉結實。</w:t>
            </w:r>
          </w:p>
          <w:p w14:paraId="1B81BED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適時適量的休息：休息可以讓身體和心情放鬆，每天最好晚上</w:t>
            </w:r>
            <w:r w:rsidRPr="000C66EF">
              <w:rPr>
                <w:rFonts w:eastAsia="標楷體"/>
                <w:sz w:val="26"/>
                <w:szCs w:val="26"/>
              </w:rPr>
              <w:t>10</w:t>
            </w:r>
            <w:r w:rsidRPr="000C66EF">
              <w:rPr>
                <w:rFonts w:eastAsia="標楷體"/>
                <w:sz w:val="26"/>
                <w:szCs w:val="26"/>
              </w:rPr>
              <w:t>點前入睡，並睡滿</w:t>
            </w:r>
            <w:r w:rsidRPr="000C66EF">
              <w:rPr>
                <w:rFonts w:eastAsia="標楷體"/>
                <w:sz w:val="26"/>
                <w:szCs w:val="26"/>
              </w:rPr>
              <w:t>8</w:t>
            </w:r>
            <w:r w:rsidRPr="000C66EF">
              <w:rPr>
                <w:rFonts w:eastAsia="標楷體"/>
                <w:sz w:val="26"/>
                <w:szCs w:val="26"/>
              </w:rPr>
              <w:t>小時。</w:t>
            </w:r>
          </w:p>
          <w:p w14:paraId="1B81BED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良好的衛生習慣：餐後潔牙、勤洗手、每天洗澡等。</w:t>
            </w:r>
          </w:p>
          <w:p w14:paraId="1B81BED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教師請學生課後檢核自己是否在生活中做到促進生長的健康行動，完成「促進生長的健康行動」學習單。</w:t>
            </w:r>
          </w:p>
          <w:p w14:paraId="1B81BED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5</w:t>
            </w:r>
            <w:r w:rsidRPr="000C66EF">
              <w:rPr>
                <w:rFonts w:eastAsia="標楷體"/>
                <w:sz w:val="26"/>
                <w:szCs w:val="26"/>
              </w:rPr>
              <w:t>》解決健康行動未達成問題</w:t>
            </w:r>
          </w:p>
          <w:p w14:paraId="1B81BED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教師提問：你有哪些健康行動未達成？教師引導學生運用生活技能「解決問題」，解決健康行動未達成的問題。</w:t>
            </w:r>
          </w:p>
          <w:p w14:paraId="1B81BEE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確定問題。</w:t>
            </w:r>
          </w:p>
          <w:p w14:paraId="1B81BEE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分析問題發生的原因。</w:t>
            </w:r>
          </w:p>
          <w:p w14:paraId="1B81BEE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列出解決的方法。</w:t>
            </w:r>
          </w:p>
          <w:p w14:paraId="1B81BEE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執行可行方案。</w:t>
            </w:r>
          </w:p>
          <w:p w14:paraId="1B81BEE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(5)</w:t>
            </w:r>
            <w:r w:rsidRPr="000C66EF">
              <w:rPr>
                <w:rFonts w:eastAsia="標楷體"/>
                <w:sz w:val="26"/>
                <w:szCs w:val="26"/>
              </w:rPr>
              <w:t>評估執行結果。</w:t>
            </w:r>
          </w:p>
          <w:p w14:paraId="1B81BEE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(6)</w:t>
            </w:r>
            <w:r w:rsidRPr="000C66EF">
              <w:rPr>
                <w:rFonts w:eastAsia="標楷體"/>
                <w:sz w:val="26"/>
                <w:szCs w:val="26"/>
              </w:rPr>
              <w:t>檢討與補救方式。</w:t>
            </w:r>
          </w:p>
          <w:p w14:paraId="1B81BEE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教師請學生選擇一項未達成的健康行動，分組討論完成「解決健康問題（一）」學習單，並於課後記錄執行結果，檢討並想出補救的方式，完成「解決健康問題（二）」學習單。</w:t>
            </w:r>
          </w:p>
        </w:tc>
        <w:tc>
          <w:tcPr>
            <w:tcW w:w="811" w:type="pct"/>
          </w:tcPr>
          <w:p w14:paraId="437302F5" w14:textId="77777777" w:rsidR="004E256E" w:rsidRDefault="004E256E" w:rsidP="004E256E">
            <w:pPr>
              <w:jc w:val="both"/>
              <w:rPr>
                <w:rFonts w:eastAsia="標楷體"/>
                <w:sz w:val="26"/>
                <w:szCs w:val="26"/>
              </w:rPr>
            </w:pPr>
            <w:r w:rsidRPr="00D47054">
              <w:rPr>
                <w:rFonts w:eastAsia="標楷體" w:hint="eastAsia"/>
                <w:sz w:val="26"/>
                <w:szCs w:val="26"/>
              </w:rPr>
              <w:t>發表：了解促進生長的健康行動。</w:t>
            </w:r>
          </w:p>
          <w:p w14:paraId="1B81BEE8" w14:textId="2E454766"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實作：完成「促進生長的健康行動」、「解決健康問題（一）」、「解決健康問題（二）」學習單。</w:t>
            </w:r>
          </w:p>
        </w:tc>
        <w:tc>
          <w:tcPr>
            <w:tcW w:w="1028" w:type="pct"/>
          </w:tcPr>
          <w:p w14:paraId="1B81BEE9" w14:textId="77777777" w:rsidR="004E256E" w:rsidRDefault="004E256E" w:rsidP="004E256E">
            <w:pPr>
              <w:jc w:val="both"/>
              <w:rPr>
                <w:rFonts w:ascii="標楷體" w:eastAsia="標楷體" w:hAnsi="標楷體" w:cs="新細明體"/>
                <w:sz w:val="26"/>
                <w:szCs w:val="26"/>
              </w:rPr>
            </w:pPr>
            <w:r>
              <w:rPr>
                <w:rFonts w:eastAsia="標楷體"/>
                <w:sz w:val="26"/>
                <w:szCs w:val="26"/>
              </w:rPr>
              <w:t>【人權教育】</w:t>
            </w:r>
          </w:p>
          <w:p w14:paraId="1B81BEEA" w14:textId="77777777" w:rsidR="004E256E" w:rsidRDefault="004E256E" w:rsidP="004E256E">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0C66EF">
              <w:rPr>
                <w:rFonts w:eastAsia="標楷體"/>
                <w:sz w:val="26"/>
                <w:szCs w:val="26"/>
              </w:rPr>
              <w:t>欣賞、包容個別差異並尊重自己與他人的權利。</w:t>
            </w:r>
          </w:p>
        </w:tc>
      </w:tr>
      <w:tr w:rsidR="004E256E" w:rsidRPr="004F4430" w14:paraId="1B81BF05" w14:textId="77777777" w:rsidTr="00781D01">
        <w:trPr>
          <w:trHeight w:val="1827"/>
        </w:trPr>
        <w:tc>
          <w:tcPr>
            <w:tcW w:w="364" w:type="pct"/>
          </w:tcPr>
          <w:p w14:paraId="1B81BEEC" w14:textId="77777777" w:rsidR="004E256E" w:rsidRPr="005544F8" w:rsidRDefault="004E256E" w:rsidP="004E256E">
            <w:pPr>
              <w:jc w:val="both"/>
              <w:rPr>
                <w:rFonts w:ascii="標楷體" w:eastAsia="標楷體" w:hAnsi="標楷體"/>
                <w:sz w:val="26"/>
                <w:szCs w:val="26"/>
              </w:rPr>
            </w:pPr>
            <w:r>
              <w:rPr>
                <w:rFonts w:eastAsia="標楷體"/>
                <w:sz w:val="26"/>
                <w:szCs w:val="26"/>
              </w:rPr>
              <w:t>九</w:t>
            </w:r>
          </w:p>
        </w:tc>
        <w:tc>
          <w:tcPr>
            <w:tcW w:w="663" w:type="pct"/>
          </w:tcPr>
          <w:p w14:paraId="1B81BEED"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第五單元跑接樂悠游</w:t>
            </w:r>
          </w:p>
          <w:p w14:paraId="1B81BEEE"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第二課伸展跑步趣</w:t>
            </w:r>
          </w:p>
        </w:tc>
        <w:tc>
          <w:tcPr>
            <w:tcW w:w="752" w:type="pct"/>
            <w:tcBorders>
              <w:right w:val="single" w:sz="4" w:space="0" w:color="auto"/>
            </w:tcBorders>
          </w:tcPr>
          <w:p w14:paraId="1B81BEEF"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BEF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第五單元跑接樂悠游</w:t>
            </w:r>
          </w:p>
          <w:p w14:paraId="1B81BEF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課伸展跑步趣</w:t>
            </w:r>
          </w:p>
          <w:p w14:paraId="1B81BEF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》原地伸展</w:t>
            </w:r>
          </w:p>
          <w:p w14:paraId="1B81BEF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教師提問：運動前你會暖身、伸展嗎？運動前暖身、伸展對身體有什麼好處？</w:t>
            </w:r>
          </w:p>
          <w:p w14:paraId="1B81BEF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教師整理學生的回答，並說明：運動前暖身、伸展可以預防運動時受傷，還能增進運動表現。</w:t>
            </w:r>
          </w:p>
          <w:p w14:paraId="1B81BEF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教師說明並示範「原地伸展」的動作要領。</w:t>
            </w:r>
          </w:p>
          <w:p w14:paraId="1B81BEF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》前進伸展</w:t>
            </w:r>
          </w:p>
          <w:p w14:paraId="1B81BEF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教師說明並示範「前進伸展」的動作要領。</w:t>
            </w:r>
          </w:p>
          <w:p w14:paraId="1B81BEF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》擺臂體驗</w:t>
            </w:r>
          </w:p>
          <w:p w14:paraId="1B81BEF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教師帶領學生體驗用不同的擺臂方式向前跑。</w:t>
            </w:r>
          </w:p>
          <w:p w14:paraId="1B81BEF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教師提問：用什麼姿勢擺動手臂，能讓你跑得更順暢？</w:t>
            </w:r>
          </w:p>
          <w:p w14:paraId="1B81BEF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》正確擺臂姿勢</w:t>
            </w:r>
          </w:p>
          <w:p w14:paraId="1B81BEF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教師說明並示範「正確擺臂姿勢」的動作要領。</w:t>
            </w:r>
          </w:p>
          <w:p w14:paraId="1B81BEF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5</w:t>
            </w:r>
            <w:r w:rsidRPr="000C66EF">
              <w:rPr>
                <w:rFonts w:eastAsia="標楷體"/>
                <w:sz w:val="26"/>
                <w:szCs w:val="26"/>
              </w:rPr>
              <w:t>》寶特瓶練擺臂</w:t>
            </w:r>
          </w:p>
          <w:p w14:paraId="1B81BEF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教師說明「寶特瓶練擺臂」活動規則：</w:t>
            </w:r>
            <w:r w:rsidRPr="000C66EF">
              <w:rPr>
                <w:rFonts w:eastAsia="標楷體"/>
                <w:sz w:val="26"/>
                <w:szCs w:val="26"/>
              </w:rPr>
              <w:t>2</w:t>
            </w:r>
            <w:r w:rsidRPr="000C66EF">
              <w:rPr>
                <w:rFonts w:eastAsia="標楷體"/>
                <w:sz w:val="26"/>
                <w:szCs w:val="26"/>
              </w:rPr>
              <w:t>人一組，每人雙手各持一個寶特瓶，分別練習坐著擺臂、雙腿併攏站立擺臂、雙腳前後站立擺臂，每個動作擺臂</w:t>
            </w:r>
            <w:r w:rsidRPr="000C66EF">
              <w:rPr>
                <w:rFonts w:eastAsia="標楷體"/>
                <w:sz w:val="26"/>
                <w:szCs w:val="26"/>
              </w:rPr>
              <w:t>20</w:t>
            </w:r>
            <w:r w:rsidRPr="000C66EF">
              <w:rPr>
                <w:rFonts w:eastAsia="標楷體"/>
                <w:sz w:val="26"/>
                <w:szCs w:val="26"/>
              </w:rPr>
              <w:t>次。</w:t>
            </w:r>
          </w:p>
          <w:p w14:paraId="1B81BEF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6</w:t>
            </w:r>
            <w:r w:rsidRPr="000C66EF">
              <w:rPr>
                <w:rFonts w:eastAsia="標楷體"/>
                <w:sz w:val="26"/>
                <w:szCs w:val="26"/>
              </w:rPr>
              <w:t>》擺臂對對碰</w:t>
            </w:r>
          </w:p>
          <w:p w14:paraId="1B81BF0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教師說明「擺臂對對碰」活動規則。</w:t>
            </w:r>
          </w:p>
        </w:tc>
        <w:tc>
          <w:tcPr>
            <w:tcW w:w="811" w:type="pct"/>
          </w:tcPr>
          <w:p w14:paraId="10FEC18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：做出正確擺臂姿勢。</w:t>
            </w:r>
          </w:p>
          <w:p w14:paraId="1B81BF02" w14:textId="1852087F"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：說出運動前暖身、伸展的好處。</w:t>
            </w:r>
          </w:p>
        </w:tc>
        <w:tc>
          <w:tcPr>
            <w:tcW w:w="1028" w:type="pct"/>
          </w:tcPr>
          <w:p w14:paraId="1B81BF03" w14:textId="77777777" w:rsidR="004E256E" w:rsidRDefault="004E256E" w:rsidP="004E256E">
            <w:pPr>
              <w:jc w:val="both"/>
              <w:rPr>
                <w:rFonts w:ascii="標楷體" w:eastAsia="標楷體" w:hAnsi="標楷體" w:cs="新細明體"/>
                <w:sz w:val="26"/>
                <w:szCs w:val="26"/>
              </w:rPr>
            </w:pPr>
            <w:r>
              <w:rPr>
                <w:rFonts w:eastAsia="標楷體"/>
                <w:sz w:val="26"/>
                <w:szCs w:val="26"/>
              </w:rPr>
              <w:t>【安全教育】</w:t>
            </w:r>
          </w:p>
          <w:p w14:paraId="1B81BF04" w14:textId="77777777" w:rsidR="004E256E" w:rsidRDefault="004E256E" w:rsidP="004E256E">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sidRPr="000C66EF">
              <w:rPr>
                <w:rFonts w:eastAsia="標楷體"/>
                <w:sz w:val="26"/>
                <w:szCs w:val="26"/>
              </w:rPr>
              <w:t>探究運動基本的保健。</w:t>
            </w:r>
          </w:p>
        </w:tc>
      </w:tr>
      <w:tr w:rsidR="004E256E" w:rsidRPr="004F4430" w14:paraId="1B81BF14" w14:textId="77777777" w:rsidTr="00781D01">
        <w:trPr>
          <w:trHeight w:val="1827"/>
        </w:trPr>
        <w:tc>
          <w:tcPr>
            <w:tcW w:w="364" w:type="pct"/>
          </w:tcPr>
          <w:p w14:paraId="1B81BF06" w14:textId="77777777" w:rsidR="004E256E" w:rsidRPr="005544F8" w:rsidRDefault="004E256E" w:rsidP="004E256E">
            <w:pPr>
              <w:jc w:val="both"/>
              <w:rPr>
                <w:rFonts w:ascii="標楷體" w:eastAsia="標楷體" w:hAnsi="標楷體"/>
                <w:sz w:val="26"/>
                <w:szCs w:val="26"/>
              </w:rPr>
            </w:pPr>
            <w:r>
              <w:rPr>
                <w:rFonts w:eastAsia="標楷體"/>
                <w:sz w:val="26"/>
                <w:szCs w:val="26"/>
              </w:rPr>
              <w:t>十</w:t>
            </w:r>
          </w:p>
        </w:tc>
        <w:tc>
          <w:tcPr>
            <w:tcW w:w="663" w:type="pct"/>
          </w:tcPr>
          <w:p w14:paraId="1B81BF07"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第二單元生命的樂章</w:t>
            </w:r>
          </w:p>
          <w:p w14:paraId="1B81BF08"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第一課生長圓舞曲</w:t>
            </w:r>
          </w:p>
        </w:tc>
        <w:tc>
          <w:tcPr>
            <w:tcW w:w="752" w:type="pct"/>
            <w:tcBorders>
              <w:right w:val="single" w:sz="4" w:space="0" w:color="auto"/>
            </w:tcBorders>
          </w:tcPr>
          <w:p w14:paraId="1B81BF09"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BF0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第二單元生命的樂章</w:t>
            </w:r>
          </w:p>
          <w:p w14:paraId="1B81BF0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課生長圓舞曲</w:t>
            </w:r>
          </w:p>
          <w:p w14:paraId="1B81BF0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6</w:t>
            </w:r>
            <w:r w:rsidRPr="000C66EF">
              <w:rPr>
                <w:rFonts w:eastAsia="標楷體"/>
                <w:sz w:val="26"/>
                <w:szCs w:val="26"/>
              </w:rPr>
              <w:t>》發揮同理心</w:t>
            </w:r>
          </w:p>
          <w:p w14:paraId="1B81BF0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教師說明：每個人生長發育狀況不同，有人長得快，有人長得慢，一般來說都會持續成長。</w:t>
            </w:r>
          </w:p>
          <w:p w14:paraId="1B81BF0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教師將學生分為</w:t>
            </w:r>
            <w:r w:rsidRPr="000C66EF">
              <w:rPr>
                <w:rFonts w:eastAsia="標楷體"/>
                <w:sz w:val="26"/>
                <w:szCs w:val="26"/>
              </w:rPr>
              <w:t>5</w:t>
            </w:r>
            <w:r w:rsidRPr="000C66EF">
              <w:rPr>
                <w:rFonts w:eastAsia="標楷體"/>
                <w:sz w:val="26"/>
                <w:szCs w:val="26"/>
              </w:rPr>
              <w:t>人一組，請學生觀察組內同學，說一說，同學在外表（身高、體重等）或能力上有哪些不同，引導學生覺察每個人生長發育狀況不同。</w:t>
            </w:r>
          </w:p>
          <w:p w14:paraId="1B81BF0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教師說明：每個人生長發育的速度不同，發現別人與自己不一樣，須站在對方的立場思考，試著欣賞別人的特點。</w:t>
            </w:r>
          </w:p>
          <w:p w14:paraId="1B81BF1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教師帶領學生運用生活技能「同理心」、「人際溝通」，演練課本情境。</w:t>
            </w:r>
          </w:p>
        </w:tc>
        <w:tc>
          <w:tcPr>
            <w:tcW w:w="811" w:type="pct"/>
          </w:tcPr>
          <w:p w14:paraId="1B81BF11" w14:textId="4AE8D947"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演練：運用生活技能「同理心」、「人際溝通」，演練與朋友溝通的情境。</w:t>
            </w:r>
          </w:p>
        </w:tc>
        <w:tc>
          <w:tcPr>
            <w:tcW w:w="1028" w:type="pct"/>
          </w:tcPr>
          <w:p w14:paraId="1B81BF12" w14:textId="77777777" w:rsidR="004E256E" w:rsidRDefault="004E256E" w:rsidP="004E256E">
            <w:pPr>
              <w:jc w:val="both"/>
              <w:rPr>
                <w:rFonts w:ascii="標楷體" w:eastAsia="標楷體" w:hAnsi="標楷體" w:cs="新細明體"/>
                <w:sz w:val="26"/>
                <w:szCs w:val="26"/>
              </w:rPr>
            </w:pPr>
            <w:r>
              <w:rPr>
                <w:rFonts w:eastAsia="標楷體"/>
                <w:sz w:val="26"/>
                <w:szCs w:val="26"/>
              </w:rPr>
              <w:t>【人權教育】</w:t>
            </w:r>
          </w:p>
          <w:p w14:paraId="1B81BF13" w14:textId="77777777" w:rsidR="004E256E" w:rsidRDefault="004E256E" w:rsidP="004E256E">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E5 </w:t>
            </w:r>
            <w:r w:rsidRPr="000C66EF">
              <w:rPr>
                <w:rFonts w:eastAsia="標楷體"/>
                <w:sz w:val="26"/>
                <w:szCs w:val="26"/>
              </w:rPr>
              <w:t>欣賞、包容個別差異並尊重自己與他人的權利。</w:t>
            </w:r>
          </w:p>
        </w:tc>
      </w:tr>
      <w:tr w:rsidR="004E256E" w:rsidRPr="004F4430" w14:paraId="1B81BF36" w14:textId="77777777" w:rsidTr="00781D01">
        <w:trPr>
          <w:trHeight w:val="1827"/>
        </w:trPr>
        <w:tc>
          <w:tcPr>
            <w:tcW w:w="364" w:type="pct"/>
          </w:tcPr>
          <w:p w14:paraId="1B81BF15" w14:textId="77777777" w:rsidR="004E256E" w:rsidRPr="005544F8" w:rsidRDefault="004E256E" w:rsidP="004E256E">
            <w:pPr>
              <w:jc w:val="both"/>
              <w:rPr>
                <w:rFonts w:ascii="標楷體" w:eastAsia="標楷體" w:hAnsi="標楷體"/>
                <w:sz w:val="26"/>
                <w:szCs w:val="26"/>
              </w:rPr>
            </w:pPr>
            <w:r>
              <w:rPr>
                <w:rFonts w:eastAsia="標楷體"/>
                <w:sz w:val="26"/>
                <w:szCs w:val="26"/>
              </w:rPr>
              <w:t>十</w:t>
            </w:r>
          </w:p>
        </w:tc>
        <w:tc>
          <w:tcPr>
            <w:tcW w:w="663" w:type="pct"/>
          </w:tcPr>
          <w:p w14:paraId="1B81BF16"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第五單元跑接樂悠游</w:t>
            </w:r>
          </w:p>
          <w:p w14:paraId="1B81BF17"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第二課伸展跑步趣</w:t>
            </w:r>
          </w:p>
        </w:tc>
        <w:tc>
          <w:tcPr>
            <w:tcW w:w="752" w:type="pct"/>
            <w:tcBorders>
              <w:right w:val="single" w:sz="4" w:space="0" w:color="auto"/>
            </w:tcBorders>
          </w:tcPr>
          <w:p w14:paraId="1B81BF18"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BF1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第五單元跑接樂悠游</w:t>
            </w:r>
          </w:p>
          <w:p w14:paraId="1B81BF1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課伸展跑步趣</w:t>
            </w:r>
          </w:p>
          <w:p w14:paraId="1B81BF1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7</w:t>
            </w:r>
            <w:r w:rsidRPr="000C66EF">
              <w:rPr>
                <w:rFonts w:eastAsia="標楷體"/>
                <w:sz w:val="26"/>
                <w:szCs w:val="26"/>
              </w:rPr>
              <w:t>》改變步伐跑線梯</w:t>
            </w:r>
          </w:p>
          <w:p w14:paraId="1B81BF1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組，在線梯場地說明並示範各種跑步姿勢，請各組分別練習。</w:t>
            </w:r>
          </w:p>
          <w:p w14:paraId="1B81BF1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8</w:t>
            </w:r>
            <w:r w:rsidRPr="000C66EF">
              <w:rPr>
                <w:rFonts w:eastAsia="標楷體"/>
                <w:sz w:val="26"/>
                <w:szCs w:val="26"/>
              </w:rPr>
              <w:t>》線梯變換跑</w:t>
            </w:r>
          </w:p>
          <w:p w14:paraId="1B81BF1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教師說明「線梯變換跑」活動規則。</w:t>
            </w:r>
          </w:p>
          <w:p w14:paraId="1B81BF1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活動結束後，教師請學生分享以不同跑步姿勢在不同大小的線梯格中跑步的感覺。</w:t>
            </w:r>
          </w:p>
          <w:p w14:paraId="1B81BF2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9</w:t>
            </w:r>
            <w:r w:rsidRPr="000C66EF">
              <w:rPr>
                <w:rFonts w:eastAsia="標楷體"/>
                <w:sz w:val="26"/>
                <w:szCs w:val="26"/>
              </w:rPr>
              <w:t>》線梯跑跳練習組合</w:t>
            </w:r>
          </w:p>
          <w:p w14:paraId="1B81BF2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教師說明：運用線梯場地練習，可以幫助你提升跑步的速度、敏捷性和協調性。</w:t>
            </w:r>
          </w:p>
          <w:p w14:paraId="1B81BF2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教師說明「線梯跑跳練習組合」活動規則：各組分別在線梯連續做出</w:t>
            </w:r>
            <w:r w:rsidRPr="000C66EF">
              <w:rPr>
                <w:rFonts w:eastAsia="標楷體"/>
                <w:sz w:val="26"/>
                <w:szCs w:val="26"/>
              </w:rPr>
              <w:t>4</w:t>
            </w:r>
            <w:r w:rsidRPr="000C66EF">
              <w:rPr>
                <w:rFonts w:eastAsia="標楷體"/>
                <w:sz w:val="26"/>
                <w:szCs w:val="26"/>
              </w:rPr>
              <w:t>個動作的組合，每個動作來回做一次後，再換下一個動作。</w:t>
            </w:r>
          </w:p>
          <w:p w14:paraId="1B81BF2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10</w:t>
            </w:r>
            <w:r w:rsidRPr="000C66EF">
              <w:rPr>
                <w:rFonts w:eastAsia="標楷體"/>
                <w:sz w:val="26"/>
                <w:szCs w:val="26"/>
              </w:rPr>
              <w:t>》線梯跑跳接力闖關</w:t>
            </w:r>
          </w:p>
          <w:p w14:paraId="1B81BF2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教師運用顏色卡帶領學生複習英語課所學的顏色單字。</w:t>
            </w:r>
          </w:p>
          <w:p w14:paraId="1B81BF2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教師說明「線梯跑跳接力闖關」活動規則。</w:t>
            </w:r>
          </w:p>
          <w:p w14:paraId="1B81BF2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11</w:t>
            </w:r>
            <w:r w:rsidRPr="000C66EF">
              <w:rPr>
                <w:rFonts w:eastAsia="標楷體"/>
                <w:sz w:val="26"/>
                <w:szCs w:val="26"/>
              </w:rPr>
              <w:t>》忽快忽慢</w:t>
            </w:r>
          </w:p>
          <w:p w14:paraId="1B81BF2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教師說明「忽快忽慢」活動規則。</w:t>
            </w:r>
          </w:p>
          <w:p w14:paraId="1B81BF2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活動結束後，教師帶領學生討論：體驗以不同速度前進後，你們有什麼發現？</w:t>
            </w:r>
          </w:p>
          <w:p w14:paraId="1B81BF2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12</w:t>
            </w:r>
            <w:r w:rsidRPr="000C66EF">
              <w:rPr>
                <w:rFonts w:eastAsia="標楷體"/>
                <w:sz w:val="26"/>
                <w:szCs w:val="26"/>
              </w:rPr>
              <w:t>》站立式起跑</w:t>
            </w:r>
          </w:p>
          <w:p w14:paraId="1B81BF2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教師說明並示範「站立式起跑」的動作要領。</w:t>
            </w:r>
          </w:p>
          <w:p w14:paraId="1B81BF2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13</w:t>
            </w:r>
            <w:r w:rsidRPr="000C66EF">
              <w:rPr>
                <w:rFonts w:eastAsia="標楷體"/>
                <w:sz w:val="26"/>
                <w:szCs w:val="26"/>
              </w:rPr>
              <w:t>》快速跑競賽</w:t>
            </w:r>
          </w:p>
          <w:p w14:paraId="1B81BF2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教師說明「快速跑競賽」活動規則：</w:t>
            </w:r>
            <w:r w:rsidRPr="000C66EF">
              <w:rPr>
                <w:rFonts w:eastAsia="標楷體"/>
                <w:sz w:val="26"/>
                <w:szCs w:val="26"/>
              </w:rPr>
              <w:t>6</w:t>
            </w:r>
            <w:r w:rsidRPr="000C66EF">
              <w:rPr>
                <w:rFonts w:eastAsia="標楷體"/>
                <w:sz w:val="26"/>
                <w:szCs w:val="26"/>
              </w:rPr>
              <w:t>人一組，各組每次派一人進行</w:t>
            </w:r>
            <w:r w:rsidRPr="000C66EF">
              <w:rPr>
                <w:rFonts w:eastAsia="標楷體"/>
                <w:sz w:val="26"/>
                <w:szCs w:val="26"/>
              </w:rPr>
              <w:t>30</w:t>
            </w:r>
            <w:r w:rsidRPr="000C66EF">
              <w:rPr>
                <w:rFonts w:eastAsia="標楷體"/>
                <w:sz w:val="26"/>
                <w:szCs w:val="26"/>
              </w:rPr>
              <w:t>公尺快跑，</w:t>
            </w:r>
            <w:r w:rsidRPr="000C66EF">
              <w:rPr>
                <w:rFonts w:eastAsia="標楷體"/>
                <w:sz w:val="26"/>
                <w:szCs w:val="26"/>
              </w:rPr>
              <w:t>6</w:t>
            </w:r>
            <w:r w:rsidRPr="000C66EF">
              <w:rPr>
                <w:rFonts w:eastAsia="標楷體"/>
                <w:sz w:val="26"/>
                <w:szCs w:val="26"/>
              </w:rPr>
              <w:t>人都跑完一次後，累積秒數最少的組別獲勝。</w:t>
            </w:r>
          </w:p>
          <w:p w14:paraId="1B81BF2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活動結束後，教師帶領學生討論：快速跑時，同學有哪些動作需要調整？</w:t>
            </w:r>
          </w:p>
          <w:p w14:paraId="1B81BF2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14</w:t>
            </w:r>
            <w:r w:rsidRPr="000C66EF">
              <w:rPr>
                <w:rFonts w:eastAsia="標楷體"/>
                <w:sz w:val="26"/>
                <w:szCs w:val="26"/>
              </w:rPr>
              <w:t>》運動後伸展</w:t>
            </w:r>
          </w:p>
          <w:p w14:paraId="1B81BF2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教師說明：運動後伸展可以舒緩肌肉的痠痛，還能幫助身體放鬆。</w:t>
            </w:r>
          </w:p>
          <w:p w14:paraId="1B81BF3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教師說明並示範「伸展動作」。</w:t>
            </w:r>
          </w:p>
        </w:tc>
        <w:tc>
          <w:tcPr>
            <w:tcW w:w="811" w:type="pct"/>
          </w:tcPr>
          <w:p w14:paraId="0EE6E6A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：在線梯上做出各種跑步姿勢。</w:t>
            </w:r>
          </w:p>
          <w:p w14:paraId="4B2BCB9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：分享以不同速度跑走時身體動作和感覺的變化。</w:t>
            </w:r>
          </w:p>
          <w:p w14:paraId="1B81BF33" w14:textId="6A2D6246"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運動撲滿</w:t>
            </w:r>
            <w:r w:rsidRPr="00EC75AD">
              <w:rPr>
                <w:rFonts w:eastAsia="標楷體" w:hint="eastAsia"/>
                <w:sz w:val="26"/>
                <w:szCs w:val="26"/>
              </w:rPr>
              <w:t>：課後找同學一起用站立式起跑姿勢練習跑步，完成運動撲滿設定的課後運動實踐。</w:t>
            </w:r>
          </w:p>
        </w:tc>
        <w:tc>
          <w:tcPr>
            <w:tcW w:w="1028" w:type="pct"/>
          </w:tcPr>
          <w:p w14:paraId="1B81BF34" w14:textId="77777777" w:rsidR="004E256E" w:rsidRDefault="004E256E" w:rsidP="004E256E">
            <w:pPr>
              <w:jc w:val="both"/>
              <w:rPr>
                <w:rFonts w:ascii="標楷體" w:eastAsia="標楷體" w:hAnsi="標楷體" w:cs="新細明體"/>
                <w:sz w:val="26"/>
                <w:szCs w:val="26"/>
              </w:rPr>
            </w:pPr>
            <w:r>
              <w:rPr>
                <w:rFonts w:eastAsia="標楷體"/>
                <w:sz w:val="26"/>
                <w:szCs w:val="26"/>
              </w:rPr>
              <w:t>【安全教育】</w:t>
            </w:r>
          </w:p>
          <w:p w14:paraId="1B81BF35" w14:textId="77777777" w:rsidR="004E256E" w:rsidRDefault="004E256E" w:rsidP="004E256E">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sidRPr="000C66EF">
              <w:rPr>
                <w:rFonts w:eastAsia="標楷體"/>
                <w:sz w:val="26"/>
                <w:szCs w:val="26"/>
              </w:rPr>
              <w:t>探究運動基本的保健。</w:t>
            </w:r>
          </w:p>
        </w:tc>
      </w:tr>
      <w:tr w:rsidR="004E256E" w:rsidRPr="004F4430" w14:paraId="1B81BF52" w14:textId="77777777" w:rsidTr="00781D01">
        <w:trPr>
          <w:trHeight w:val="1827"/>
        </w:trPr>
        <w:tc>
          <w:tcPr>
            <w:tcW w:w="364" w:type="pct"/>
          </w:tcPr>
          <w:p w14:paraId="1B81BF37" w14:textId="77777777" w:rsidR="004E256E" w:rsidRPr="005544F8" w:rsidRDefault="004E256E" w:rsidP="004E256E">
            <w:pPr>
              <w:jc w:val="both"/>
              <w:rPr>
                <w:rFonts w:ascii="標楷體" w:eastAsia="標楷體" w:hAnsi="標楷體"/>
                <w:sz w:val="26"/>
                <w:szCs w:val="26"/>
              </w:rPr>
            </w:pPr>
            <w:r>
              <w:rPr>
                <w:rFonts w:eastAsia="標楷體"/>
                <w:sz w:val="26"/>
                <w:szCs w:val="26"/>
              </w:rPr>
              <w:t>十一</w:t>
            </w:r>
          </w:p>
        </w:tc>
        <w:tc>
          <w:tcPr>
            <w:tcW w:w="663" w:type="pct"/>
          </w:tcPr>
          <w:p w14:paraId="1B81BF38"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第二單元生命的樂章</w:t>
            </w:r>
          </w:p>
          <w:p w14:paraId="1B81BF39"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第二課人生進行曲</w:t>
            </w:r>
          </w:p>
        </w:tc>
        <w:tc>
          <w:tcPr>
            <w:tcW w:w="752" w:type="pct"/>
            <w:tcBorders>
              <w:right w:val="single" w:sz="4" w:space="0" w:color="auto"/>
            </w:tcBorders>
          </w:tcPr>
          <w:p w14:paraId="1B81BF3A"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-E-B1 </w:t>
            </w:r>
            <w:r>
              <w:rPr>
                <w:rFonts w:eastAsia="標楷體"/>
                <w:sz w:val="26"/>
                <w:szCs w:val="26"/>
              </w:rPr>
              <w:t>具備運用體育與健康之相關符號知能，能以同理心應用在生活中的運動、保健與人際溝通上。</w:t>
            </w:r>
          </w:p>
        </w:tc>
        <w:tc>
          <w:tcPr>
            <w:tcW w:w="1382" w:type="pct"/>
            <w:tcBorders>
              <w:left w:val="single" w:sz="4" w:space="0" w:color="auto"/>
            </w:tcBorders>
          </w:tcPr>
          <w:p w14:paraId="1B81BF3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第二單元生命的樂章</w:t>
            </w:r>
          </w:p>
          <w:p w14:paraId="1B81BF3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課人生進行曲</w:t>
            </w:r>
          </w:p>
          <w:p w14:paraId="1B81BF3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》人生各階段</w:t>
            </w:r>
          </w:p>
          <w:p w14:paraId="1B81BF3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教師說明各人生階段的特徵。</w:t>
            </w:r>
          </w:p>
          <w:p w14:paraId="1B81BF3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教師請學生將全家人的照片貼在「我和我的家人」學習單，並寫下自己和每位家人所處的人生階段。完成後請學生上臺進行分享。</w:t>
            </w:r>
          </w:p>
          <w:p w14:paraId="1B81BF4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》愛家人行動</w:t>
            </w:r>
          </w:p>
          <w:p w14:paraId="1B81BF4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教師提問：佳儀透過哪些行動，對家人表達愛？</w:t>
            </w:r>
          </w:p>
          <w:p w14:paraId="1B81BF4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教師提問：請回想與家人的相處，你表現了哪些愛的行動？請分享你的感受，以及家人對你的回應。</w:t>
            </w:r>
          </w:p>
          <w:p w14:paraId="1B81BF4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教師請學生課後完成課本生活行動家，記錄自己愛家人的行動。</w:t>
            </w:r>
          </w:p>
          <w:p w14:paraId="1B81BF4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》化解衝突</w:t>
            </w:r>
          </w:p>
          <w:p w14:paraId="1B81BF4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教師提問：當與家人發生不愉快的狀況時，你會怎麼做？這樣的做法導致了什麼結果？</w:t>
            </w:r>
          </w:p>
          <w:p w14:paraId="1B81BF4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教師說明「化解衝突」的方法。</w:t>
            </w:r>
          </w:p>
          <w:p w14:paraId="1B81BF4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先不說話、深呼吸，穩定自己的情緒。</w:t>
            </w:r>
          </w:p>
          <w:p w14:paraId="1B81BF4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透過溝通方法「我訊息」表達自己的想法。</w:t>
            </w:r>
          </w:p>
          <w:p w14:paraId="1B81BF4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傾聽對方的想法，並確定自己了解對方意思。</w:t>
            </w:r>
          </w:p>
          <w:p w14:paraId="1B81BF4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了解彼此的想法後，共同思考解決方法，並達成共識。</w:t>
            </w:r>
          </w:p>
          <w:p w14:paraId="1B81BF4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教師提問：你曾經與家人發生過什麼衝突呢？請回想當時的情形，與同學</w:t>
            </w:r>
            <w:r w:rsidRPr="000C66EF">
              <w:rPr>
                <w:rFonts w:eastAsia="標楷體"/>
                <w:sz w:val="26"/>
                <w:szCs w:val="26"/>
              </w:rPr>
              <w:t>2</w:t>
            </w:r>
            <w:r w:rsidRPr="000C66EF">
              <w:rPr>
                <w:rFonts w:eastAsia="標楷體"/>
                <w:sz w:val="26"/>
                <w:szCs w:val="26"/>
              </w:rPr>
              <w:t>人一組，練習運用溝通方法「我訊息」表達自己的想法，進而化解衝突。</w:t>
            </w:r>
          </w:p>
        </w:tc>
        <w:tc>
          <w:tcPr>
            <w:tcW w:w="811" w:type="pct"/>
          </w:tcPr>
          <w:p w14:paraId="69BF0FF9" w14:textId="77777777" w:rsidR="004E256E" w:rsidRDefault="004E256E" w:rsidP="004E256E">
            <w:pPr>
              <w:jc w:val="both"/>
              <w:rPr>
                <w:rFonts w:eastAsia="標楷體"/>
                <w:sz w:val="26"/>
                <w:szCs w:val="26"/>
              </w:rPr>
            </w:pPr>
            <w:r w:rsidRPr="00D47054">
              <w:rPr>
                <w:rFonts w:eastAsia="標楷體" w:hint="eastAsia"/>
                <w:sz w:val="26"/>
                <w:szCs w:val="26"/>
              </w:rPr>
              <w:t>發表：說出人生各階段及其特徵。</w:t>
            </w:r>
          </w:p>
          <w:p w14:paraId="61D4B51F" w14:textId="223D8038" w:rsidR="004E256E" w:rsidRDefault="004E256E" w:rsidP="004E256E">
            <w:pPr>
              <w:jc w:val="both"/>
              <w:rPr>
                <w:rFonts w:eastAsia="標楷體"/>
                <w:sz w:val="26"/>
                <w:szCs w:val="26"/>
              </w:rPr>
            </w:pPr>
            <w:r w:rsidRPr="00D47054">
              <w:rPr>
                <w:rFonts w:eastAsia="標楷體" w:hint="eastAsia"/>
                <w:sz w:val="26"/>
                <w:szCs w:val="26"/>
              </w:rPr>
              <w:t>實作：完成課本生活行動家。</w:t>
            </w:r>
          </w:p>
          <w:p w14:paraId="38355528" w14:textId="77777777" w:rsidR="004E256E" w:rsidRDefault="004E256E" w:rsidP="004E256E">
            <w:pPr>
              <w:jc w:val="both"/>
              <w:rPr>
                <w:rFonts w:eastAsia="標楷體"/>
                <w:sz w:val="26"/>
                <w:szCs w:val="26"/>
              </w:rPr>
            </w:pPr>
            <w:r w:rsidRPr="00D47054">
              <w:rPr>
                <w:rFonts w:eastAsia="標楷體" w:hint="eastAsia"/>
                <w:sz w:val="26"/>
                <w:szCs w:val="26"/>
              </w:rPr>
              <w:t>演練：運用溝通方法，化解與家人的衝突。</w:t>
            </w:r>
          </w:p>
          <w:p w14:paraId="1B81BF4F" w14:textId="2878AE6B"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總結性評量：完成課本</w:t>
            </w:r>
            <w:r w:rsidR="00D17BD3">
              <w:rPr>
                <w:rFonts w:eastAsia="標楷體" w:hint="eastAsia"/>
                <w:sz w:val="26"/>
                <w:szCs w:val="26"/>
              </w:rPr>
              <w:t>單元二</w:t>
            </w:r>
            <w:r w:rsidRPr="00D47054">
              <w:rPr>
                <w:rFonts w:eastAsia="標楷體" w:hint="eastAsia"/>
                <w:sz w:val="26"/>
                <w:szCs w:val="26"/>
              </w:rPr>
              <w:t>「現學現用」。</w:t>
            </w:r>
          </w:p>
        </w:tc>
        <w:tc>
          <w:tcPr>
            <w:tcW w:w="1028" w:type="pct"/>
          </w:tcPr>
          <w:p w14:paraId="1B81BF50" w14:textId="77777777" w:rsidR="004E256E" w:rsidRDefault="004E256E" w:rsidP="004E256E">
            <w:pPr>
              <w:jc w:val="both"/>
              <w:rPr>
                <w:rFonts w:ascii="標楷體" w:eastAsia="標楷體" w:hAnsi="標楷體" w:cs="新細明體"/>
                <w:sz w:val="26"/>
                <w:szCs w:val="26"/>
              </w:rPr>
            </w:pPr>
            <w:r>
              <w:rPr>
                <w:rFonts w:eastAsia="標楷體"/>
                <w:sz w:val="26"/>
                <w:szCs w:val="26"/>
              </w:rPr>
              <w:t>【家庭教育】</w:t>
            </w:r>
          </w:p>
          <w:p w14:paraId="1B81BF51" w14:textId="77777777" w:rsidR="004E256E" w:rsidRDefault="004E256E" w:rsidP="004E256E">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E3 </w:t>
            </w:r>
            <w:r w:rsidRPr="000C66EF">
              <w:rPr>
                <w:rFonts w:eastAsia="標楷體"/>
                <w:sz w:val="26"/>
                <w:szCs w:val="26"/>
              </w:rPr>
              <w:t>察覺家庭中不同角色，並反思個人在家庭中扮演的角色。</w:t>
            </w:r>
          </w:p>
        </w:tc>
      </w:tr>
      <w:tr w:rsidR="004E256E" w:rsidRPr="004F4430" w14:paraId="1B81BF6B" w14:textId="77777777" w:rsidTr="00781D01">
        <w:trPr>
          <w:trHeight w:val="1827"/>
        </w:trPr>
        <w:tc>
          <w:tcPr>
            <w:tcW w:w="364" w:type="pct"/>
          </w:tcPr>
          <w:p w14:paraId="1B81BF53" w14:textId="77777777" w:rsidR="004E256E" w:rsidRPr="005544F8" w:rsidRDefault="004E256E" w:rsidP="004E256E">
            <w:pPr>
              <w:jc w:val="both"/>
              <w:rPr>
                <w:rFonts w:ascii="標楷體" w:eastAsia="標楷體" w:hAnsi="標楷體"/>
                <w:sz w:val="26"/>
                <w:szCs w:val="26"/>
              </w:rPr>
            </w:pPr>
            <w:r>
              <w:rPr>
                <w:rFonts w:eastAsia="標楷體"/>
                <w:sz w:val="26"/>
                <w:szCs w:val="26"/>
              </w:rPr>
              <w:t>十一</w:t>
            </w:r>
          </w:p>
        </w:tc>
        <w:tc>
          <w:tcPr>
            <w:tcW w:w="663" w:type="pct"/>
          </w:tcPr>
          <w:p w14:paraId="1B81BF54"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第五單元跑接樂悠游</w:t>
            </w:r>
          </w:p>
          <w:p w14:paraId="1B81BF55"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第三課跑步接力傳寶</w:t>
            </w:r>
          </w:p>
        </w:tc>
        <w:tc>
          <w:tcPr>
            <w:tcW w:w="752" w:type="pct"/>
            <w:tcBorders>
              <w:right w:val="single" w:sz="4" w:space="0" w:color="auto"/>
            </w:tcBorders>
          </w:tcPr>
          <w:p w14:paraId="1B81BF56"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BA644A">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BF5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第五單元跑接樂悠游</w:t>
            </w:r>
          </w:p>
          <w:p w14:paraId="1B81BF5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課跑步接力傳寶</w:t>
            </w:r>
          </w:p>
          <w:p w14:paraId="1B81BF5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》紅球接力跑</w:t>
            </w:r>
          </w:p>
          <w:p w14:paraId="1B81BF5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教師說明「紅球接力跑」活動規則：</w:t>
            </w:r>
          </w:p>
          <w:p w14:paraId="1B81BF5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(1)3</w:t>
            </w:r>
            <w:r w:rsidRPr="000C66EF">
              <w:rPr>
                <w:rFonts w:eastAsia="標楷體"/>
                <w:sz w:val="26"/>
                <w:szCs w:val="26"/>
              </w:rPr>
              <w:t>人一組，分別站在角錐旁準備。</w:t>
            </w:r>
          </w:p>
          <w:p w14:paraId="1B81BF5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第一人取出呼拉圈中的紅球後向前跑，將球傳給第二人。</w:t>
            </w:r>
          </w:p>
          <w:p w14:paraId="1B81BF5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第二人拿到球後向前跑，傳球給第三人，第三人將球放入終點的呼拉圈中。每人傳完球後，必須回原位等待。</w:t>
            </w:r>
          </w:p>
          <w:p w14:paraId="1B81BF5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前一顆球放入終點呼啦圈後，第一人再取出一顆球，繼續接力傳球。</w:t>
            </w:r>
          </w:p>
          <w:p w14:paraId="1B81BF5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(5)</w:t>
            </w:r>
            <w:r w:rsidRPr="000C66EF">
              <w:rPr>
                <w:rFonts w:eastAsia="標楷體"/>
                <w:sz w:val="26"/>
                <w:szCs w:val="26"/>
              </w:rPr>
              <w:t>以此類推，傳完</w:t>
            </w:r>
            <w:r w:rsidRPr="000C66EF">
              <w:rPr>
                <w:rFonts w:eastAsia="標楷體"/>
                <w:sz w:val="26"/>
                <w:szCs w:val="26"/>
              </w:rPr>
              <w:t>5</w:t>
            </w:r>
            <w:r w:rsidRPr="000C66EF">
              <w:rPr>
                <w:rFonts w:eastAsia="標楷體"/>
                <w:sz w:val="26"/>
                <w:szCs w:val="26"/>
              </w:rPr>
              <w:t>顆球即完成活動。</w:t>
            </w:r>
          </w:p>
          <w:p w14:paraId="1B81BF6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》藍球接力跑</w:t>
            </w:r>
          </w:p>
          <w:p w14:paraId="1B81BF6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教師說明「藍球接力跑」活動規則：</w:t>
            </w:r>
          </w:p>
          <w:p w14:paraId="1B81BF6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(1)3</w:t>
            </w:r>
            <w:r w:rsidRPr="000C66EF">
              <w:rPr>
                <w:rFonts w:eastAsia="標楷體"/>
                <w:sz w:val="26"/>
                <w:szCs w:val="26"/>
              </w:rPr>
              <w:t>人一組，分別站在角錐旁準備。</w:t>
            </w:r>
          </w:p>
          <w:p w14:paraId="1B81BF6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第一人取出呼拉圈中的藍球後，繞角錐跑再向前跑，將球傳給第二人。</w:t>
            </w:r>
          </w:p>
          <w:p w14:paraId="1B81BF6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第二人拿到球後繞角錐跑再向前跑，將球傳給第三人，第三人將球放入終點的呼拉圈中。每人傳完球後，必須回原位等待。</w:t>
            </w:r>
          </w:p>
          <w:p w14:paraId="1B81BF6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前一顆球放入終點呼啦圈後，第一人再取出一顆球，繼續接力傳球。</w:t>
            </w:r>
          </w:p>
          <w:p w14:paraId="1B81BF6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(5)</w:t>
            </w:r>
            <w:r w:rsidRPr="000C66EF">
              <w:rPr>
                <w:rFonts w:eastAsia="標楷體"/>
                <w:sz w:val="26"/>
                <w:szCs w:val="26"/>
              </w:rPr>
              <w:t>以此類推，傳完</w:t>
            </w:r>
            <w:r w:rsidRPr="000C66EF">
              <w:rPr>
                <w:rFonts w:eastAsia="標楷體"/>
                <w:sz w:val="26"/>
                <w:szCs w:val="26"/>
              </w:rPr>
              <w:t>5</w:t>
            </w:r>
            <w:r w:rsidRPr="000C66EF">
              <w:rPr>
                <w:rFonts w:eastAsia="標楷體"/>
                <w:sz w:val="26"/>
                <w:szCs w:val="26"/>
              </w:rPr>
              <w:t>顆球即完成活動。</w:t>
            </w:r>
          </w:p>
        </w:tc>
        <w:tc>
          <w:tcPr>
            <w:tcW w:w="811" w:type="pct"/>
          </w:tcPr>
          <w:p w14:paraId="357DD53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：合作完成取球接力跑活動。</w:t>
            </w:r>
          </w:p>
          <w:p w14:paraId="1B81BF68" w14:textId="376A405B"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：分享接力跑活動策略。</w:t>
            </w:r>
          </w:p>
        </w:tc>
        <w:tc>
          <w:tcPr>
            <w:tcW w:w="1028" w:type="pct"/>
          </w:tcPr>
          <w:p w14:paraId="1B81BF69"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F6A"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BF87" w14:textId="77777777" w:rsidTr="00781D01">
        <w:trPr>
          <w:trHeight w:val="1827"/>
        </w:trPr>
        <w:tc>
          <w:tcPr>
            <w:tcW w:w="364" w:type="pct"/>
          </w:tcPr>
          <w:p w14:paraId="1B81BF6C" w14:textId="77777777" w:rsidR="004E256E" w:rsidRPr="005544F8" w:rsidRDefault="004E256E" w:rsidP="004E256E">
            <w:pPr>
              <w:jc w:val="both"/>
              <w:rPr>
                <w:rFonts w:ascii="標楷體" w:eastAsia="標楷體" w:hAnsi="標楷體"/>
                <w:sz w:val="26"/>
                <w:szCs w:val="26"/>
              </w:rPr>
            </w:pPr>
            <w:r>
              <w:rPr>
                <w:rFonts w:eastAsia="標楷體"/>
                <w:sz w:val="26"/>
                <w:szCs w:val="26"/>
              </w:rPr>
              <w:t>十二</w:t>
            </w:r>
          </w:p>
        </w:tc>
        <w:tc>
          <w:tcPr>
            <w:tcW w:w="663" w:type="pct"/>
          </w:tcPr>
          <w:p w14:paraId="1B81BF6D"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第三單元快樂的社區</w:t>
            </w:r>
          </w:p>
          <w:p w14:paraId="1B81BF6E"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第一課社區新體驗</w:t>
            </w:r>
          </w:p>
        </w:tc>
        <w:tc>
          <w:tcPr>
            <w:tcW w:w="752" w:type="pct"/>
            <w:tcBorders>
              <w:right w:val="single" w:sz="4" w:space="0" w:color="auto"/>
            </w:tcBorders>
          </w:tcPr>
          <w:p w14:paraId="1B81BF6F"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BF7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第三單元快樂的社區</w:t>
            </w:r>
          </w:p>
          <w:p w14:paraId="1B81BF7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課社區新體驗</w:t>
            </w:r>
          </w:p>
          <w:p w14:paraId="1B81BF7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》認識社區</w:t>
            </w:r>
          </w:p>
          <w:p w14:paraId="1B81BF7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教師說明社區的定義。</w:t>
            </w:r>
          </w:p>
          <w:p w14:paraId="1B81BF7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教師透過問答引導學生介紹自己居住的社區。</w:t>
            </w:r>
          </w:p>
          <w:p w14:paraId="1B81BF7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教師說明：臺灣各地有許多大小、文化不同的社區，每個社區的特色不一樣，生活方式也不太一樣。</w:t>
            </w:r>
          </w:p>
          <w:p w14:paraId="1B81BF7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》社區活動新發現</w:t>
            </w:r>
          </w:p>
          <w:p w14:paraId="1B81BF7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教師說明：社區會舉辦各種活動凝聚居民的向心力，促進彼此之間的感情。社區活動包括各種不同的類型。</w:t>
            </w:r>
          </w:p>
          <w:p w14:paraId="1B81BF7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教師請學生在「社區報報」學習單第一部分，勾選自己或家人參加過的社區活動，並上臺分享活動情形。</w:t>
            </w:r>
          </w:p>
          <w:p w14:paraId="1B81BF7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》社區健康活動</w:t>
            </w:r>
          </w:p>
          <w:p w14:paraId="1B81BF7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教師說明不同的社區健康活動。</w:t>
            </w:r>
          </w:p>
          <w:p w14:paraId="1B81BF7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教師提問：你參加過社區的健康活動嗎？是什麼活動呢？請分享活動的情形。</w:t>
            </w:r>
          </w:p>
          <w:p w14:paraId="1B81BF7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教師舉例社區的其他健康活動，鼓勵學生課後與家人一同參與。</w:t>
            </w:r>
          </w:p>
          <w:p w14:paraId="1B81BF7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》社區小記者</w:t>
            </w:r>
          </w:p>
          <w:p w14:paraId="1B81BF7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教師將學生分組，各組推派一人擔任社區小記者，訪問組內同學以下問題，彙整後上臺進行分享。</w:t>
            </w:r>
          </w:p>
          <w:p w14:paraId="1B81BF7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你喜歡你居住的社區嗎？</w:t>
            </w:r>
          </w:p>
          <w:p w14:paraId="1B81BF8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你認為一個優質的社區應該具備哪些條件？</w:t>
            </w:r>
          </w:p>
          <w:p w14:paraId="1B81BF8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教師請學生寫下自己居住社區的優點和缺點，完成「社區報報」學習單第二部分。</w:t>
            </w:r>
          </w:p>
          <w:p w14:paraId="1B81BF8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教師說明：每位社區居民都應該團結一心，讓自己居住的社區越來越優質。</w:t>
            </w:r>
          </w:p>
        </w:tc>
        <w:tc>
          <w:tcPr>
            <w:tcW w:w="811" w:type="pct"/>
          </w:tcPr>
          <w:p w14:paraId="12FCF69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Pr>
                <w:rFonts w:eastAsia="標楷體" w:hint="eastAsia"/>
                <w:sz w:val="26"/>
                <w:szCs w:val="26"/>
              </w:rPr>
              <w:t>：</w:t>
            </w:r>
            <w:r w:rsidRPr="00D47054">
              <w:rPr>
                <w:rFonts w:eastAsia="標楷體" w:hint="eastAsia"/>
                <w:sz w:val="26"/>
                <w:szCs w:val="26"/>
              </w:rPr>
              <w:t>說出社區的特色。</w:t>
            </w:r>
          </w:p>
          <w:p w14:paraId="1B81BF84" w14:textId="0D8CF3AD" w:rsidR="004E256E" w:rsidRPr="000C66EF" w:rsidRDefault="004E256E" w:rsidP="004E256E">
            <w:pPr>
              <w:jc w:val="both"/>
              <w:rPr>
                <w:rFonts w:ascii="標楷體" w:eastAsia="標楷體" w:hAnsi="標楷體" w:cs="新細明體"/>
                <w:sz w:val="26"/>
                <w:szCs w:val="26"/>
              </w:rPr>
            </w:pPr>
            <w:r w:rsidRPr="00D47054">
              <w:rPr>
                <w:rFonts w:eastAsia="標楷體" w:hint="eastAsia"/>
                <w:sz w:val="26"/>
                <w:szCs w:val="26"/>
              </w:rPr>
              <w:t>實作：完成「社區報報」學習</w:t>
            </w:r>
            <w:r>
              <w:rPr>
                <w:rFonts w:eastAsia="標楷體" w:hint="eastAsia"/>
                <w:sz w:val="26"/>
                <w:szCs w:val="26"/>
              </w:rPr>
              <w:t>單。</w:t>
            </w:r>
          </w:p>
        </w:tc>
        <w:tc>
          <w:tcPr>
            <w:tcW w:w="1028" w:type="pct"/>
          </w:tcPr>
          <w:p w14:paraId="1B81BF85" w14:textId="77777777" w:rsidR="004E256E" w:rsidRDefault="004E256E" w:rsidP="004E256E">
            <w:pPr>
              <w:jc w:val="both"/>
              <w:rPr>
                <w:rFonts w:ascii="標楷體" w:eastAsia="標楷體" w:hAnsi="標楷體" w:cs="新細明體"/>
                <w:sz w:val="26"/>
                <w:szCs w:val="26"/>
              </w:rPr>
            </w:pPr>
            <w:r>
              <w:rPr>
                <w:rFonts w:eastAsia="標楷體"/>
                <w:sz w:val="26"/>
                <w:szCs w:val="26"/>
              </w:rPr>
              <w:t>【環境教育】</w:t>
            </w:r>
          </w:p>
          <w:p w14:paraId="1B81BF86" w14:textId="77777777" w:rsidR="004E256E" w:rsidRDefault="004E256E" w:rsidP="004E256E">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 </w:t>
            </w:r>
            <w:r w:rsidRPr="000C66EF">
              <w:rPr>
                <w:rFonts w:eastAsia="標楷體"/>
                <w:sz w:val="26"/>
                <w:szCs w:val="26"/>
              </w:rPr>
              <w:t>參與戶外學習與自然體驗，覺知自然環境的美、平衡、與完整性。</w:t>
            </w:r>
          </w:p>
        </w:tc>
      </w:tr>
      <w:tr w:rsidR="004E256E" w:rsidRPr="004F4430" w14:paraId="1B81BF99" w14:textId="77777777" w:rsidTr="00781D01">
        <w:trPr>
          <w:trHeight w:val="1827"/>
        </w:trPr>
        <w:tc>
          <w:tcPr>
            <w:tcW w:w="364" w:type="pct"/>
          </w:tcPr>
          <w:p w14:paraId="1B81BF88" w14:textId="77777777" w:rsidR="004E256E" w:rsidRPr="005544F8" w:rsidRDefault="004E256E" w:rsidP="004E256E">
            <w:pPr>
              <w:jc w:val="both"/>
              <w:rPr>
                <w:rFonts w:ascii="標楷體" w:eastAsia="標楷體" w:hAnsi="標楷體"/>
                <w:sz w:val="26"/>
                <w:szCs w:val="26"/>
              </w:rPr>
            </w:pPr>
            <w:r>
              <w:rPr>
                <w:rFonts w:eastAsia="標楷體"/>
                <w:sz w:val="26"/>
                <w:szCs w:val="26"/>
              </w:rPr>
              <w:t>十二</w:t>
            </w:r>
          </w:p>
        </w:tc>
        <w:tc>
          <w:tcPr>
            <w:tcW w:w="663" w:type="pct"/>
          </w:tcPr>
          <w:p w14:paraId="1B81BF89"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第五單元跑接樂悠游</w:t>
            </w:r>
          </w:p>
          <w:p w14:paraId="1B81BF8A"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第三課跑步接力傳寶</w:t>
            </w:r>
          </w:p>
        </w:tc>
        <w:tc>
          <w:tcPr>
            <w:tcW w:w="752" w:type="pct"/>
            <w:tcBorders>
              <w:right w:val="single" w:sz="4" w:space="0" w:color="auto"/>
            </w:tcBorders>
          </w:tcPr>
          <w:p w14:paraId="1B81BF8B"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BA644A">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BF8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第五單元跑接樂悠游</w:t>
            </w:r>
          </w:p>
          <w:p w14:paraId="1B81BF8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課跑步接力傳寶</w:t>
            </w:r>
          </w:p>
          <w:p w14:paraId="1B81BF8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》紅藍球接力賽</w:t>
            </w:r>
          </w:p>
          <w:p w14:paraId="1B81BF8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教師說明「紅藍球接力賽」活動規則。</w:t>
            </w:r>
          </w:p>
          <w:p w14:paraId="1B81BF9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(1)3</w:t>
            </w:r>
            <w:r w:rsidRPr="000C66EF">
              <w:rPr>
                <w:rFonts w:eastAsia="標楷體"/>
                <w:sz w:val="26"/>
                <w:szCs w:val="26"/>
              </w:rPr>
              <w:t>人一組，分別站在角錐旁準備。</w:t>
            </w:r>
          </w:p>
          <w:p w14:paraId="1B81BF9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紅球代表</w:t>
            </w:r>
            <w:r w:rsidRPr="000C66EF">
              <w:rPr>
                <w:rFonts w:eastAsia="標楷體"/>
                <w:sz w:val="26"/>
                <w:szCs w:val="26"/>
              </w:rPr>
              <w:t>1</w:t>
            </w:r>
            <w:r w:rsidRPr="000C66EF">
              <w:rPr>
                <w:rFonts w:eastAsia="標楷體"/>
                <w:sz w:val="26"/>
                <w:szCs w:val="26"/>
              </w:rPr>
              <w:t>分，藍球代表</w:t>
            </w:r>
            <w:r w:rsidRPr="000C66EF">
              <w:rPr>
                <w:rFonts w:eastAsia="標楷體"/>
                <w:sz w:val="26"/>
                <w:szCs w:val="26"/>
              </w:rPr>
              <w:t>2</w:t>
            </w:r>
            <w:r w:rsidRPr="000C66EF">
              <w:rPr>
                <w:rFonts w:eastAsia="標楷體"/>
                <w:sz w:val="26"/>
                <w:szCs w:val="26"/>
              </w:rPr>
              <w:t>分。</w:t>
            </w:r>
          </w:p>
          <w:p w14:paraId="1B81BF9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第一人從呼拉圈中取出一顆球（紅球或藍球皆可）向前跑，將球傳給第二人。若拿到紅球，直接向前跑；若拿到藍球，繞角錐再向前跑。每人傳完球後，必須回原位等待。第三人將球放入終點的呼拉圈中。接著第一人再取一顆球，繼續接力傳球。</w:t>
            </w:r>
          </w:p>
          <w:p w14:paraId="1B81BF9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時間結束後，計算終點呼拉圈中的球，得分較多的組別獲勝。</w:t>
            </w:r>
          </w:p>
          <w:p w14:paraId="1B81BF9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活動進行前，教師請學生討論各組的得分策略，例如：因藍球分數高，先傳完藍球再傳紅球；或是因紅球傳接路線短速度快，可以短時間累積得分，所以先傳完紅球再傳藍球。</w:t>
            </w:r>
          </w:p>
        </w:tc>
        <w:tc>
          <w:tcPr>
            <w:tcW w:w="811" w:type="pct"/>
          </w:tcPr>
          <w:p w14:paraId="32AB7B9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：合作完成取球接力跑活動。</w:t>
            </w:r>
          </w:p>
          <w:p w14:paraId="1B81BF96" w14:textId="77B04C81"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：分享接力跑活動策略。</w:t>
            </w:r>
          </w:p>
        </w:tc>
        <w:tc>
          <w:tcPr>
            <w:tcW w:w="1028" w:type="pct"/>
          </w:tcPr>
          <w:p w14:paraId="1B81BF97"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F98"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BFAC" w14:textId="77777777" w:rsidTr="00781D01">
        <w:trPr>
          <w:trHeight w:val="1827"/>
        </w:trPr>
        <w:tc>
          <w:tcPr>
            <w:tcW w:w="364" w:type="pct"/>
          </w:tcPr>
          <w:p w14:paraId="1B81BF9A" w14:textId="77777777" w:rsidR="004E256E" w:rsidRPr="005544F8" w:rsidRDefault="004E256E" w:rsidP="004E256E">
            <w:pPr>
              <w:jc w:val="both"/>
              <w:rPr>
                <w:rFonts w:ascii="標楷體" w:eastAsia="標楷體" w:hAnsi="標楷體"/>
                <w:sz w:val="26"/>
                <w:szCs w:val="26"/>
              </w:rPr>
            </w:pPr>
            <w:r>
              <w:rPr>
                <w:rFonts w:eastAsia="標楷體"/>
                <w:sz w:val="26"/>
                <w:szCs w:val="26"/>
              </w:rPr>
              <w:t>十三</w:t>
            </w:r>
          </w:p>
        </w:tc>
        <w:tc>
          <w:tcPr>
            <w:tcW w:w="663" w:type="pct"/>
          </w:tcPr>
          <w:p w14:paraId="1B81BF9B"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第三單元快樂的社區</w:t>
            </w:r>
          </w:p>
          <w:p w14:paraId="1B81BF9C" w14:textId="77777777" w:rsidR="004E256E" w:rsidRPr="005544F8" w:rsidRDefault="004E256E" w:rsidP="004E256E">
            <w:pPr>
              <w:jc w:val="both"/>
              <w:rPr>
                <w:rFonts w:ascii="標楷體" w:eastAsia="標楷體" w:hAnsi="標楷體" w:cs="新細明體"/>
                <w:sz w:val="26"/>
                <w:szCs w:val="26"/>
              </w:rPr>
            </w:pPr>
            <w:r w:rsidRPr="00BA644A">
              <w:rPr>
                <w:rFonts w:eastAsia="標楷體"/>
                <w:sz w:val="26"/>
                <w:szCs w:val="26"/>
              </w:rPr>
              <w:t>第二課社區環保</w:t>
            </w:r>
          </w:p>
        </w:tc>
        <w:tc>
          <w:tcPr>
            <w:tcW w:w="752" w:type="pct"/>
            <w:tcBorders>
              <w:right w:val="single" w:sz="4" w:space="0" w:color="auto"/>
            </w:tcBorders>
          </w:tcPr>
          <w:p w14:paraId="1B81BF9D"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BF9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第三單元快樂的社區</w:t>
            </w:r>
          </w:p>
          <w:p w14:paraId="1B81BF9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課社區環保</w:t>
            </w:r>
          </w:p>
          <w:p w14:paraId="1B81BFA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》病媒對健康的危害</w:t>
            </w:r>
          </w:p>
          <w:p w14:paraId="1B81BFA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教師說明：亂丟垃圾會造成環境髒亂，髒亂的環境會影響心情，還會引來蚊子、蟑螂、蒼蠅、老鼠等病媒，危害健康。</w:t>
            </w:r>
          </w:p>
          <w:p w14:paraId="1B81BFA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教師說明病媒對健康的危害。</w:t>
            </w:r>
          </w:p>
          <w:p w14:paraId="1B81BFA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》垃圾減量</w:t>
            </w:r>
          </w:p>
          <w:p w14:paraId="1B81BFA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教師配合影片說明垃圾減量的重要性。</w:t>
            </w:r>
          </w:p>
          <w:p w14:paraId="1B81BFA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教師提問：堆積垃圾容易引來病媒，想一想，可以怎麼減少垃圾的產生？</w:t>
            </w:r>
          </w:p>
          <w:p w14:paraId="1B81BFA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教師請學生分組討論後上臺分享做法。</w:t>
            </w:r>
          </w:p>
          <w:p w14:paraId="1B81BFA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教師請學生在生活中落實垃圾減量行動，並和家人分享做法，邀請家人一起實踐，完成「垃圾減量」學習單。</w:t>
            </w:r>
          </w:p>
        </w:tc>
        <w:tc>
          <w:tcPr>
            <w:tcW w:w="811" w:type="pct"/>
          </w:tcPr>
          <w:p w14:paraId="158FA68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Pr>
                <w:rFonts w:eastAsia="標楷體" w:hint="eastAsia"/>
                <w:sz w:val="26"/>
                <w:szCs w:val="26"/>
              </w:rPr>
              <w:t>：</w:t>
            </w:r>
            <w:r w:rsidRPr="00D47054">
              <w:rPr>
                <w:rFonts w:eastAsia="標楷體" w:hint="eastAsia"/>
                <w:sz w:val="26"/>
                <w:szCs w:val="26"/>
              </w:rPr>
              <w:t>了解病媒對健康的危害。</w:t>
            </w:r>
          </w:p>
          <w:p w14:paraId="1B81BFA9" w14:textId="42F50540"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實作</w:t>
            </w:r>
            <w:r w:rsidRPr="00D47054">
              <w:rPr>
                <w:rFonts w:eastAsia="標楷體" w:hint="eastAsia"/>
                <w:sz w:val="26"/>
                <w:szCs w:val="26"/>
              </w:rPr>
              <w:t>：完成「垃圾減量」學習單。</w:t>
            </w:r>
          </w:p>
        </w:tc>
        <w:tc>
          <w:tcPr>
            <w:tcW w:w="1028" w:type="pct"/>
          </w:tcPr>
          <w:p w14:paraId="1B81BFAA" w14:textId="77777777" w:rsidR="004E256E" w:rsidRDefault="004E256E" w:rsidP="004E256E">
            <w:pPr>
              <w:jc w:val="both"/>
              <w:rPr>
                <w:rFonts w:ascii="標楷體" w:eastAsia="標楷體" w:hAnsi="標楷體" w:cs="新細明體"/>
                <w:sz w:val="26"/>
                <w:szCs w:val="26"/>
              </w:rPr>
            </w:pPr>
            <w:r>
              <w:rPr>
                <w:rFonts w:eastAsia="標楷體"/>
                <w:sz w:val="26"/>
                <w:szCs w:val="26"/>
              </w:rPr>
              <w:t>【環境教育】</w:t>
            </w:r>
          </w:p>
          <w:p w14:paraId="1B81BFAB" w14:textId="77777777" w:rsidR="004E256E" w:rsidRDefault="004E256E" w:rsidP="004E256E">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E16 </w:t>
            </w:r>
            <w:r w:rsidRPr="000C66EF">
              <w:rPr>
                <w:rFonts w:eastAsia="標楷體"/>
                <w:sz w:val="26"/>
                <w:szCs w:val="26"/>
              </w:rPr>
              <w:t>了解物質循環與資源回收利用的原理。</w:t>
            </w:r>
          </w:p>
        </w:tc>
      </w:tr>
      <w:tr w:rsidR="004E256E" w:rsidRPr="004F4430" w14:paraId="1B81BFBF" w14:textId="77777777" w:rsidTr="00781D01">
        <w:trPr>
          <w:trHeight w:val="1827"/>
        </w:trPr>
        <w:tc>
          <w:tcPr>
            <w:tcW w:w="364" w:type="pct"/>
          </w:tcPr>
          <w:p w14:paraId="1B81BFAD" w14:textId="77777777" w:rsidR="004E256E" w:rsidRPr="005544F8" w:rsidRDefault="004E256E" w:rsidP="004E256E">
            <w:pPr>
              <w:jc w:val="both"/>
              <w:rPr>
                <w:rFonts w:ascii="標楷體" w:eastAsia="標楷體" w:hAnsi="標楷體"/>
                <w:sz w:val="26"/>
                <w:szCs w:val="26"/>
              </w:rPr>
            </w:pPr>
            <w:r>
              <w:rPr>
                <w:rFonts w:eastAsia="標楷體"/>
                <w:sz w:val="26"/>
                <w:szCs w:val="26"/>
              </w:rPr>
              <w:t>十三</w:t>
            </w:r>
          </w:p>
        </w:tc>
        <w:tc>
          <w:tcPr>
            <w:tcW w:w="663" w:type="pct"/>
          </w:tcPr>
          <w:p w14:paraId="1B81BFAE"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第五單元跑接樂悠游</w:t>
            </w:r>
          </w:p>
          <w:p w14:paraId="1B81BFAF"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第三課跑步接力傳寶</w:t>
            </w:r>
          </w:p>
        </w:tc>
        <w:tc>
          <w:tcPr>
            <w:tcW w:w="752" w:type="pct"/>
            <w:tcBorders>
              <w:right w:val="single" w:sz="4" w:space="0" w:color="auto"/>
            </w:tcBorders>
          </w:tcPr>
          <w:p w14:paraId="1B81BFB0"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BA644A">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BFB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第五單元跑接樂悠游</w:t>
            </w:r>
          </w:p>
          <w:p w14:paraId="1B81BFB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課跑步接力傳寶</w:t>
            </w:r>
          </w:p>
          <w:p w14:paraId="1B81BFB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》九宮格連線</w:t>
            </w:r>
          </w:p>
          <w:p w14:paraId="1B81BFB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教師說明「九宮格連線」活動規則：</w:t>
            </w:r>
          </w:p>
          <w:p w14:paraId="1B81BFB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(1)4</w:t>
            </w:r>
            <w:r w:rsidRPr="000C66EF">
              <w:rPr>
                <w:rFonts w:eastAsia="標楷體"/>
                <w:sz w:val="26"/>
                <w:szCs w:val="26"/>
              </w:rPr>
              <w:t>人一組，各組第一人在接力線後預備，其他人於準備線後預備，第二人從呼拉圈拿寶物（圓盤）。</w:t>
            </w:r>
          </w:p>
          <w:p w14:paraId="1B81BFB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第二人向前跑，把寶物傳給第一人，第二人留在接力線等待接下一個寶物。</w:t>
            </w:r>
          </w:p>
          <w:p w14:paraId="1B81BFB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第一人到九宮格放置寶物後，到隊伍後方排隊。</w:t>
            </w:r>
          </w:p>
          <w:p w14:paraId="1B81BFB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以此類推，九宮格中寶物先連線的組別獲勝。</w:t>
            </w:r>
          </w:p>
          <w:p w14:paraId="1B81BFB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活動結束後，教師帶領學生討論獲勝策略，例如：占領中心位置比較容易和旁邊的格子連線，要派跑最快的人搶中心位置；接力時要小心，避免圓盤掉落，撿起圓盤會浪費時間。</w:t>
            </w:r>
          </w:p>
        </w:tc>
        <w:tc>
          <w:tcPr>
            <w:tcW w:w="811" w:type="pct"/>
          </w:tcPr>
          <w:p w14:paraId="7B5F636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：合作完成「九宮格連線」活動。</w:t>
            </w:r>
          </w:p>
          <w:p w14:paraId="1574A16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：分享活動的合作策略。</w:t>
            </w:r>
          </w:p>
          <w:p w14:paraId="1B81BFBC" w14:textId="366107E5"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運動撲滿</w:t>
            </w:r>
            <w:r w:rsidRPr="00EC75AD">
              <w:rPr>
                <w:rFonts w:eastAsia="標楷體" w:hint="eastAsia"/>
                <w:sz w:val="26"/>
                <w:szCs w:val="26"/>
              </w:rPr>
              <w:t>：課後找同學一起練習「紅藍球接力賽」，完成運動撲滿設定的課後運動實踐。</w:t>
            </w:r>
          </w:p>
        </w:tc>
        <w:tc>
          <w:tcPr>
            <w:tcW w:w="1028" w:type="pct"/>
          </w:tcPr>
          <w:p w14:paraId="1B81BFBD"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BFBE"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BFCD" w14:textId="77777777" w:rsidTr="00781D01">
        <w:trPr>
          <w:trHeight w:val="1827"/>
        </w:trPr>
        <w:tc>
          <w:tcPr>
            <w:tcW w:w="364" w:type="pct"/>
          </w:tcPr>
          <w:p w14:paraId="1B81BFC0" w14:textId="77777777" w:rsidR="004E256E" w:rsidRPr="005544F8" w:rsidRDefault="004E256E" w:rsidP="004E256E">
            <w:pPr>
              <w:jc w:val="both"/>
              <w:rPr>
                <w:rFonts w:ascii="標楷體" w:eastAsia="標楷體" w:hAnsi="標楷體"/>
                <w:sz w:val="26"/>
                <w:szCs w:val="26"/>
              </w:rPr>
            </w:pPr>
            <w:r>
              <w:rPr>
                <w:rFonts w:eastAsia="標楷體"/>
                <w:sz w:val="26"/>
                <w:szCs w:val="26"/>
              </w:rPr>
              <w:t>十四</w:t>
            </w:r>
          </w:p>
        </w:tc>
        <w:tc>
          <w:tcPr>
            <w:tcW w:w="663" w:type="pct"/>
          </w:tcPr>
          <w:p w14:paraId="1B81BFC1"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第三單元快樂的社區</w:t>
            </w:r>
          </w:p>
          <w:p w14:paraId="1B81BFC2" w14:textId="77777777" w:rsidR="004E256E" w:rsidRPr="005544F8" w:rsidRDefault="004E256E" w:rsidP="004E256E">
            <w:pPr>
              <w:jc w:val="both"/>
              <w:rPr>
                <w:rFonts w:ascii="標楷體" w:eastAsia="標楷體" w:hAnsi="標楷體" w:cs="新細明體"/>
                <w:sz w:val="26"/>
                <w:szCs w:val="26"/>
              </w:rPr>
            </w:pPr>
            <w:r w:rsidRPr="00BA644A">
              <w:rPr>
                <w:rFonts w:eastAsia="標楷體"/>
                <w:sz w:val="26"/>
                <w:szCs w:val="26"/>
              </w:rPr>
              <w:t>第二課社區環保</w:t>
            </w:r>
          </w:p>
        </w:tc>
        <w:tc>
          <w:tcPr>
            <w:tcW w:w="752" w:type="pct"/>
            <w:tcBorders>
              <w:right w:val="single" w:sz="4" w:space="0" w:color="auto"/>
            </w:tcBorders>
          </w:tcPr>
          <w:p w14:paraId="1B81BFC3"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BFC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第三單元快樂的社區</w:t>
            </w:r>
          </w:p>
          <w:p w14:paraId="1B81BFC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課社區環保</w:t>
            </w:r>
          </w:p>
          <w:p w14:paraId="1B81BFC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》認識垃圾分類</w:t>
            </w:r>
          </w:p>
          <w:p w14:paraId="1B81BFC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教師說明：除了減少製造垃圾，還可以透過垃圾分類，讓資源回收再利用，降低垃圾量。</w:t>
            </w:r>
          </w:p>
          <w:p w14:paraId="1B81BFC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教師配合影片說明資源回收的重要性，以及資源回收分類方法。</w:t>
            </w:r>
          </w:p>
        </w:tc>
        <w:tc>
          <w:tcPr>
            <w:tcW w:w="811" w:type="pct"/>
          </w:tcPr>
          <w:p w14:paraId="085F48E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D47054">
              <w:rPr>
                <w:rFonts w:eastAsia="標楷體" w:hint="eastAsia"/>
                <w:sz w:val="26"/>
                <w:szCs w:val="26"/>
              </w:rPr>
              <w:t>：了解資源回收的重要性和資源回收分類方法。</w:t>
            </w:r>
          </w:p>
          <w:p w14:paraId="1B81BFCA" w14:textId="79384D03"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實作</w:t>
            </w:r>
            <w:r>
              <w:rPr>
                <w:rFonts w:eastAsia="標楷體" w:hint="eastAsia"/>
                <w:sz w:val="26"/>
                <w:szCs w:val="26"/>
              </w:rPr>
              <w:t>：</w:t>
            </w:r>
            <w:r w:rsidRPr="00D47054">
              <w:rPr>
                <w:rFonts w:eastAsia="標楷體" w:hint="eastAsia"/>
                <w:sz w:val="26"/>
                <w:szCs w:val="26"/>
              </w:rPr>
              <w:t>完成課本「垃圾分類連連看」。</w:t>
            </w:r>
          </w:p>
        </w:tc>
        <w:tc>
          <w:tcPr>
            <w:tcW w:w="1028" w:type="pct"/>
          </w:tcPr>
          <w:p w14:paraId="1B81BFCB" w14:textId="77777777" w:rsidR="004E256E" w:rsidRDefault="004E256E" w:rsidP="004E256E">
            <w:pPr>
              <w:jc w:val="both"/>
              <w:rPr>
                <w:rFonts w:ascii="標楷體" w:eastAsia="標楷體" w:hAnsi="標楷體" w:cs="新細明體"/>
                <w:sz w:val="26"/>
                <w:szCs w:val="26"/>
              </w:rPr>
            </w:pPr>
            <w:r>
              <w:rPr>
                <w:rFonts w:eastAsia="標楷體"/>
                <w:sz w:val="26"/>
                <w:szCs w:val="26"/>
              </w:rPr>
              <w:t>【環境教育】</w:t>
            </w:r>
          </w:p>
          <w:p w14:paraId="1B81BFCC" w14:textId="77777777" w:rsidR="004E256E" w:rsidRDefault="004E256E" w:rsidP="004E256E">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E16 </w:t>
            </w:r>
            <w:r w:rsidRPr="000C66EF">
              <w:rPr>
                <w:rFonts w:eastAsia="標楷體"/>
                <w:sz w:val="26"/>
                <w:szCs w:val="26"/>
              </w:rPr>
              <w:t>了解物質循環與資源回收利用的原理。</w:t>
            </w:r>
          </w:p>
        </w:tc>
      </w:tr>
      <w:tr w:rsidR="004E256E" w:rsidRPr="004F4430" w14:paraId="1B81BFE8" w14:textId="77777777" w:rsidTr="00781D01">
        <w:trPr>
          <w:trHeight w:val="1827"/>
        </w:trPr>
        <w:tc>
          <w:tcPr>
            <w:tcW w:w="364" w:type="pct"/>
          </w:tcPr>
          <w:p w14:paraId="1B81BFCE" w14:textId="77777777" w:rsidR="004E256E" w:rsidRPr="005544F8" w:rsidRDefault="004E256E" w:rsidP="004E256E">
            <w:pPr>
              <w:jc w:val="both"/>
              <w:rPr>
                <w:rFonts w:ascii="標楷體" w:eastAsia="標楷體" w:hAnsi="標楷體"/>
                <w:sz w:val="26"/>
                <w:szCs w:val="26"/>
              </w:rPr>
            </w:pPr>
            <w:r>
              <w:rPr>
                <w:rFonts w:eastAsia="標楷體"/>
                <w:sz w:val="26"/>
                <w:szCs w:val="26"/>
              </w:rPr>
              <w:t>十四</w:t>
            </w:r>
          </w:p>
        </w:tc>
        <w:tc>
          <w:tcPr>
            <w:tcW w:w="663" w:type="pct"/>
          </w:tcPr>
          <w:p w14:paraId="1B81BFCF"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第五單元跑接樂悠游</w:t>
            </w:r>
          </w:p>
          <w:p w14:paraId="1B81BFD0"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第四課安全漂浮游</w:t>
            </w:r>
          </w:p>
        </w:tc>
        <w:tc>
          <w:tcPr>
            <w:tcW w:w="752" w:type="pct"/>
            <w:tcBorders>
              <w:right w:val="single" w:sz="4" w:space="0" w:color="auto"/>
            </w:tcBorders>
          </w:tcPr>
          <w:p w14:paraId="1B81BFD1"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BFD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第五單元跑接樂悠游</w:t>
            </w:r>
          </w:p>
          <w:p w14:paraId="1B81BFD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4</w:t>
            </w:r>
            <w:r w:rsidRPr="000C66EF">
              <w:rPr>
                <w:rFonts w:eastAsia="標楷體"/>
                <w:sz w:val="26"/>
                <w:szCs w:val="26"/>
              </w:rPr>
              <w:t>課安全漂浮游</w:t>
            </w:r>
          </w:p>
          <w:p w14:paraId="1B81BFD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》戶外戲水安全守則</w:t>
            </w:r>
          </w:p>
          <w:p w14:paraId="1B81BFD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教師提問：你有戶外戲水的經驗嗎？你曾經聽過或看過哪些危險的戶外戲水事件？</w:t>
            </w:r>
          </w:p>
          <w:p w14:paraId="1B81BFD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教師並配合影片說明戶外戲水安全守則。</w:t>
            </w:r>
          </w:p>
          <w:p w14:paraId="1B81BFD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教師補充：如果覺得很累或天氣不好就不要下水，平時還要加強練習水中漂浮，遇到危險時才能自救。</w:t>
            </w:r>
          </w:p>
          <w:p w14:paraId="1B81BFD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》水上救生祕訣</w:t>
            </w:r>
          </w:p>
          <w:p w14:paraId="1B81BFD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教師提問：戶外戲水時如果看到有人溺水，你會怎麼做呢？</w:t>
            </w:r>
          </w:p>
          <w:p w14:paraId="1B81BFD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教師並配合影片說明水上救生祕訣。</w:t>
            </w:r>
          </w:p>
          <w:p w14:paraId="1B81BFD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教師強調：救人時要量力而為，如果發現自己無法安全的救人，一定要請求大人協助。</w:t>
            </w:r>
          </w:p>
          <w:p w14:paraId="1B81BFD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教師請學生完成「戲水安全大進擊」學習單。</w:t>
            </w:r>
          </w:p>
          <w:p w14:paraId="1B81BFD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》扶牆屈膝漂浮</w:t>
            </w:r>
          </w:p>
          <w:p w14:paraId="1B81BFD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教師說明並示範「扶牆屈膝漂浮」的動作要領。</w:t>
            </w:r>
          </w:p>
          <w:p w14:paraId="1B81BFD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人一組，請學生分組練習扶牆屈膝漂浮。</w:t>
            </w:r>
          </w:p>
          <w:p w14:paraId="1B81BFE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》抱膝式水母漂</w:t>
            </w:r>
          </w:p>
          <w:p w14:paraId="1B81BFE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教師說明並示範「抱膝式水母漂」的動作要領。</w:t>
            </w:r>
          </w:p>
          <w:p w14:paraId="1B81BFE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人一組，請學生分組練習抱膝式水母漂。</w:t>
            </w:r>
          </w:p>
        </w:tc>
        <w:tc>
          <w:tcPr>
            <w:tcW w:w="811" w:type="pct"/>
          </w:tcPr>
          <w:p w14:paraId="0754EA2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Pr>
                <w:rFonts w:eastAsia="標楷體" w:hint="eastAsia"/>
                <w:sz w:val="26"/>
                <w:szCs w:val="26"/>
              </w:rPr>
              <w:t>：</w:t>
            </w:r>
            <w:r w:rsidRPr="00EC75AD">
              <w:rPr>
                <w:rFonts w:eastAsia="標楷體" w:hint="eastAsia"/>
                <w:sz w:val="26"/>
                <w:szCs w:val="26"/>
              </w:rPr>
              <w:t>認識戶外戲水安全守則</w:t>
            </w:r>
            <w:r>
              <w:rPr>
                <w:rFonts w:eastAsia="標楷體" w:hint="eastAsia"/>
                <w:sz w:val="26"/>
                <w:szCs w:val="26"/>
              </w:rPr>
              <w:t>、</w:t>
            </w:r>
            <w:r w:rsidRPr="00EC75AD">
              <w:rPr>
                <w:rFonts w:eastAsia="標楷體" w:hint="eastAsia"/>
                <w:sz w:val="26"/>
                <w:szCs w:val="26"/>
              </w:rPr>
              <w:t>水上救生祕訣。</w:t>
            </w:r>
          </w:p>
          <w:p w14:paraId="5FA78BF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實作</w:t>
            </w:r>
            <w:r w:rsidRPr="00EC75AD">
              <w:rPr>
                <w:rFonts w:eastAsia="標楷體" w:hint="eastAsia"/>
                <w:sz w:val="26"/>
                <w:szCs w:val="26"/>
              </w:rPr>
              <w:t>：完成「戲水安全大進擊」學習單。</w:t>
            </w:r>
          </w:p>
          <w:p w14:paraId="1B81BFE5" w14:textId="39B28776"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：做出扶牆屈膝漂浮、抱膝式水母漂的動作。</w:t>
            </w:r>
          </w:p>
        </w:tc>
        <w:tc>
          <w:tcPr>
            <w:tcW w:w="1028" w:type="pct"/>
          </w:tcPr>
          <w:p w14:paraId="1B81BFE6" w14:textId="77777777" w:rsidR="004E256E" w:rsidRDefault="004E256E" w:rsidP="004E256E">
            <w:pPr>
              <w:jc w:val="both"/>
              <w:rPr>
                <w:rFonts w:ascii="標楷體" w:eastAsia="標楷體" w:hAnsi="標楷體" w:cs="新細明體"/>
                <w:sz w:val="26"/>
                <w:szCs w:val="26"/>
              </w:rPr>
            </w:pPr>
            <w:r>
              <w:rPr>
                <w:rFonts w:eastAsia="標楷體"/>
                <w:sz w:val="26"/>
                <w:szCs w:val="26"/>
              </w:rPr>
              <w:t>【海洋教育】</w:t>
            </w:r>
          </w:p>
          <w:p w14:paraId="1B81BFE7" w14:textId="77777777" w:rsidR="004E256E" w:rsidRDefault="004E256E" w:rsidP="004E256E">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E1 </w:t>
            </w:r>
            <w:r w:rsidRPr="000C66EF">
              <w:rPr>
                <w:rFonts w:eastAsia="標楷體"/>
                <w:sz w:val="26"/>
                <w:szCs w:val="26"/>
              </w:rPr>
              <w:t>喜歡親水活動，重視水域安全。</w:t>
            </w:r>
          </w:p>
        </w:tc>
      </w:tr>
      <w:tr w:rsidR="004E256E" w:rsidRPr="004F4430" w14:paraId="1B81BFFA" w14:textId="77777777" w:rsidTr="00781D01">
        <w:trPr>
          <w:trHeight w:val="1827"/>
        </w:trPr>
        <w:tc>
          <w:tcPr>
            <w:tcW w:w="364" w:type="pct"/>
          </w:tcPr>
          <w:p w14:paraId="1B81BFE9" w14:textId="77777777" w:rsidR="004E256E" w:rsidRPr="005544F8" w:rsidRDefault="004E256E" w:rsidP="004E256E">
            <w:pPr>
              <w:jc w:val="both"/>
              <w:rPr>
                <w:rFonts w:ascii="標楷體" w:eastAsia="標楷體" w:hAnsi="標楷體"/>
                <w:sz w:val="26"/>
                <w:szCs w:val="26"/>
              </w:rPr>
            </w:pPr>
            <w:r>
              <w:rPr>
                <w:rFonts w:eastAsia="標楷體"/>
                <w:sz w:val="26"/>
                <w:szCs w:val="26"/>
              </w:rPr>
              <w:t>十五</w:t>
            </w:r>
          </w:p>
        </w:tc>
        <w:tc>
          <w:tcPr>
            <w:tcW w:w="663" w:type="pct"/>
          </w:tcPr>
          <w:p w14:paraId="1B81BFEA"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第三單元快樂的社區</w:t>
            </w:r>
          </w:p>
          <w:p w14:paraId="1B81BFEB"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第二課社區環保</w:t>
            </w:r>
          </w:p>
        </w:tc>
        <w:tc>
          <w:tcPr>
            <w:tcW w:w="752" w:type="pct"/>
            <w:tcBorders>
              <w:right w:val="single" w:sz="4" w:space="0" w:color="auto"/>
            </w:tcBorders>
          </w:tcPr>
          <w:p w14:paraId="1B81BFEC"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BFE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第三單元快樂的社區</w:t>
            </w:r>
          </w:p>
          <w:p w14:paraId="1B81BFE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課社區環保</w:t>
            </w:r>
          </w:p>
          <w:p w14:paraId="1B81BFE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》回收要注意</w:t>
            </w:r>
          </w:p>
          <w:p w14:paraId="1B81BFF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教師說明：了解資源回收分類方式，還要注意以下事項，才算是個真正的回收達人。</w:t>
            </w:r>
          </w:p>
          <w:p w14:paraId="1B81BFF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教師配合影片舉例資源回收注意事項。</w:t>
            </w:r>
          </w:p>
          <w:p w14:paraId="1B81BFF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寶特瓶回收步驟</w:t>
            </w:r>
          </w:p>
          <w:p w14:paraId="1B81BFF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紙餐盒回收步驟</w:t>
            </w:r>
          </w:p>
          <w:p w14:paraId="1B81BFF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教師補充：紙餐盒內部有一層防水的塑膠薄膜，所以屬於廢紙容器類，不是廢紙類。</w:t>
            </w:r>
          </w:p>
          <w:p w14:paraId="1B81BFF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5</w:t>
            </w:r>
            <w:r w:rsidRPr="000C66EF">
              <w:rPr>
                <w:rFonts w:eastAsia="標楷體"/>
                <w:sz w:val="26"/>
                <w:szCs w:val="26"/>
              </w:rPr>
              <w:t>》垃圾分類連連看</w:t>
            </w:r>
          </w:p>
          <w:p w14:paraId="1B81BFF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教師請學生完成課本「垃圾分類連連看」，並可運用回收大百科網站中的「丟垃圾大考驗」進行垃圾分類練習。</w:t>
            </w:r>
          </w:p>
        </w:tc>
        <w:tc>
          <w:tcPr>
            <w:tcW w:w="811" w:type="pct"/>
          </w:tcPr>
          <w:p w14:paraId="1B81BFF7" w14:textId="4D8C035D"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實作</w:t>
            </w:r>
            <w:r>
              <w:rPr>
                <w:rFonts w:eastAsia="標楷體" w:hint="eastAsia"/>
                <w:sz w:val="26"/>
                <w:szCs w:val="26"/>
              </w:rPr>
              <w:t>：</w:t>
            </w:r>
            <w:r w:rsidRPr="009E67EC">
              <w:rPr>
                <w:rFonts w:eastAsia="標楷體" w:hint="eastAsia"/>
                <w:sz w:val="26"/>
                <w:szCs w:val="26"/>
              </w:rPr>
              <w:t>記錄一週空氣品質旗幟的顏色。</w:t>
            </w:r>
          </w:p>
        </w:tc>
        <w:tc>
          <w:tcPr>
            <w:tcW w:w="1028" w:type="pct"/>
          </w:tcPr>
          <w:p w14:paraId="1B81BFF8" w14:textId="77777777" w:rsidR="004E256E" w:rsidRDefault="004E256E" w:rsidP="004E256E">
            <w:pPr>
              <w:jc w:val="both"/>
              <w:rPr>
                <w:rFonts w:ascii="標楷體" w:eastAsia="標楷體" w:hAnsi="標楷體" w:cs="新細明體"/>
                <w:sz w:val="26"/>
                <w:szCs w:val="26"/>
              </w:rPr>
            </w:pPr>
            <w:r>
              <w:rPr>
                <w:rFonts w:eastAsia="標楷體"/>
                <w:sz w:val="26"/>
                <w:szCs w:val="26"/>
              </w:rPr>
              <w:t>【環境教育】</w:t>
            </w:r>
          </w:p>
          <w:p w14:paraId="1B81BFF9" w14:textId="77777777" w:rsidR="004E256E" w:rsidRDefault="004E256E" w:rsidP="004E256E">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E4 </w:t>
            </w:r>
            <w:r w:rsidRPr="000C66EF">
              <w:rPr>
                <w:rFonts w:eastAsia="標楷體"/>
                <w:sz w:val="26"/>
                <w:szCs w:val="26"/>
              </w:rPr>
              <w:t>覺知經濟發展與工業發展對環境的衝擊。</w:t>
            </w:r>
          </w:p>
        </w:tc>
      </w:tr>
      <w:tr w:rsidR="004E256E" w:rsidRPr="004F4430" w14:paraId="1B81C018" w14:textId="77777777" w:rsidTr="00781D01">
        <w:trPr>
          <w:trHeight w:val="1827"/>
        </w:trPr>
        <w:tc>
          <w:tcPr>
            <w:tcW w:w="364" w:type="pct"/>
          </w:tcPr>
          <w:p w14:paraId="1B81BFFB" w14:textId="77777777" w:rsidR="004E256E" w:rsidRPr="005544F8" w:rsidRDefault="004E256E" w:rsidP="004E256E">
            <w:pPr>
              <w:jc w:val="both"/>
              <w:rPr>
                <w:rFonts w:ascii="標楷體" w:eastAsia="標楷體" w:hAnsi="標楷體"/>
                <w:sz w:val="26"/>
                <w:szCs w:val="26"/>
              </w:rPr>
            </w:pPr>
            <w:r>
              <w:rPr>
                <w:rFonts w:eastAsia="標楷體"/>
                <w:sz w:val="26"/>
                <w:szCs w:val="26"/>
              </w:rPr>
              <w:t>十五</w:t>
            </w:r>
          </w:p>
        </w:tc>
        <w:tc>
          <w:tcPr>
            <w:tcW w:w="663" w:type="pct"/>
          </w:tcPr>
          <w:p w14:paraId="1B81BFFC"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第五單元跑接樂悠游</w:t>
            </w:r>
          </w:p>
          <w:p w14:paraId="1B81BFFD"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第四課安全漂浮游</w:t>
            </w:r>
          </w:p>
        </w:tc>
        <w:tc>
          <w:tcPr>
            <w:tcW w:w="752" w:type="pct"/>
            <w:tcBorders>
              <w:right w:val="single" w:sz="4" w:space="0" w:color="auto"/>
            </w:tcBorders>
          </w:tcPr>
          <w:p w14:paraId="1B81BFFE"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BFF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第五單元跑接樂悠游</w:t>
            </w:r>
          </w:p>
          <w:p w14:paraId="1B81C00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4</w:t>
            </w:r>
            <w:r w:rsidRPr="000C66EF">
              <w:rPr>
                <w:rFonts w:eastAsia="標楷體"/>
                <w:sz w:val="26"/>
                <w:szCs w:val="26"/>
              </w:rPr>
              <w:t>課安全漂浮游</w:t>
            </w:r>
          </w:p>
          <w:p w14:paraId="1B81C00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5</w:t>
            </w:r>
            <w:r w:rsidRPr="000C66EF">
              <w:rPr>
                <w:rFonts w:eastAsia="標楷體"/>
                <w:sz w:val="26"/>
                <w:szCs w:val="26"/>
              </w:rPr>
              <w:t>》扶牆漂浮後俯伸漂</w:t>
            </w:r>
          </w:p>
          <w:p w14:paraId="1B81C00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教師說明並示範「扶牆漂浮後俯伸漂」的動作要領。</w:t>
            </w:r>
          </w:p>
          <w:p w14:paraId="1B81C00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人一組，請學生分組練習扶牆漂浮後俯伸漂。</w:t>
            </w:r>
          </w:p>
          <w:p w14:paraId="1B81C00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6</w:t>
            </w:r>
            <w:r w:rsidRPr="000C66EF">
              <w:rPr>
                <w:rFonts w:eastAsia="標楷體"/>
                <w:sz w:val="26"/>
                <w:szCs w:val="26"/>
              </w:rPr>
              <w:t>》水母漂後俯伸漂</w:t>
            </w:r>
          </w:p>
          <w:p w14:paraId="1B81C00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教師說明並示範「水母漂後俯伸漂」的動作要領。</w:t>
            </w:r>
          </w:p>
          <w:p w14:paraId="1B81C00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人一組，請學生分組練習水母漂後俯伸漂。</w:t>
            </w:r>
          </w:p>
          <w:p w14:paraId="1B81C00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7</w:t>
            </w:r>
            <w:r w:rsidRPr="000C66EF">
              <w:rPr>
                <w:rFonts w:eastAsia="標楷體"/>
                <w:sz w:val="26"/>
                <w:szCs w:val="26"/>
              </w:rPr>
              <w:t>》水母也瘋狂</w:t>
            </w:r>
          </w:p>
          <w:p w14:paraId="1B81C00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教師說明「水母也瘋狂」活動規則：先做抱膝式水母漂，接著手腳慢慢打開並放鬆，讓身體漂浮在水面，可呈大字形漂浮或一字形漂浮。</w:t>
            </w:r>
          </w:p>
          <w:p w14:paraId="1B81C00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w:t>
            </w:r>
          </w:p>
          <w:p w14:paraId="1B81C00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8</w:t>
            </w:r>
            <w:r w:rsidRPr="000C66EF">
              <w:rPr>
                <w:rFonts w:eastAsia="標楷體"/>
                <w:sz w:val="26"/>
                <w:szCs w:val="26"/>
              </w:rPr>
              <w:t>》蹬地漂浮</w:t>
            </w:r>
          </w:p>
          <w:p w14:paraId="1B81C00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教師說明並示範「蹬地漂浮」的動作要領。</w:t>
            </w:r>
          </w:p>
          <w:p w14:paraId="1B81C00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人一組，請學生分組練習蹬地漂浮。</w:t>
            </w:r>
          </w:p>
          <w:p w14:paraId="1B81C00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9</w:t>
            </w:r>
            <w:r w:rsidRPr="000C66EF">
              <w:rPr>
                <w:rFonts w:eastAsia="標楷體"/>
                <w:sz w:val="26"/>
                <w:szCs w:val="26"/>
              </w:rPr>
              <w:t>》蹬牆漂浮</w:t>
            </w:r>
          </w:p>
          <w:p w14:paraId="1B81C00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教師說明並示範「蹬牆漂浮」的動作要領。</w:t>
            </w:r>
          </w:p>
          <w:p w14:paraId="1B81C00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人一組，請學生分組練習蹬牆漂浮。</w:t>
            </w:r>
          </w:p>
          <w:p w14:paraId="1B81C01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10</w:t>
            </w:r>
            <w:r w:rsidRPr="000C66EF">
              <w:rPr>
                <w:rFonts w:eastAsia="標楷體"/>
                <w:sz w:val="26"/>
                <w:szCs w:val="26"/>
              </w:rPr>
              <w:t>》動物任務</w:t>
            </w:r>
          </w:p>
          <w:p w14:paraId="1B81C01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教師運用水中動物沉水玩具帶領學生複習英語課所學的水中動物單字。</w:t>
            </w:r>
          </w:p>
          <w:p w14:paraId="1B81C01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教師說明「動物任務」活動規則。</w:t>
            </w:r>
          </w:p>
        </w:tc>
        <w:tc>
          <w:tcPr>
            <w:tcW w:w="811" w:type="pct"/>
          </w:tcPr>
          <w:p w14:paraId="69DB82D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：熟練蹬地漂浮、蹬牆漂浮。</w:t>
            </w:r>
          </w:p>
          <w:p w14:paraId="253669F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：分享活動中觀察到的成功訣竅或發現的問題。</w:t>
            </w:r>
          </w:p>
          <w:p w14:paraId="1B81C015" w14:textId="338BDAA2"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運動撲滿</w:t>
            </w:r>
            <w:r w:rsidRPr="00EC75AD">
              <w:rPr>
                <w:rFonts w:eastAsia="標楷體" w:hint="eastAsia"/>
                <w:sz w:val="26"/>
                <w:szCs w:val="26"/>
              </w:rPr>
              <w:t>：課後到合格泳池練習漂浮，完成運動撲滿設定的課後運動實踐。</w:t>
            </w:r>
          </w:p>
        </w:tc>
        <w:tc>
          <w:tcPr>
            <w:tcW w:w="1028" w:type="pct"/>
          </w:tcPr>
          <w:p w14:paraId="1B81C016" w14:textId="77777777" w:rsidR="004E256E" w:rsidRDefault="004E256E" w:rsidP="004E256E">
            <w:pPr>
              <w:jc w:val="both"/>
              <w:rPr>
                <w:rFonts w:ascii="標楷體" w:eastAsia="標楷體" w:hAnsi="標楷體" w:cs="新細明體"/>
                <w:sz w:val="26"/>
                <w:szCs w:val="26"/>
              </w:rPr>
            </w:pPr>
            <w:r>
              <w:rPr>
                <w:rFonts w:eastAsia="標楷體"/>
                <w:sz w:val="26"/>
                <w:szCs w:val="26"/>
              </w:rPr>
              <w:t>【海洋教育】</w:t>
            </w:r>
          </w:p>
          <w:p w14:paraId="1B81C017" w14:textId="77777777" w:rsidR="004E256E" w:rsidRDefault="004E256E" w:rsidP="004E256E">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E1 </w:t>
            </w:r>
            <w:r w:rsidRPr="000C66EF">
              <w:rPr>
                <w:rFonts w:eastAsia="標楷體"/>
                <w:sz w:val="26"/>
                <w:szCs w:val="26"/>
              </w:rPr>
              <w:t>喜歡親水活動，重視水域安全。</w:t>
            </w:r>
          </w:p>
        </w:tc>
      </w:tr>
      <w:tr w:rsidR="004E256E" w:rsidRPr="004F4430" w14:paraId="1B81C026" w14:textId="77777777" w:rsidTr="00781D01">
        <w:trPr>
          <w:trHeight w:val="1827"/>
        </w:trPr>
        <w:tc>
          <w:tcPr>
            <w:tcW w:w="364" w:type="pct"/>
          </w:tcPr>
          <w:p w14:paraId="1B81C019" w14:textId="77777777" w:rsidR="004E256E" w:rsidRPr="005544F8" w:rsidRDefault="004E256E" w:rsidP="004E256E">
            <w:pPr>
              <w:jc w:val="both"/>
              <w:rPr>
                <w:rFonts w:ascii="標楷體" w:eastAsia="標楷體" w:hAnsi="標楷體"/>
                <w:sz w:val="26"/>
                <w:szCs w:val="26"/>
              </w:rPr>
            </w:pPr>
            <w:r>
              <w:rPr>
                <w:rFonts w:eastAsia="標楷體"/>
                <w:sz w:val="26"/>
                <w:szCs w:val="26"/>
              </w:rPr>
              <w:t>十六</w:t>
            </w:r>
          </w:p>
        </w:tc>
        <w:tc>
          <w:tcPr>
            <w:tcW w:w="663" w:type="pct"/>
          </w:tcPr>
          <w:p w14:paraId="1B81C01A"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第三單元快樂的社區</w:t>
            </w:r>
          </w:p>
          <w:p w14:paraId="1B81C01B"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第二課社區環保</w:t>
            </w:r>
          </w:p>
        </w:tc>
        <w:tc>
          <w:tcPr>
            <w:tcW w:w="752" w:type="pct"/>
            <w:tcBorders>
              <w:right w:val="single" w:sz="4" w:space="0" w:color="auto"/>
            </w:tcBorders>
          </w:tcPr>
          <w:p w14:paraId="1B81C01C"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01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第三單元快樂的社區</w:t>
            </w:r>
          </w:p>
          <w:p w14:paraId="1B81C01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課社區環保</w:t>
            </w:r>
          </w:p>
          <w:p w14:paraId="1B81C01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6</w:t>
            </w:r>
            <w:r w:rsidRPr="000C66EF">
              <w:rPr>
                <w:rFonts w:eastAsia="標楷體"/>
                <w:sz w:val="26"/>
                <w:szCs w:val="26"/>
              </w:rPr>
              <w:t>》社區空氣汙染問題</w:t>
            </w:r>
          </w:p>
          <w:p w14:paraId="1B81C02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教師配合影片說明空氣汙染對健康的危害。</w:t>
            </w:r>
          </w:p>
          <w:p w14:paraId="1B81C02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教師提問：當空氣受到汙染時，你會採取哪些行為來保護自己？</w:t>
            </w:r>
          </w:p>
          <w:p w14:paraId="1B81C02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教師請學生完成課本生活行動家紀錄</w:t>
            </w:r>
            <w:r>
              <w:rPr>
                <w:rFonts w:eastAsia="標楷體"/>
                <w:sz w:val="26"/>
                <w:szCs w:val="26"/>
              </w:rPr>
              <w:t>、</w:t>
            </w:r>
            <w:r w:rsidRPr="00A8683C">
              <w:rPr>
                <w:rFonts w:eastAsia="標楷體"/>
                <w:sz w:val="26"/>
                <w:szCs w:val="26"/>
              </w:rPr>
              <w:t>、健康素養題</w:t>
            </w:r>
            <w:r w:rsidRPr="000C66EF">
              <w:rPr>
                <w:rFonts w:eastAsia="標楷體"/>
                <w:sz w:val="26"/>
                <w:szCs w:val="26"/>
              </w:rPr>
              <w:t>。</w:t>
            </w:r>
          </w:p>
        </w:tc>
        <w:tc>
          <w:tcPr>
            <w:tcW w:w="811" w:type="pct"/>
          </w:tcPr>
          <w:p w14:paraId="1B81C023" w14:textId="58FBE3C8"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實作</w:t>
            </w:r>
            <w:r w:rsidRPr="009E67EC">
              <w:rPr>
                <w:rFonts w:eastAsia="標楷體" w:hint="eastAsia"/>
                <w:sz w:val="26"/>
                <w:szCs w:val="26"/>
              </w:rPr>
              <w:t>：完成「關心社區環境」學習單第二部分。</w:t>
            </w:r>
          </w:p>
        </w:tc>
        <w:tc>
          <w:tcPr>
            <w:tcW w:w="1028" w:type="pct"/>
          </w:tcPr>
          <w:p w14:paraId="1B81C024" w14:textId="77777777" w:rsidR="004E256E" w:rsidRDefault="004E256E" w:rsidP="004E256E">
            <w:pPr>
              <w:jc w:val="both"/>
              <w:rPr>
                <w:rFonts w:ascii="標楷體" w:eastAsia="標楷體" w:hAnsi="標楷體" w:cs="新細明體"/>
                <w:sz w:val="26"/>
                <w:szCs w:val="26"/>
              </w:rPr>
            </w:pPr>
            <w:r>
              <w:rPr>
                <w:rFonts w:eastAsia="標楷體"/>
                <w:sz w:val="26"/>
                <w:szCs w:val="26"/>
              </w:rPr>
              <w:t>【環境教育】</w:t>
            </w:r>
          </w:p>
          <w:p w14:paraId="1B81C025" w14:textId="77777777" w:rsidR="004E256E" w:rsidRDefault="004E256E" w:rsidP="004E256E">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E4 </w:t>
            </w:r>
            <w:r w:rsidRPr="000C66EF">
              <w:rPr>
                <w:rFonts w:eastAsia="標楷體"/>
                <w:sz w:val="26"/>
                <w:szCs w:val="26"/>
              </w:rPr>
              <w:t>覺知經濟發展與工業發展對環境的衝擊。</w:t>
            </w:r>
          </w:p>
        </w:tc>
      </w:tr>
      <w:tr w:rsidR="004E256E" w:rsidRPr="004F4430" w14:paraId="1B81C03F" w14:textId="77777777" w:rsidTr="00781D01">
        <w:trPr>
          <w:trHeight w:val="1827"/>
        </w:trPr>
        <w:tc>
          <w:tcPr>
            <w:tcW w:w="364" w:type="pct"/>
          </w:tcPr>
          <w:p w14:paraId="1B81C027" w14:textId="77777777" w:rsidR="004E256E" w:rsidRPr="005544F8" w:rsidRDefault="004E256E" w:rsidP="004E256E">
            <w:pPr>
              <w:jc w:val="both"/>
              <w:rPr>
                <w:rFonts w:ascii="標楷體" w:eastAsia="標楷體" w:hAnsi="標楷體"/>
                <w:sz w:val="26"/>
                <w:szCs w:val="26"/>
              </w:rPr>
            </w:pPr>
            <w:r>
              <w:rPr>
                <w:rFonts w:eastAsia="標楷體"/>
                <w:sz w:val="26"/>
                <w:szCs w:val="26"/>
              </w:rPr>
              <w:t>十六</w:t>
            </w:r>
          </w:p>
        </w:tc>
        <w:tc>
          <w:tcPr>
            <w:tcW w:w="663" w:type="pct"/>
          </w:tcPr>
          <w:p w14:paraId="1B81C028"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第六單元滾翻躍動舞歡樂</w:t>
            </w:r>
          </w:p>
          <w:p w14:paraId="1B81C029"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第一課拳腳見功夫</w:t>
            </w:r>
          </w:p>
        </w:tc>
        <w:tc>
          <w:tcPr>
            <w:tcW w:w="752" w:type="pct"/>
            <w:tcBorders>
              <w:right w:val="single" w:sz="4" w:space="0" w:color="auto"/>
            </w:tcBorders>
          </w:tcPr>
          <w:p w14:paraId="1B81C02A"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02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第六單元滾翻躍動舞歡樂</w:t>
            </w:r>
          </w:p>
          <w:p w14:paraId="1B81C02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課拳腳見功夫</w:t>
            </w:r>
          </w:p>
          <w:p w14:paraId="1B81C02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》踢蹬體驗</w:t>
            </w:r>
          </w:p>
          <w:p w14:paraId="1B81C02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教師說明並示範「踢腿」、「蹬腿」的動作要領。</w:t>
            </w:r>
          </w:p>
          <w:p w14:paraId="1B81C02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人一組，將樹人樁作為標的，練習踢腿、蹬腿。</w:t>
            </w:r>
          </w:p>
          <w:p w14:paraId="1B81C03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》踢腿後站獨立式</w:t>
            </w:r>
          </w:p>
          <w:p w14:paraId="1B81C03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教師帶領學生複習獨立式的動作要領。</w:t>
            </w:r>
          </w:p>
          <w:p w14:paraId="1B81C03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人一組，練習踢腿後站獨立式。</w:t>
            </w:r>
          </w:p>
          <w:p w14:paraId="1B81C03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》踢高練習</w:t>
            </w:r>
          </w:p>
          <w:p w14:paraId="1B81C03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人一組，練習踢向高處的目標，一人踢</w:t>
            </w:r>
            <w:r w:rsidRPr="000C66EF">
              <w:rPr>
                <w:rFonts w:eastAsia="標楷體"/>
                <w:sz w:val="26"/>
                <w:szCs w:val="26"/>
              </w:rPr>
              <w:t>10</w:t>
            </w:r>
            <w:r w:rsidRPr="000C66EF">
              <w:rPr>
                <w:rFonts w:eastAsia="標楷體"/>
                <w:sz w:val="26"/>
                <w:szCs w:val="26"/>
              </w:rPr>
              <w:t>次。</w:t>
            </w:r>
          </w:p>
          <w:p w14:paraId="1B81C03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》弓步衝拳</w:t>
            </w:r>
          </w:p>
          <w:p w14:paraId="1B81C03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教師帶領學生配合口令，練習「弓步衝拳」招式。</w:t>
            </w:r>
          </w:p>
          <w:p w14:paraId="1B81C03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人一組，請學生分組練習弓步衝拳招式。</w:t>
            </w:r>
          </w:p>
          <w:p w14:paraId="1B81C03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5</w:t>
            </w:r>
            <w:r w:rsidRPr="000C66EF">
              <w:rPr>
                <w:rFonts w:eastAsia="標楷體"/>
                <w:sz w:val="26"/>
                <w:szCs w:val="26"/>
              </w:rPr>
              <w:t>》弓步衝拳踢腿</w:t>
            </w:r>
          </w:p>
          <w:p w14:paraId="1B81C03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教師帶領學生配合口令，練習「弓步衝拳踢腿」招式。</w:t>
            </w:r>
          </w:p>
          <w:p w14:paraId="1B81C03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人一組，請學生分組練習弓步衝拳踢腿招式。</w:t>
            </w:r>
          </w:p>
        </w:tc>
        <w:tc>
          <w:tcPr>
            <w:tcW w:w="811" w:type="pct"/>
          </w:tcPr>
          <w:p w14:paraId="090ABE3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：做出弓步衝拳、弓步衝拳踢腿的招式。</w:t>
            </w:r>
          </w:p>
          <w:p w14:paraId="1B81C03C" w14:textId="7C304108"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：描述自己或他人弓步衝拳、弓步衝拳踢腿招式的正確性。</w:t>
            </w:r>
          </w:p>
        </w:tc>
        <w:tc>
          <w:tcPr>
            <w:tcW w:w="1028" w:type="pct"/>
          </w:tcPr>
          <w:p w14:paraId="1B81C03D"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C03E"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C055" w14:textId="77777777" w:rsidTr="00781D01">
        <w:trPr>
          <w:trHeight w:val="1827"/>
        </w:trPr>
        <w:tc>
          <w:tcPr>
            <w:tcW w:w="364" w:type="pct"/>
          </w:tcPr>
          <w:p w14:paraId="1B81C040" w14:textId="77777777" w:rsidR="004E256E" w:rsidRPr="005544F8" w:rsidRDefault="004E256E" w:rsidP="004E256E">
            <w:pPr>
              <w:jc w:val="both"/>
              <w:rPr>
                <w:rFonts w:ascii="標楷體" w:eastAsia="標楷體" w:hAnsi="標楷體"/>
                <w:sz w:val="26"/>
                <w:szCs w:val="26"/>
              </w:rPr>
            </w:pPr>
            <w:r>
              <w:rPr>
                <w:rFonts w:eastAsia="標楷體"/>
                <w:sz w:val="26"/>
                <w:szCs w:val="26"/>
              </w:rPr>
              <w:t>十七</w:t>
            </w:r>
          </w:p>
        </w:tc>
        <w:tc>
          <w:tcPr>
            <w:tcW w:w="663" w:type="pct"/>
          </w:tcPr>
          <w:p w14:paraId="1B81C041"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第三單元快樂的社區</w:t>
            </w:r>
          </w:p>
          <w:p w14:paraId="1B81C042" w14:textId="77777777" w:rsidR="004E256E" w:rsidRPr="00BA644A" w:rsidRDefault="004E256E" w:rsidP="004E256E">
            <w:pPr>
              <w:jc w:val="both"/>
              <w:rPr>
                <w:rFonts w:ascii="標楷體" w:eastAsia="標楷體" w:hAnsi="標楷體" w:cs="新細明體"/>
                <w:sz w:val="26"/>
                <w:szCs w:val="26"/>
              </w:rPr>
            </w:pPr>
            <w:r w:rsidRPr="00BA644A">
              <w:rPr>
                <w:rFonts w:eastAsia="標楷體"/>
                <w:sz w:val="26"/>
                <w:szCs w:val="26"/>
              </w:rPr>
              <w:t>第三課社區藥師好朋友</w:t>
            </w:r>
          </w:p>
        </w:tc>
        <w:tc>
          <w:tcPr>
            <w:tcW w:w="752" w:type="pct"/>
            <w:tcBorders>
              <w:right w:val="single" w:sz="4" w:space="0" w:color="auto"/>
            </w:tcBorders>
          </w:tcPr>
          <w:p w14:paraId="1B81C043"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04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第三單元快樂的社區</w:t>
            </w:r>
          </w:p>
          <w:p w14:paraId="1B81C04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課社區藥師好朋友</w:t>
            </w:r>
          </w:p>
          <w:p w14:paraId="1B81C04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》正確用藥五大核心能力</w:t>
            </w:r>
          </w:p>
          <w:p w14:paraId="1B81C04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教師提問：</w:t>
            </w:r>
          </w:p>
          <w:p w14:paraId="1B81C048" w14:textId="0C8AA4D5"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0012482B">
              <w:rPr>
                <w:rFonts w:eastAsia="標楷體" w:hint="eastAsia"/>
                <w:sz w:val="26"/>
                <w:szCs w:val="26"/>
              </w:rPr>
              <w:t>祖母</w:t>
            </w:r>
            <w:r w:rsidRPr="000C66EF">
              <w:rPr>
                <w:rFonts w:eastAsia="標楷體"/>
                <w:sz w:val="26"/>
                <w:szCs w:val="26"/>
              </w:rPr>
              <w:t>在廟口買的藥有藥品許可證嗎？吃了會影響身體健康嗎？</w:t>
            </w:r>
          </w:p>
          <w:p w14:paraId="1B81C04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沒經過醫師診斷就自己買藥吃，可能會有哪些後果呢？</w:t>
            </w:r>
          </w:p>
          <w:p w14:paraId="1B81C04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教師說明：食用來路不明的藥品會傷害身體，用藥時應遵守正確用藥五大核心能力。</w:t>
            </w:r>
          </w:p>
          <w:p w14:paraId="1B81C04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能力一：做身體的主人，堅持用藥五不原則（不聽、不信、不吃、不推薦、不買）。</w:t>
            </w:r>
          </w:p>
          <w:p w14:paraId="1B81C04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能力二：清楚的表達自己的身體健康狀況。</w:t>
            </w:r>
          </w:p>
          <w:p w14:paraId="1B81C04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能力三：看清楚藥品標示（例如：領藥時核對自己的姓名、年齡，和藥品名稱、藥品用法和用量），如果有疑問，一定要問清楚。</w:t>
            </w:r>
          </w:p>
          <w:p w14:paraId="1B81C04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能力四：清楚用藥方法與時間。</w:t>
            </w:r>
          </w:p>
          <w:p w14:paraId="1B81C04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(5)</w:t>
            </w:r>
            <w:r w:rsidRPr="000C66EF">
              <w:rPr>
                <w:rFonts w:eastAsia="標楷體"/>
                <w:sz w:val="26"/>
                <w:szCs w:val="26"/>
              </w:rPr>
              <w:t>能力五：與醫師、藥師做朋友。</w:t>
            </w:r>
          </w:p>
          <w:p w14:paraId="1B81C05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教師請學生完成「用藥安全」學習單第一部分，寫出用藥五不原則的口訣。</w:t>
            </w:r>
          </w:p>
        </w:tc>
        <w:tc>
          <w:tcPr>
            <w:tcW w:w="811" w:type="pct"/>
          </w:tcPr>
          <w:p w14:paraId="2C94695F" w14:textId="77777777" w:rsidR="004E256E" w:rsidRPr="009E67EC" w:rsidRDefault="004E256E" w:rsidP="004E256E">
            <w:pPr>
              <w:jc w:val="both"/>
              <w:rPr>
                <w:rFonts w:eastAsia="標楷體"/>
                <w:sz w:val="26"/>
                <w:szCs w:val="26"/>
              </w:rPr>
            </w:pPr>
            <w:r w:rsidRPr="009E67EC">
              <w:rPr>
                <w:rFonts w:eastAsia="標楷體" w:hint="eastAsia"/>
                <w:sz w:val="26"/>
                <w:szCs w:val="26"/>
              </w:rPr>
              <w:t>發表：了解正確用藥五大核心能力。</w:t>
            </w:r>
          </w:p>
          <w:p w14:paraId="1B81C052" w14:textId="549B2000" w:rsidR="004E256E" w:rsidRPr="000C66EF" w:rsidRDefault="004E256E" w:rsidP="004E256E">
            <w:pPr>
              <w:jc w:val="both"/>
              <w:rPr>
                <w:rFonts w:ascii="標楷體" w:eastAsia="標楷體" w:hAnsi="標楷體" w:cs="新細明體"/>
                <w:sz w:val="26"/>
                <w:szCs w:val="26"/>
              </w:rPr>
            </w:pPr>
            <w:r w:rsidRPr="009E67EC">
              <w:rPr>
                <w:rFonts w:eastAsia="標楷體" w:hint="eastAsia"/>
                <w:sz w:val="26"/>
                <w:szCs w:val="26"/>
              </w:rPr>
              <w:t>實作：完成「用藥安全」學習單第一部分。</w:t>
            </w:r>
          </w:p>
        </w:tc>
        <w:tc>
          <w:tcPr>
            <w:tcW w:w="1028" w:type="pct"/>
          </w:tcPr>
          <w:p w14:paraId="1B81C053" w14:textId="77777777" w:rsidR="004E256E" w:rsidRDefault="004E256E" w:rsidP="004E256E">
            <w:pPr>
              <w:jc w:val="both"/>
              <w:rPr>
                <w:rFonts w:ascii="標楷體" w:eastAsia="標楷體" w:hAnsi="標楷體" w:cs="新細明體"/>
                <w:sz w:val="26"/>
                <w:szCs w:val="26"/>
              </w:rPr>
            </w:pPr>
            <w:r>
              <w:rPr>
                <w:rFonts w:eastAsia="標楷體"/>
                <w:sz w:val="26"/>
                <w:szCs w:val="26"/>
              </w:rPr>
              <w:t>【安全教育】</w:t>
            </w:r>
          </w:p>
          <w:p w14:paraId="1B81C054" w14:textId="77777777" w:rsidR="004E256E" w:rsidRDefault="004E256E" w:rsidP="004E256E">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0C66EF">
              <w:rPr>
                <w:rFonts w:eastAsia="標楷體"/>
                <w:sz w:val="26"/>
                <w:szCs w:val="26"/>
              </w:rPr>
              <w:t>探討日常生活應該注意的安全。</w:t>
            </w:r>
          </w:p>
        </w:tc>
      </w:tr>
      <w:tr w:rsidR="004E256E" w:rsidRPr="004F4430" w14:paraId="1B81C067" w14:textId="77777777" w:rsidTr="00781D01">
        <w:trPr>
          <w:trHeight w:val="1827"/>
        </w:trPr>
        <w:tc>
          <w:tcPr>
            <w:tcW w:w="364" w:type="pct"/>
          </w:tcPr>
          <w:p w14:paraId="1B81C056" w14:textId="77777777" w:rsidR="004E256E" w:rsidRPr="005544F8" w:rsidRDefault="004E256E" w:rsidP="004E256E">
            <w:pPr>
              <w:jc w:val="both"/>
              <w:rPr>
                <w:rFonts w:ascii="標楷體" w:eastAsia="標楷體" w:hAnsi="標楷體"/>
                <w:sz w:val="26"/>
                <w:szCs w:val="26"/>
              </w:rPr>
            </w:pPr>
            <w:r>
              <w:rPr>
                <w:rFonts w:eastAsia="標楷體"/>
                <w:sz w:val="26"/>
                <w:szCs w:val="26"/>
              </w:rPr>
              <w:t>十七</w:t>
            </w:r>
          </w:p>
        </w:tc>
        <w:tc>
          <w:tcPr>
            <w:tcW w:w="663" w:type="pct"/>
          </w:tcPr>
          <w:p w14:paraId="1B81C057"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第六單元滾翻躍動舞歡樂</w:t>
            </w:r>
          </w:p>
          <w:p w14:paraId="1B81C058"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第一課拳腳見功夫</w:t>
            </w:r>
          </w:p>
        </w:tc>
        <w:tc>
          <w:tcPr>
            <w:tcW w:w="752" w:type="pct"/>
            <w:tcBorders>
              <w:right w:val="single" w:sz="4" w:space="0" w:color="auto"/>
            </w:tcBorders>
          </w:tcPr>
          <w:p w14:paraId="1B81C059"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05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第六單元滾翻躍動舞歡樂</w:t>
            </w:r>
          </w:p>
          <w:p w14:paraId="1B81C05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1</w:t>
            </w:r>
            <w:r w:rsidRPr="000C66EF">
              <w:rPr>
                <w:rFonts w:eastAsia="標楷體"/>
                <w:sz w:val="26"/>
                <w:szCs w:val="26"/>
              </w:rPr>
              <w:t>課拳腳見功夫</w:t>
            </w:r>
          </w:p>
          <w:p w14:paraId="1B81C05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6</w:t>
            </w:r>
            <w:r w:rsidRPr="000C66EF">
              <w:rPr>
                <w:rFonts w:eastAsia="標楷體"/>
                <w:sz w:val="26"/>
                <w:szCs w:val="26"/>
              </w:rPr>
              <w:t>》左轉衝踢劈</w:t>
            </w:r>
          </w:p>
          <w:p w14:paraId="1B81C05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教師帶領學生配合口令，練習「左轉衝踢劈」招式。</w:t>
            </w:r>
          </w:p>
          <w:p w14:paraId="1B81C05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人一組，請學生分組練習左轉衝踢劈招式。</w:t>
            </w:r>
          </w:p>
          <w:p w14:paraId="1B81C05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7</w:t>
            </w:r>
            <w:r w:rsidRPr="000C66EF">
              <w:rPr>
                <w:rFonts w:eastAsia="標楷體"/>
                <w:sz w:val="26"/>
                <w:szCs w:val="26"/>
              </w:rPr>
              <w:t>》右轉衝踢劈</w:t>
            </w:r>
          </w:p>
          <w:p w14:paraId="1B81C06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教師帶領學生配合口令，練習「右轉衝踢劈」招式。</w:t>
            </w:r>
          </w:p>
          <w:p w14:paraId="1B81C06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人一組，請學生分組練習右轉衝踢劈招式。</w:t>
            </w:r>
          </w:p>
        </w:tc>
        <w:tc>
          <w:tcPr>
            <w:tcW w:w="811" w:type="pct"/>
          </w:tcPr>
          <w:p w14:paraId="2E489E7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：做出左轉衝踢劈、右轉衝踢劈的招式。</w:t>
            </w:r>
          </w:p>
          <w:p w14:paraId="32F35A5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：描述自己或他人左轉衝踢劈、右轉衝踢劈招式的正確性。</w:t>
            </w:r>
          </w:p>
          <w:p w14:paraId="1B81C064" w14:textId="3CDDE77E"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運動撲滿</w:t>
            </w:r>
            <w:r w:rsidRPr="00EC75AD">
              <w:rPr>
                <w:rFonts w:eastAsia="標楷體" w:hint="eastAsia"/>
                <w:sz w:val="26"/>
                <w:szCs w:val="26"/>
              </w:rPr>
              <w:t>：課後邀請家人觀賞自己演練各武術招式，完成運動撲滿設定的課後運動實踐。</w:t>
            </w:r>
          </w:p>
        </w:tc>
        <w:tc>
          <w:tcPr>
            <w:tcW w:w="1028" w:type="pct"/>
          </w:tcPr>
          <w:p w14:paraId="1B81C065"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C066"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C079" w14:textId="77777777" w:rsidTr="00781D01">
        <w:trPr>
          <w:trHeight w:val="1827"/>
        </w:trPr>
        <w:tc>
          <w:tcPr>
            <w:tcW w:w="364" w:type="pct"/>
          </w:tcPr>
          <w:p w14:paraId="1B81C068" w14:textId="77777777" w:rsidR="004E256E" w:rsidRPr="005544F8" w:rsidRDefault="004E256E" w:rsidP="004E256E">
            <w:pPr>
              <w:jc w:val="both"/>
              <w:rPr>
                <w:rFonts w:ascii="標楷體" w:eastAsia="標楷體" w:hAnsi="標楷體"/>
                <w:sz w:val="26"/>
                <w:szCs w:val="26"/>
              </w:rPr>
            </w:pPr>
            <w:r>
              <w:rPr>
                <w:rFonts w:eastAsia="標楷體"/>
                <w:sz w:val="26"/>
                <w:szCs w:val="26"/>
              </w:rPr>
              <w:t>十八</w:t>
            </w:r>
          </w:p>
        </w:tc>
        <w:tc>
          <w:tcPr>
            <w:tcW w:w="663" w:type="pct"/>
          </w:tcPr>
          <w:p w14:paraId="1B81C069"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第三單元快樂的社區</w:t>
            </w:r>
          </w:p>
          <w:p w14:paraId="1B81C06A"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第三課社區藥師好朋友</w:t>
            </w:r>
          </w:p>
        </w:tc>
        <w:tc>
          <w:tcPr>
            <w:tcW w:w="752" w:type="pct"/>
            <w:tcBorders>
              <w:right w:val="single" w:sz="4" w:space="0" w:color="auto"/>
            </w:tcBorders>
          </w:tcPr>
          <w:p w14:paraId="1B81C06B"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06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第三單元快樂的社區</w:t>
            </w:r>
          </w:p>
          <w:p w14:paraId="1B81C06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課社區藥師好朋友</w:t>
            </w:r>
          </w:p>
          <w:p w14:paraId="1B81C06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Pr>
                <w:rFonts w:eastAsia="標楷體"/>
                <w:sz w:val="26"/>
                <w:szCs w:val="26"/>
              </w:rPr>
              <w:t>2</w:t>
            </w:r>
            <w:r w:rsidRPr="000C66EF">
              <w:rPr>
                <w:rFonts w:eastAsia="標楷體"/>
                <w:sz w:val="26"/>
                <w:szCs w:val="26"/>
              </w:rPr>
              <w:t>》</w:t>
            </w:r>
            <w:r>
              <w:rPr>
                <w:rFonts w:eastAsia="標楷體"/>
                <w:sz w:val="26"/>
                <w:szCs w:val="26"/>
              </w:rPr>
              <w:t>吃藥要注意</w:t>
            </w:r>
          </w:p>
          <w:p w14:paraId="1B81C06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教師說明：在光線昏暗的地方吃藥，容易吃錯藥，危害身體健康。想一想，吃藥前要注意什麼，才不會吃錯藥？</w:t>
            </w:r>
          </w:p>
          <w:p w14:paraId="1B81C070" w14:textId="77777777" w:rsidR="004E256E"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教師請學生完成「用藥安全」學習單第二部分，寫出用藥的注意事項。</w:t>
            </w:r>
          </w:p>
          <w:p w14:paraId="1B81C07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Pr>
                <w:rFonts w:eastAsia="標楷體"/>
                <w:sz w:val="26"/>
                <w:szCs w:val="26"/>
              </w:rPr>
              <w:t>3</w:t>
            </w:r>
            <w:r w:rsidRPr="000C66EF">
              <w:rPr>
                <w:rFonts w:eastAsia="標楷體"/>
                <w:sz w:val="26"/>
                <w:szCs w:val="26"/>
              </w:rPr>
              <w:t>》藥</w:t>
            </w:r>
            <w:r>
              <w:rPr>
                <w:rFonts w:eastAsia="標楷體"/>
                <w:sz w:val="26"/>
                <w:szCs w:val="26"/>
              </w:rPr>
              <w:t>品</w:t>
            </w:r>
            <w:r w:rsidRPr="000C66EF">
              <w:rPr>
                <w:rFonts w:eastAsia="標楷體"/>
                <w:sz w:val="26"/>
                <w:szCs w:val="26"/>
              </w:rPr>
              <w:t>保存</w:t>
            </w:r>
          </w:p>
          <w:p w14:paraId="1B81C072" w14:textId="00E63A6B"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教師提問：</w:t>
            </w:r>
            <w:r w:rsidR="0012482B">
              <w:rPr>
                <w:rFonts w:eastAsia="標楷體" w:hint="eastAsia"/>
                <w:sz w:val="26"/>
                <w:szCs w:val="26"/>
              </w:rPr>
              <w:t>祖母</w:t>
            </w:r>
            <w:r w:rsidRPr="000C66EF">
              <w:rPr>
                <w:rFonts w:eastAsia="標楷體"/>
                <w:sz w:val="26"/>
                <w:szCs w:val="26"/>
              </w:rPr>
              <w:t>保存藥物的方式有什麼問題？</w:t>
            </w:r>
          </w:p>
          <w:p w14:paraId="1B81C07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教師統整學生的回答，並說明正確的藥物保存方式。</w:t>
            </w:r>
          </w:p>
          <w:p w14:paraId="1B81C074" w14:textId="77777777" w:rsidR="004E256E" w:rsidRPr="001404CE"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教師請學生分享家中保存藥物的方式，並提出改善的方法。</w:t>
            </w:r>
          </w:p>
        </w:tc>
        <w:tc>
          <w:tcPr>
            <w:tcW w:w="811" w:type="pct"/>
          </w:tcPr>
          <w:p w14:paraId="1B81C076" w14:textId="4EE65001" w:rsidR="004E256E" w:rsidRPr="000C66EF" w:rsidRDefault="004E256E" w:rsidP="00C33871">
            <w:pPr>
              <w:jc w:val="both"/>
              <w:rPr>
                <w:rFonts w:ascii="標楷體" w:eastAsia="標楷體" w:hAnsi="標楷體" w:cs="新細明體"/>
                <w:sz w:val="26"/>
                <w:szCs w:val="26"/>
              </w:rPr>
            </w:pPr>
            <w:r w:rsidRPr="009E67EC">
              <w:rPr>
                <w:rFonts w:eastAsia="標楷體" w:hint="eastAsia"/>
                <w:sz w:val="26"/>
                <w:szCs w:val="26"/>
              </w:rPr>
              <w:t>實作：完成「用藥安全」學習單第二部分。</w:t>
            </w:r>
          </w:p>
        </w:tc>
        <w:tc>
          <w:tcPr>
            <w:tcW w:w="1028" w:type="pct"/>
          </w:tcPr>
          <w:p w14:paraId="1B81C077" w14:textId="77777777" w:rsidR="004E256E" w:rsidRDefault="004E256E" w:rsidP="004E256E">
            <w:pPr>
              <w:jc w:val="both"/>
              <w:rPr>
                <w:rFonts w:ascii="標楷體" w:eastAsia="標楷體" w:hAnsi="標楷體" w:cs="新細明體"/>
                <w:sz w:val="26"/>
                <w:szCs w:val="26"/>
              </w:rPr>
            </w:pPr>
            <w:r>
              <w:rPr>
                <w:rFonts w:eastAsia="標楷體"/>
                <w:sz w:val="26"/>
                <w:szCs w:val="26"/>
              </w:rPr>
              <w:t>【安全教育】</w:t>
            </w:r>
          </w:p>
          <w:p w14:paraId="1B81C078" w14:textId="77777777" w:rsidR="004E256E" w:rsidRDefault="004E256E" w:rsidP="004E256E">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0C66EF">
              <w:rPr>
                <w:rFonts w:eastAsia="標楷體"/>
                <w:sz w:val="26"/>
                <w:szCs w:val="26"/>
              </w:rPr>
              <w:t>探討日常生活應該注意的安全。</w:t>
            </w:r>
          </w:p>
        </w:tc>
      </w:tr>
      <w:tr w:rsidR="004E256E" w:rsidRPr="004F4430" w14:paraId="1B81C08F" w14:textId="77777777" w:rsidTr="00781D01">
        <w:trPr>
          <w:trHeight w:val="1827"/>
        </w:trPr>
        <w:tc>
          <w:tcPr>
            <w:tcW w:w="364" w:type="pct"/>
          </w:tcPr>
          <w:p w14:paraId="1B81C07A" w14:textId="77777777" w:rsidR="004E256E" w:rsidRPr="005544F8" w:rsidRDefault="004E256E" w:rsidP="004E256E">
            <w:pPr>
              <w:jc w:val="both"/>
              <w:rPr>
                <w:rFonts w:ascii="標楷體" w:eastAsia="標楷體" w:hAnsi="標楷體"/>
                <w:sz w:val="26"/>
                <w:szCs w:val="26"/>
              </w:rPr>
            </w:pPr>
            <w:r>
              <w:rPr>
                <w:rFonts w:eastAsia="標楷體"/>
                <w:sz w:val="26"/>
                <w:szCs w:val="26"/>
              </w:rPr>
              <w:t>十八</w:t>
            </w:r>
          </w:p>
        </w:tc>
        <w:tc>
          <w:tcPr>
            <w:tcW w:w="663" w:type="pct"/>
          </w:tcPr>
          <w:p w14:paraId="1B81C07B"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第六單元滾翻躍動舞歡樂</w:t>
            </w:r>
          </w:p>
          <w:p w14:paraId="1B81C07C"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第二課搖滾翻轉樂</w:t>
            </w:r>
          </w:p>
        </w:tc>
        <w:tc>
          <w:tcPr>
            <w:tcW w:w="752" w:type="pct"/>
            <w:tcBorders>
              <w:right w:val="single" w:sz="4" w:space="0" w:color="auto"/>
            </w:tcBorders>
          </w:tcPr>
          <w:p w14:paraId="1B81C07D"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07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第六單元滾翻躍動舞歡樂</w:t>
            </w:r>
          </w:p>
          <w:p w14:paraId="1B81C07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課搖滾翻轉樂</w:t>
            </w:r>
          </w:p>
          <w:p w14:paraId="1B81C08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》圓背團身</w:t>
            </w:r>
          </w:p>
          <w:p w14:paraId="1B81C08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教師說明並示範「圓背團身」的動作要領。</w:t>
            </w:r>
          </w:p>
          <w:p w14:paraId="1B81C08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》圓背前後搖</w:t>
            </w:r>
          </w:p>
          <w:p w14:paraId="1B81C08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教師說明並示範「圓背前後搖」的動作要領。</w:t>
            </w:r>
          </w:p>
          <w:p w14:paraId="1B81C08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》圓背前撐起身</w:t>
            </w:r>
          </w:p>
          <w:p w14:paraId="1B81C08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教師說明並示範「圓背前撐起身」的動作要領。</w:t>
            </w:r>
          </w:p>
          <w:p w14:paraId="1B81C08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》圓背後點地</w:t>
            </w:r>
          </w:p>
          <w:p w14:paraId="1B81C08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教師說明並示範「圓背後點地」的動作要領。</w:t>
            </w:r>
          </w:p>
          <w:p w14:paraId="1B81C08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Pr>
                <w:rFonts w:eastAsia="標楷體"/>
                <w:sz w:val="26"/>
                <w:szCs w:val="26"/>
              </w:rPr>
              <w:t>5</w:t>
            </w:r>
            <w:r w:rsidRPr="000C66EF">
              <w:rPr>
                <w:rFonts w:eastAsia="標楷體"/>
                <w:sz w:val="26"/>
                <w:szCs w:val="26"/>
              </w:rPr>
              <w:t>》前滾翻</w:t>
            </w:r>
          </w:p>
          <w:p w14:paraId="1B81C08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教師將全班分成</w:t>
            </w:r>
            <w:r w:rsidRPr="000C66EF">
              <w:rPr>
                <w:rFonts w:eastAsia="標楷體"/>
                <w:sz w:val="26"/>
                <w:szCs w:val="26"/>
              </w:rPr>
              <w:t>6</w:t>
            </w:r>
            <w:r w:rsidRPr="000C66EF">
              <w:rPr>
                <w:rFonts w:eastAsia="標楷體"/>
                <w:sz w:val="26"/>
                <w:szCs w:val="26"/>
              </w:rPr>
              <w:t>人一組，請學生分組練習前滾翻。</w:t>
            </w:r>
          </w:p>
          <w:p w14:paraId="1B81C08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教師帶領學生練習下巴夾住手帕，輔助緊縮下巴、順利滾翻。</w:t>
            </w:r>
          </w:p>
        </w:tc>
        <w:tc>
          <w:tcPr>
            <w:tcW w:w="811" w:type="pct"/>
          </w:tcPr>
          <w:p w14:paraId="2323361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：做出前滾翻的動作。</w:t>
            </w:r>
          </w:p>
          <w:p w14:paraId="1B81C08C" w14:textId="18DF2983"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：分享練習前滾翻時遇到的困難。</w:t>
            </w:r>
          </w:p>
        </w:tc>
        <w:tc>
          <w:tcPr>
            <w:tcW w:w="1028" w:type="pct"/>
          </w:tcPr>
          <w:p w14:paraId="1B81C08D" w14:textId="77777777" w:rsidR="004E256E" w:rsidRDefault="004E256E" w:rsidP="004E256E">
            <w:pPr>
              <w:jc w:val="both"/>
              <w:rPr>
                <w:rFonts w:ascii="標楷體" w:eastAsia="標楷體" w:hAnsi="標楷體" w:cs="新細明體"/>
                <w:sz w:val="26"/>
                <w:szCs w:val="26"/>
              </w:rPr>
            </w:pPr>
            <w:r>
              <w:rPr>
                <w:rFonts w:eastAsia="標楷體"/>
                <w:sz w:val="26"/>
                <w:szCs w:val="26"/>
              </w:rPr>
              <w:t>【安全教育】</w:t>
            </w:r>
          </w:p>
          <w:p w14:paraId="1B81C08E" w14:textId="77777777" w:rsidR="004E256E" w:rsidRDefault="004E256E" w:rsidP="004E256E">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sidRPr="000C66EF">
              <w:rPr>
                <w:rFonts w:eastAsia="標楷體"/>
                <w:sz w:val="26"/>
                <w:szCs w:val="26"/>
              </w:rPr>
              <w:t>探究運動基本的保健。</w:t>
            </w:r>
          </w:p>
        </w:tc>
      </w:tr>
      <w:tr w:rsidR="004E256E" w:rsidRPr="004F4430" w14:paraId="1B81C09F" w14:textId="77777777" w:rsidTr="00781D01">
        <w:trPr>
          <w:trHeight w:val="1827"/>
        </w:trPr>
        <w:tc>
          <w:tcPr>
            <w:tcW w:w="364" w:type="pct"/>
          </w:tcPr>
          <w:p w14:paraId="1B81C090" w14:textId="77777777" w:rsidR="004E256E" w:rsidRPr="005544F8" w:rsidRDefault="004E256E" w:rsidP="004E256E">
            <w:pPr>
              <w:jc w:val="both"/>
              <w:rPr>
                <w:rFonts w:ascii="標楷體" w:eastAsia="標楷體" w:hAnsi="標楷體"/>
                <w:sz w:val="26"/>
                <w:szCs w:val="26"/>
              </w:rPr>
            </w:pPr>
            <w:r>
              <w:rPr>
                <w:rFonts w:eastAsia="標楷體"/>
                <w:sz w:val="26"/>
                <w:szCs w:val="26"/>
              </w:rPr>
              <w:t>十九</w:t>
            </w:r>
          </w:p>
        </w:tc>
        <w:tc>
          <w:tcPr>
            <w:tcW w:w="663" w:type="pct"/>
          </w:tcPr>
          <w:p w14:paraId="1B81C091"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第三單元快樂的社區</w:t>
            </w:r>
          </w:p>
          <w:p w14:paraId="1B81C092"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第三課社區藥師好朋友</w:t>
            </w:r>
          </w:p>
        </w:tc>
        <w:tc>
          <w:tcPr>
            <w:tcW w:w="752" w:type="pct"/>
            <w:tcBorders>
              <w:right w:val="single" w:sz="4" w:space="0" w:color="auto"/>
            </w:tcBorders>
          </w:tcPr>
          <w:p w14:paraId="1B81C093"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09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第三單元快樂的社區</w:t>
            </w:r>
          </w:p>
          <w:p w14:paraId="1B81C09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課社區藥師好朋友</w:t>
            </w:r>
          </w:p>
          <w:p w14:paraId="1B81C09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Pr>
                <w:rFonts w:eastAsia="標楷體"/>
                <w:sz w:val="26"/>
                <w:szCs w:val="26"/>
              </w:rPr>
              <w:t>4</w:t>
            </w:r>
            <w:r w:rsidRPr="000C66EF">
              <w:rPr>
                <w:rFonts w:eastAsia="標楷體"/>
                <w:sz w:val="26"/>
                <w:szCs w:val="26"/>
              </w:rPr>
              <w:t>》過期藥品處理原則</w:t>
            </w:r>
          </w:p>
          <w:p w14:paraId="1B81C09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教師說明：過期的藥品須妥善處理，不可任意丟棄或倒入水槽、馬桶。</w:t>
            </w:r>
          </w:p>
          <w:p w14:paraId="1B81C09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教師說明過期藥品處理原則，並請學生分組演練。</w:t>
            </w:r>
          </w:p>
          <w:p w14:paraId="1B81C09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處理藥水類。</w:t>
            </w:r>
          </w:p>
          <w:p w14:paraId="1B81C09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處理藥丸類。</w:t>
            </w:r>
          </w:p>
        </w:tc>
        <w:tc>
          <w:tcPr>
            <w:tcW w:w="811" w:type="pct"/>
          </w:tcPr>
          <w:p w14:paraId="237ADDB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9E67EC">
              <w:rPr>
                <w:rFonts w:eastAsia="標楷體" w:hint="eastAsia"/>
                <w:sz w:val="26"/>
                <w:szCs w:val="26"/>
              </w:rPr>
              <w:t>：說明改善家中藥物保存方式的方法。</w:t>
            </w:r>
          </w:p>
          <w:p w14:paraId="1B81C09C" w14:textId="3B9999EA"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演練</w:t>
            </w:r>
            <w:r w:rsidRPr="009E67EC">
              <w:rPr>
                <w:rFonts w:eastAsia="標楷體" w:hint="eastAsia"/>
                <w:sz w:val="26"/>
                <w:szCs w:val="26"/>
              </w:rPr>
              <w:t>：處理過期藥品。</w:t>
            </w:r>
          </w:p>
        </w:tc>
        <w:tc>
          <w:tcPr>
            <w:tcW w:w="1028" w:type="pct"/>
          </w:tcPr>
          <w:p w14:paraId="1B81C09D" w14:textId="77777777" w:rsidR="004E256E" w:rsidRDefault="004E256E" w:rsidP="004E256E">
            <w:pPr>
              <w:jc w:val="both"/>
              <w:rPr>
                <w:rFonts w:ascii="標楷體" w:eastAsia="標楷體" w:hAnsi="標楷體" w:cs="新細明體"/>
                <w:sz w:val="26"/>
                <w:szCs w:val="26"/>
              </w:rPr>
            </w:pPr>
            <w:r>
              <w:rPr>
                <w:rFonts w:eastAsia="標楷體"/>
                <w:sz w:val="26"/>
                <w:szCs w:val="26"/>
              </w:rPr>
              <w:t>【安全教育】</w:t>
            </w:r>
          </w:p>
          <w:p w14:paraId="1B81C09E" w14:textId="77777777" w:rsidR="004E256E" w:rsidRDefault="004E256E" w:rsidP="004E256E">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0C66EF">
              <w:rPr>
                <w:rFonts w:eastAsia="標楷體"/>
                <w:sz w:val="26"/>
                <w:szCs w:val="26"/>
              </w:rPr>
              <w:t>探討日常生活應該注意的安全。</w:t>
            </w:r>
          </w:p>
        </w:tc>
      </w:tr>
      <w:tr w:rsidR="004E256E" w:rsidRPr="004F4430" w14:paraId="1B81C0B4" w14:textId="77777777" w:rsidTr="00781D01">
        <w:trPr>
          <w:trHeight w:val="1827"/>
        </w:trPr>
        <w:tc>
          <w:tcPr>
            <w:tcW w:w="364" w:type="pct"/>
          </w:tcPr>
          <w:p w14:paraId="1B81C0A0" w14:textId="77777777" w:rsidR="004E256E" w:rsidRPr="005544F8" w:rsidRDefault="004E256E" w:rsidP="004E256E">
            <w:pPr>
              <w:jc w:val="both"/>
              <w:rPr>
                <w:rFonts w:ascii="標楷體" w:eastAsia="標楷體" w:hAnsi="標楷體"/>
                <w:sz w:val="26"/>
                <w:szCs w:val="26"/>
              </w:rPr>
            </w:pPr>
            <w:r>
              <w:rPr>
                <w:rFonts w:eastAsia="標楷體"/>
                <w:sz w:val="26"/>
                <w:szCs w:val="26"/>
              </w:rPr>
              <w:t>十九</w:t>
            </w:r>
          </w:p>
        </w:tc>
        <w:tc>
          <w:tcPr>
            <w:tcW w:w="663" w:type="pct"/>
          </w:tcPr>
          <w:p w14:paraId="1B81C0A1"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第六單元滾翻躍動舞歡樂</w:t>
            </w:r>
          </w:p>
          <w:p w14:paraId="1B81C0A2"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第二課搖滾翻轉樂</w:t>
            </w:r>
          </w:p>
        </w:tc>
        <w:tc>
          <w:tcPr>
            <w:tcW w:w="752" w:type="pct"/>
            <w:tcBorders>
              <w:right w:val="single" w:sz="4" w:space="0" w:color="auto"/>
            </w:tcBorders>
          </w:tcPr>
          <w:p w14:paraId="1B81C0A3"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BA644A">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0A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第六單元滾翻躍動舞歡樂</w:t>
            </w:r>
          </w:p>
          <w:p w14:paraId="1B81C0A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2</w:t>
            </w:r>
            <w:r w:rsidRPr="000C66EF">
              <w:rPr>
                <w:rFonts w:eastAsia="標楷體"/>
                <w:sz w:val="26"/>
                <w:szCs w:val="26"/>
              </w:rPr>
              <w:t>課搖滾翻轉樂</w:t>
            </w:r>
          </w:p>
          <w:p w14:paraId="1B81C0A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Pr>
                <w:rFonts w:eastAsia="標楷體"/>
                <w:sz w:val="26"/>
                <w:szCs w:val="26"/>
              </w:rPr>
              <w:t>6</w:t>
            </w:r>
            <w:r w:rsidRPr="000C66EF">
              <w:rPr>
                <w:rFonts w:eastAsia="標楷體"/>
                <w:sz w:val="26"/>
                <w:szCs w:val="26"/>
              </w:rPr>
              <w:t>》後滾翻</w:t>
            </w:r>
          </w:p>
          <w:p w14:paraId="1B81C0A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教師將全班分成</w:t>
            </w:r>
            <w:r w:rsidRPr="000C66EF">
              <w:rPr>
                <w:rFonts w:eastAsia="標楷體"/>
                <w:sz w:val="26"/>
                <w:szCs w:val="26"/>
              </w:rPr>
              <w:t>6</w:t>
            </w:r>
            <w:r w:rsidRPr="000C66EF">
              <w:rPr>
                <w:rFonts w:eastAsia="標楷體"/>
                <w:sz w:val="26"/>
                <w:szCs w:val="26"/>
              </w:rPr>
              <w:t>人一組，請學生分組練習後滾翻。</w:t>
            </w:r>
          </w:p>
          <w:p w14:paraId="1B81C0A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Pr>
                <w:rFonts w:eastAsia="標楷體"/>
                <w:sz w:val="26"/>
                <w:szCs w:val="26"/>
              </w:rPr>
              <w:t>7</w:t>
            </w:r>
            <w:r w:rsidRPr="000C66EF">
              <w:rPr>
                <w:rFonts w:eastAsia="標楷體"/>
                <w:sz w:val="26"/>
                <w:szCs w:val="26"/>
              </w:rPr>
              <w:t>》前滾翻接後滾翻</w:t>
            </w:r>
          </w:p>
          <w:p w14:paraId="1B81C0A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教師說明並示範「前滾翻接後滾翻」的動作要領。</w:t>
            </w:r>
          </w:p>
          <w:p w14:paraId="1B81C0A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6</w:t>
            </w:r>
            <w:r w:rsidRPr="000C66EF">
              <w:rPr>
                <w:rFonts w:eastAsia="標楷體"/>
                <w:sz w:val="26"/>
                <w:szCs w:val="26"/>
              </w:rPr>
              <w:t>人一組，請學生分組練習前滾翻接後滾翻。</w:t>
            </w:r>
          </w:p>
          <w:p w14:paraId="1B81C0A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教師提問：練習時，你發生了什麼困難？請和同學討論解決的方法。</w:t>
            </w:r>
          </w:p>
          <w:p w14:paraId="1B81C0A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Pr>
                <w:rFonts w:eastAsia="標楷體"/>
                <w:sz w:val="26"/>
                <w:szCs w:val="26"/>
              </w:rPr>
              <w:t>8</w:t>
            </w:r>
            <w:r w:rsidRPr="000C66EF">
              <w:rPr>
                <w:rFonts w:eastAsia="標楷體"/>
                <w:sz w:val="26"/>
                <w:szCs w:val="26"/>
              </w:rPr>
              <w:t>》應用與分享</w:t>
            </w:r>
          </w:p>
          <w:p w14:paraId="1B81C0A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教師提問：你曾經看過有人使用滾翻動作保護自己嗎？他是怎麼做的呢？</w:t>
            </w:r>
          </w:p>
          <w:p w14:paraId="1B81C0A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教師請學生分享學習滾翻活動的心得。</w:t>
            </w:r>
          </w:p>
        </w:tc>
        <w:tc>
          <w:tcPr>
            <w:tcW w:w="811" w:type="pct"/>
          </w:tcPr>
          <w:p w14:paraId="713E553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：做出前滾翻接後滾翻的動作。</w:t>
            </w:r>
          </w:p>
          <w:p w14:paraId="7F58C9A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：分享滾翻動作在生活中的應用。</w:t>
            </w:r>
          </w:p>
          <w:p w14:paraId="1B81C0B1" w14:textId="0C3C99AF"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運動撲滿</w:t>
            </w:r>
            <w:r w:rsidRPr="00EC75AD">
              <w:rPr>
                <w:rFonts w:eastAsia="標楷體" w:hint="eastAsia"/>
                <w:sz w:val="26"/>
                <w:szCs w:val="26"/>
              </w:rPr>
              <w:t>：課後與家人練習滾翻動作，完成運動撲滿設定的課後運動實踐。</w:t>
            </w:r>
          </w:p>
        </w:tc>
        <w:tc>
          <w:tcPr>
            <w:tcW w:w="1028" w:type="pct"/>
          </w:tcPr>
          <w:p w14:paraId="1B81C0B2" w14:textId="77777777" w:rsidR="004E256E" w:rsidRDefault="004E256E" w:rsidP="004E256E">
            <w:pPr>
              <w:jc w:val="both"/>
              <w:rPr>
                <w:rFonts w:ascii="標楷體" w:eastAsia="標楷體" w:hAnsi="標楷體" w:cs="新細明體"/>
                <w:sz w:val="26"/>
                <w:szCs w:val="26"/>
              </w:rPr>
            </w:pPr>
            <w:r>
              <w:rPr>
                <w:rFonts w:eastAsia="標楷體"/>
                <w:sz w:val="26"/>
                <w:szCs w:val="26"/>
              </w:rPr>
              <w:t>【安全教育】</w:t>
            </w:r>
          </w:p>
          <w:p w14:paraId="1B81C0B3" w14:textId="77777777" w:rsidR="004E256E" w:rsidRDefault="004E256E" w:rsidP="004E256E">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sidRPr="000C66EF">
              <w:rPr>
                <w:rFonts w:eastAsia="標楷體"/>
                <w:sz w:val="26"/>
                <w:szCs w:val="26"/>
              </w:rPr>
              <w:t>探究運動基本的保健。</w:t>
            </w:r>
          </w:p>
        </w:tc>
      </w:tr>
      <w:tr w:rsidR="004E256E" w:rsidRPr="004F4430" w14:paraId="1B81C0C5" w14:textId="77777777" w:rsidTr="00781D01">
        <w:trPr>
          <w:trHeight w:val="1827"/>
        </w:trPr>
        <w:tc>
          <w:tcPr>
            <w:tcW w:w="364" w:type="pct"/>
          </w:tcPr>
          <w:p w14:paraId="1B81C0B5" w14:textId="77777777" w:rsidR="004E256E" w:rsidRPr="005544F8" w:rsidRDefault="004E256E" w:rsidP="004E256E">
            <w:pPr>
              <w:jc w:val="both"/>
              <w:rPr>
                <w:rFonts w:ascii="標楷體" w:eastAsia="標楷體" w:hAnsi="標楷體"/>
                <w:sz w:val="26"/>
                <w:szCs w:val="26"/>
              </w:rPr>
            </w:pPr>
            <w:r>
              <w:rPr>
                <w:rFonts w:eastAsia="標楷體"/>
                <w:sz w:val="26"/>
                <w:szCs w:val="26"/>
              </w:rPr>
              <w:t>廿</w:t>
            </w:r>
          </w:p>
        </w:tc>
        <w:tc>
          <w:tcPr>
            <w:tcW w:w="663" w:type="pct"/>
          </w:tcPr>
          <w:p w14:paraId="1B81C0B6"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第三單元快樂的社區</w:t>
            </w:r>
          </w:p>
          <w:p w14:paraId="1B81C0B7"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第三課社區藥師好朋友</w:t>
            </w:r>
          </w:p>
        </w:tc>
        <w:tc>
          <w:tcPr>
            <w:tcW w:w="752" w:type="pct"/>
            <w:tcBorders>
              <w:right w:val="single" w:sz="4" w:space="0" w:color="auto"/>
            </w:tcBorders>
          </w:tcPr>
          <w:p w14:paraId="1B81C0B8"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0B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第三單元快樂的社區</w:t>
            </w:r>
          </w:p>
          <w:p w14:paraId="1B81C0B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課社區藥師好朋友</w:t>
            </w:r>
          </w:p>
          <w:p w14:paraId="1B81C0B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Pr>
                <w:rFonts w:eastAsia="標楷體"/>
                <w:sz w:val="26"/>
                <w:szCs w:val="26"/>
              </w:rPr>
              <w:t>5</w:t>
            </w:r>
            <w:r w:rsidRPr="000C66EF">
              <w:rPr>
                <w:rFonts w:eastAsia="標楷體"/>
                <w:sz w:val="26"/>
                <w:szCs w:val="26"/>
              </w:rPr>
              <w:t>》中藥用藥安全五撇步</w:t>
            </w:r>
          </w:p>
          <w:p w14:paraId="1B81C0B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配合中藥用藥安全影片說明：中醫是我國傳統的醫療保健，給人「藥性溫和」、「有病治病、沒病補身」的印象，所以許多人常在沒有中醫藥醫療專業人員旳指示，自行服用來路不明的中藥，而傷害身體健康。</w:t>
            </w:r>
          </w:p>
          <w:p w14:paraId="1B81C0B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教師說明：中藥用藥安全五撇步。</w:t>
            </w:r>
          </w:p>
          <w:p w14:paraId="1B81C0B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Pr>
                <w:rFonts w:eastAsia="標楷體"/>
                <w:sz w:val="26"/>
                <w:szCs w:val="26"/>
              </w:rPr>
              <w:t>6</w:t>
            </w:r>
            <w:r w:rsidRPr="000C66EF">
              <w:rPr>
                <w:rFonts w:eastAsia="標楷體"/>
                <w:sz w:val="26"/>
                <w:szCs w:val="26"/>
              </w:rPr>
              <w:t>》社區藥局服務</w:t>
            </w:r>
          </w:p>
          <w:p w14:paraId="1B81C0B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教師配合影片說明社區藥局服務。</w:t>
            </w:r>
          </w:p>
          <w:p w14:paraId="1B81C0C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教師提問：你家附近的社區藥局還提供哪些服務？你和家人曾經使用哪些呢？請和家人分享社區藥局服務，並多多運用。</w:t>
            </w:r>
          </w:p>
        </w:tc>
        <w:tc>
          <w:tcPr>
            <w:tcW w:w="811" w:type="pct"/>
          </w:tcPr>
          <w:p w14:paraId="3EBC007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9E67EC">
              <w:rPr>
                <w:rFonts w:eastAsia="標楷體" w:hint="eastAsia"/>
                <w:sz w:val="26"/>
                <w:szCs w:val="26"/>
              </w:rPr>
              <w:t>：說出中藥用藥安全原則。</w:t>
            </w:r>
          </w:p>
          <w:p w14:paraId="1B81C0C2" w14:textId="4D6AA3D4"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實作</w:t>
            </w:r>
            <w:r w:rsidRPr="009E67EC">
              <w:rPr>
                <w:rFonts w:eastAsia="標楷體" w:hint="eastAsia"/>
                <w:sz w:val="26"/>
                <w:szCs w:val="26"/>
              </w:rPr>
              <w:t>：在生活中運用社區藥局服務。</w:t>
            </w:r>
          </w:p>
        </w:tc>
        <w:tc>
          <w:tcPr>
            <w:tcW w:w="1028" w:type="pct"/>
          </w:tcPr>
          <w:p w14:paraId="1B81C0C3" w14:textId="77777777" w:rsidR="004E256E" w:rsidRDefault="004E256E" w:rsidP="004E256E">
            <w:pPr>
              <w:jc w:val="both"/>
              <w:rPr>
                <w:rFonts w:ascii="標楷體" w:eastAsia="標楷體" w:hAnsi="標楷體" w:cs="新細明體"/>
                <w:sz w:val="26"/>
                <w:szCs w:val="26"/>
              </w:rPr>
            </w:pPr>
            <w:r>
              <w:rPr>
                <w:rFonts w:eastAsia="標楷體"/>
                <w:sz w:val="26"/>
                <w:szCs w:val="26"/>
              </w:rPr>
              <w:t>【安全教育】</w:t>
            </w:r>
          </w:p>
          <w:p w14:paraId="1B81C0C4" w14:textId="77777777" w:rsidR="004E256E" w:rsidRDefault="004E256E" w:rsidP="004E256E">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0C66EF">
              <w:rPr>
                <w:rFonts w:eastAsia="標楷體"/>
                <w:sz w:val="26"/>
                <w:szCs w:val="26"/>
              </w:rPr>
              <w:t>探討日常生活應該注意的安全。</w:t>
            </w:r>
          </w:p>
        </w:tc>
      </w:tr>
      <w:tr w:rsidR="004E256E" w:rsidRPr="004F4430" w14:paraId="1B81C0DC" w14:textId="77777777" w:rsidTr="00781D01">
        <w:trPr>
          <w:trHeight w:val="1827"/>
        </w:trPr>
        <w:tc>
          <w:tcPr>
            <w:tcW w:w="364" w:type="pct"/>
          </w:tcPr>
          <w:p w14:paraId="1B81C0C6" w14:textId="77777777" w:rsidR="004E256E" w:rsidRPr="005544F8" w:rsidRDefault="004E256E" w:rsidP="004E256E">
            <w:pPr>
              <w:jc w:val="both"/>
              <w:rPr>
                <w:rFonts w:ascii="標楷體" w:eastAsia="標楷體" w:hAnsi="標楷體"/>
                <w:sz w:val="26"/>
                <w:szCs w:val="26"/>
              </w:rPr>
            </w:pPr>
            <w:r>
              <w:rPr>
                <w:rFonts w:eastAsia="標楷體"/>
                <w:sz w:val="26"/>
                <w:szCs w:val="26"/>
              </w:rPr>
              <w:t>廿</w:t>
            </w:r>
          </w:p>
        </w:tc>
        <w:tc>
          <w:tcPr>
            <w:tcW w:w="663" w:type="pct"/>
          </w:tcPr>
          <w:p w14:paraId="1B81C0C7"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第六單元滾翻躍動舞歡樂</w:t>
            </w:r>
          </w:p>
          <w:p w14:paraId="1B81C0C8"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第三課歡欣土風舞</w:t>
            </w:r>
          </w:p>
        </w:tc>
        <w:tc>
          <w:tcPr>
            <w:tcW w:w="752" w:type="pct"/>
            <w:tcBorders>
              <w:right w:val="single" w:sz="4" w:space="0" w:color="auto"/>
            </w:tcBorders>
          </w:tcPr>
          <w:p w14:paraId="1B81C0C9"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BA644A">
              <w:rPr>
                <w:rFonts w:eastAsia="標楷體"/>
                <w:sz w:val="26"/>
                <w:szCs w:val="26"/>
              </w:rPr>
              <w:t>具備運動與健康有關的感知和欣賞的基本素養，促進多元感官的發展，在生活環境中培養運動與健康有關的美感體驗。</w:t>
            </w:r>
          </w:p>
        </w:tc>
        <w:tc>
          <w:tcPr>
            <w:tcW w:w="1382" w:type="pct"/>
            <w:tcBorders>
              <w:left w:val="single" w:sz="4" w:space="0" w:color="auto"/>
            </w:tcBorders>
          </w:tcPr>
          <w:p w14:paraId="1B81C0C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第六單元滾翻躍動舞歡樂</w:t>
            </w:r>
          </w:p>
          <w:p w14:paraId="1B81C0C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課歡欣土風舞</w:t>
            </w:r>
          </w:p>
          <w:p w14:paraId="1B81C0C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1</w:t>
            </w:r>
            <w:r w:rsidRPr="000C66EF">
              <w:rPr>
                <w:rFonts w:eastAsia="標楷體"/>
                <w:sz w:val="26"/>
                <w:szCs w:val="26"/>
              </w:rPr>
              <w:t>》跳向四方</w:t>
            </w:r>
          </w:p>
          <w:p w14:paraId="1B81C0C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教師說明「跳向四方」活動規則：學生依據教師指示的方向，雙腳併腿跳躍，例如：方向指令「前、前、後、後」，學生須做出雙腳併腿向前跳躍兩次，再向後跳躍兩次。</w:t>
            </w:r>
          </w:p>
          <w:p w14:paraId="1B81C0C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2</w:t>
            </w:r>
            <w:r w:rsidRPr="000C66EF">
              <w:rPr>
                <w:rFonts w:eastAsia="標楷體"/>
                <w:sz w:val="26"/>
                <w:szCs w:val="26"/>
              </w:rPr>
              <w:t>》小白兔愛跳舞</w:t>
            </w:r>
          </w:p>
          <w:p w14:paraId="1B81C0C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教師播放兔子舞教學影片，帶領學生了解舞蹈動作、舞序。</w:t>
            </w:r>
          </w:p>
          <w:p w14:paraId="1B81C0D0"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教師說明並示範兔子舞舞序。</w:t>
            </w:r>
          </w:p>
          <w:p w14:paraId="1B81C0D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教師將舞序最後</w:t>
            </w:r>
            <w:r w:rsidRPr="000C66EF">
              <w:rPr>
                <w:rFonts w:eastAsia="標楷體"/>
                <w:sz w:val="26"/>
                <w:szCs w:val="26"/>
              </w:rPr>
              <w:t>4</w:t>
            </w:r>
            <w:r w:rsidRPr="000C66EF">
              <w:rPr>
                <w:rFonts w:eastAsia="標楷體"/>
                <w:sz w:val="26"/>
                <w:szCs w:val="26"/>
              </w:rPr>
              <w:t>拍動作改為「往前跳</w:t>
            </w:r>
            <w:r w:rsidRPr="000C66EF">
              <w:rPr>
                <w:rFonts w:eastAsia="標楷體"/>
                <w:sz w:val="26"/>
                <w:szCs w:val="26"/>
              </w:rPr>
              <w:t>2</w:t>
            </w:r>
            <w:r w:rsidRPr="000C66EF">
              <w:rPr>
                <w:rFonts w:eastAsia="標楷體"/>
                <w:sz w:val="26"/>
                <w:szCs w:val="26"/>
              </w:rPr>
              <w:t>次再轉身跳」，帶領學生練習。</w:t>
            </w:r>
          </w:p>
          <w:p w14:paraId="1B81C0D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3</w:t>
            </w:r>
            <w:r w:rsidRPr="000C66EF">
              <w:rPr>
                <w:rFonts w:eastAsia="標楷體"/>
                <w:sz w:val="26"/>
                <w:szCs w:val="26"/>
              </w:rPr>
              <w:t>》伴遊舞姿與交換舞伴</w:t>
            </w:r>
          </w:p>
          <w:p w14:paraId="1B81C0D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教師說明並示範「伴遊舞姿」的動作要領。</w:t>
            </w:r>
          </w:p>
          <w:p w14:paraId="1B81C0D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教師帶領學生運用伴遊舞姿跳兔子舞。</w:t>
            </w:r>
          </w:p>
          <w:p w14:paraId="1B81C0D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4</w:t>
            </w:r>
            <w:r w:rsidRPr="000C66EF">
              <w:rPr>
                <w:rFonts w:eastAsia="標楷體"/>
                <w:sz w:val="26"/>
                <w:szCs w:val="26"/>
              </w:rPr>
              <w:t>》表演與欣賞</w:t>
            </w:r>
          </w:p>
          <w:p w14:paraId="1B81C0D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教師將全班分成</w:t>
            </w:r>
            <w:r w:rsidRPr="000C66EF">
              <w:rPr>
                <w:rFonts w:eastAsia="標楷體"/>
                <w:sz w:val="26"/>
                <w:szCs w:val="26"/>
              </w:rPr>
              <w:t>8</w:t>
            </w:r>
            <w:r w:rsidRPr="000C66EF">
              <w:rPr>
                <w:rFonts w:eastAsia="標楷體"/>
                <w:sz w:val="26"/>
                <w:szCs w:val="26"/>
              </w:rPr>
              <w:t>人一組，分組上臺運用伴遊舞姿表演兔子舞並相互觀摩。</w:t>
            </w:r>
          </w:p>
          <w:p w14:paraId="1B81C0D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表演結束後，教師請學生發表觀摩心得。</w:t>
            </w:r>
          </w:p>
        </w:tc>
        <w:tc>
          <w:tcPr>
            <w:tcW w:w="811" w:type="pct"/>
          </w:tcPr>
          <w:p w14:paraId="3D04406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：表演兔子舞。</w:t>
            </w:r>
          </w:p>
          <w:p w14:paraId="1B81C0D9" w14:textId="6727B889"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：分享觀舞心得。</w:t>
            </w:r>
          </w:p>
        </w:tc>
        <w:tc>
          <w:tcPr>
            <w:tcW w:w="1028" w:type="pct"/>
          </w:tcPr>
          <w:p w14:paraId="1B81C0DA"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C0DB"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r w:rsidR="004E256E" w:rsidRPr="004F4430" w14:paraId="1B81C0EC" w14:textId="77777777" w:rsidTr="00781D01">
        <w:trPr>
          <w:trHeight w:val="1827"/>
        </w:trPr>
        <w:tc>
          <w:tcPr>
            <w:tcW w:w="364" w:type="pct"/>
          </w:tcPr>
          <w:p w14:paraId="1B81C0DD" w14:textId="77777777" w:rsidR="004E256E" w:rsidRPr="005544F8" w:rsidRDefault="004E256E" w:rsidP="004E256E">
            <w:pPr>
              <w:jc w:val="both"/>
              <w:rPr>
                <w:rFonts w:ascii="標楷體" w:eastAsia="標楷體" w:hAnsi="標楷體"/>
                <w:sz w:val="26"/>
                <w:szCs w:val="26"/>
              </w:rPr>
            </w:pPr>
            <w:r>
              <w:rPr>
                <w:rFonts w:eastAsia="標楷體"/>
                <w:sz w:val="26"/>
                <w:szCs w:val="26"/>
              </w:rPr>
              <w:t>廿一</w:t>
            </w:r>
          </w:p>
        </w:tc>
        <w:tc>
          <w:tcPr>
            <w:tcW w:w="663" w:type="pct"/>
          </w:tcPr>
          <w:p w14:paraId="1B81C0DE"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第三單元快樂的社區</w:t>
            </w:r>
          </w:p>
          <w:p w14:paraId="1B81C0DF"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第三課社區藥師好朋友</w:t>
            </w:r>
          </w:p>
        </w:tc>
        <w:tc>
          <w:tcPr>
            <w:tcW w:w="752" w:type="pct"/>
            <w:tcBorders>
              <w:right w:val="single" w:sz="4" w:space="0" w:color="auto"/>
            </w:tcBorders>
          </w:tcPr>
          <w:p w14:paraId="1B81C0E0"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BA644A">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0E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第三單元快樂的社區</w:t>
            </w:r>
          </w:p>
          <w:p w14:paraId="1B81C0E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課社區藥師好朋友</w:t>
            </w:r>
          </w:p>
          <w:p w14:paraId="1B81C0E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Pr>
                <w:rFonts w:eastAsia="標楷體"/>
                <w:sz w:val="26"/>
                <w:szCs w:val="26"/>
              </w:rPr>
              <w:t>7</w:t>
            </w:r>
            <w:r w:rsidRPr="000C66EF">
              <w:rPr>
                <w:rFonts w:eastAsia="標楷體"/>
                <w:sz w:val="26"/>
                <w:szCs w:val="26"/>
              </w:rPr>
              <w:t>》藥物過敏</w:t>
            </w:r>
          </w:p>
          <w:p w14:paraId="1B81C0E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教師說明：藥物過敏是在服用、塗抹或注射藥物後，引發身體出現過敏症狀。</w:t>
            </w:r>
          </w:p>
          <w:p w14:paraId="1B81C0E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教師提問：你或家人曾經藥物過敏嗎？如果有，當時身體出現什麼症狀？教師整理學生的回答，說明常見的藥物過敏症狀。</w:t>
            </w:r>
          </w:p>
          <w:p w14:paraId="1B81C0E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教師提問：出現藥物過敏症狀時，應該怎麼做？怎麼避免過敏症狀再次發生呢？</w:t>
            </w:r>
          </w:p>
          <w:p w14:paraId="1B81C0E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4.</w:t>
            </w:r>
            <w:r w:rsidRPr="000C66EF">
              <w:rPr>
                <w:rFonts w:eastAsia="標楷體"/>
                <w:sz w:val="26"/>
                <w:szCs w:val="26"/>
              </w:rPr>
              <w:t>教師說明：藥物過敏和體質有關，任何藥物都可能對人引發過敏反應，因此服用藥物後要密切注意自己的身體狀況。</w:t>
            </w:r>
          </w:p>
        </w:tc>
        <w:tc>
          <w:tcPr>
            <w:tcW w:w="811" w:type="pct"/>
          </w:tcPr>
          <w:p w14:paraId="06020CB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9E67EC">
              <w:rPr>
                <w:rFonts w:eastAsia="標楷體" w:hint="eastAsia"/>
                <w:sz w:val="26"/>
                <w:szCs w:val="26"/>
              </w:rPr>
              <w:t>：了解藥物過敏症狀、處理方法和預防方法。</w:t>
            </w:r>
          </w:p>
          <w:p w14:paraId="1B81C0E9" w14:textId="4F128D95"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總結性評量</w:t>
            </w:r>
            <w:r>
              <w:rPr>
                <w:rFonts w:eastAsia="標楷體" w:hint="eastAsia"/>
                <w:sz w:val="26"/>
                <w:szCs w:val="26"/>
              </w:rPr>
              <w:t>：</w:t>
            </w:r>
            <w:r w:rsidRPr="009E67EC">
              <w:rPr>
                <w:rFonts w:eastAsia="標楷體" w:hint="eastAsia"/>
                <w:sz w:val="26"/>
                <w:szCs w:val="26"/>
              </w:rPr>
              <w:t>完成課本</w:t>
            </w:r>
            <w:r w:rsidR="005C1892">
              <w:rPr>
                <w:rFonts w:eastAsia="標楷體" w:hint="eastAsia"/>
                <w:sz w:val="26"/>
                <w:szCs w:val="26"/>
              </w:rPr>
              <w:t>單元三</w:t>
            </w:r>
            <w:r w:rsidRPr="009E67EC">
              <w:rPr>
                <w:rFonts w:eastAsia="標楷體" w:hint="eastAsia"/>
                <w:sz w:val="26"/>
                <w:szCs w:val="26"/>
              </w:rPr>
              <w:t>「現學現用」。</w:t>
            </w:r>
          </w:p>
        </w:tc>
        <w:tc>
          <w:tcPr>
            <w:tcW w:w="1028" w:type="pct"/>
          </w:tcPr>
          <w:p w14:paraId="1B81C0EA" w14:textId="77777777" w:rsidR="004E256E" w:rsidRDefault="004E256E" w:rsidP="004E256E">
            <w:pPr>
              <w:jc w:val="both"/>
              <w:rPr>
                <w:rFonts w:ascii="標楷體" w:eastAsia="標楷體" w:hAnsi="標楷體" w:cs="新細明體"/>
                <w:sz w:val="26"/>
                <w:szCs w:val="26"/>
              </w:rPr>
            </w:pPr>
            <w:r>
              <w:rPr>
                <w:rFonts w:eastAsia="標楷體"/>
                <w:sz w:val="26"/>
                <w:szCs w:val="26"/>
              </w:rPr>
              <w:t>【安全教育】</w:t>
            </w:r>
          </w:p>
          <w:p w14:paraId="1B81C0EB" w14:textId="77777777" w:rsidR="004E256E" w:rsidRDefault="004E256E" w:rsidP="004E256E">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0C66EF">
              <w:rPr>
                <w:rFonts w:eastAsia="標楷體"/>
                <w:sz w:val="26"/>
                <w:szCs w:val="26"/>
              </w:rPr>
              <w:t>探討日常生活應該注意的安全。</w:t>
            </w:r>
          </w:p>
        </w:tc>
      </w:tr>
      <w:tr w:rsidR="004E256E" w:rsidRPr="004F4430" w14:paraId="1B81C105" w14:textId="77777777" w:rsidTr="00781D01">
        <w:trPr>
          <w:trHeight w:val="1827"/>
        </w:trPr>
        <w:tc>
          <w:tcPr>
            <w:tcW w:w="364" w:type="pct"/>
          </w:tcPr>
          <w:p w14:paraId="1B81C0ED" w14:textId="77777777" w:rsidR="004E256E" w:rsidRPr="005544F8" w:rsidRDefault="004E256E" w:rsidP="004E256E">
            <w:pPr>
              <w:jc w:val="both"/>
              <w:rPr>
                <w:rFonts w:ascii="標楷體" w:eastAsia="標楷體" w:hAnsi="標楷體"/>
                <w:sz w:val="26"/>
                <w:szCs w:val="26"/>
              </w:rPr>
            </w:pPr>
            <w:r>
              <w:rPr>
                <w:rFonts w:eastAsia="標楷體"/>
                <w:sz w:val="26"/>
                <w:szCs w:val="26"/>
              </w:rPr>
              <w:t>廿一</w:t>
            </w:r>
          </w:p>
        </w:tc>
        <w:tc>
          <w:tcPr>
            <w:tcW w:w="663" w:type="pct"/>
          </w:tcPr>
          <w:p w14:paraId="1B81C0EE"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第六單元滾翻躍動舞歡樂</w:t>
            </w:r>
          </w:p>
          <w:p w14:paraId="1B81C0EF" w14:textId="77777777" w:rsidR="004E256E" w:rsidRPr="005544F8" w:rsidRDefault="004E256E" w:rsidP="004E256E">
            <w:pPr>
              <w:jc w:val="both"/>
              <w:rPr>
                <w:rFonts w:ascii="標楷體" w:eastAsia="標楷體" w:hAnsi="標楷體" w:cs="新細明體"/>
                <w:sz w:val="26"/>
                <w:szCs w:val="26"/>
              </w:rPr>
            </w:pPr>
            <w:r w:rsidRPr="005544F8">
              <w:rPr>
                <w:rFonts w:eastAsia="標楷體"/>
                <w:sz w:val="26"/>
                <w:szCs w:val="26"/>
              </w:rPr>
              <w:t>第三課歡欣土風舞</w:t>
            </w:r>
          </w:p>
        </w:tc>
        <w:tc>
          <w:tcPr>
            <w:tcW w:w="752" w:type="pct"/>
            <w:tcBorders>
              <w:right w:val="single" w:sz="4" w:space="0" w:color="auto"/>
            </w:tcBorders>
          </w:tcPr>
          <w:p w14:paraId="1B81C0F0" w14:textId="77777777" w:rsidR="004E256E" w:rsidRDefault="004E256E" w:rsidP="004E256E">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BA644A">
              <w:rPr>
                <w:rFonts w:eastAsia="標楷體"/>
                <w:sz w:val="26"/>
                <w:szCs w:val="26"/>
              </w:rPr>
              <w:t>具備運動與健康有關的感知和欣賞的基本素養，促進多元感官的發展，在生活環境中培養運動與健康有關的美感體驗。</w:t>
            </w:r>
          </w:p>
        </w:tc>
        <w:tc>
          <w:tcPr>
            <w:tcW w:w="1382" w:type="pct"/>
            <w:tcBorders>
              <w:left w:val="single" w:sz="4" w:space="0" w:color="auto"/>
            </w:tcBorders>
          </w:tcPr>
          <w:p w14:paraId="1B81C0F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第六單元滾翻躍動舞歡樂</w:t>
            </w:r>
          </w:p>
          <w:p w14:paraId="1B81C0F2"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第</w:t>
            </w:r>
            <w:r w:rsidRPr="000C66EF">
              <w:rPr>
                <w:rFonts w:eastAsia="標楷體"/>
                <w:sz w:val="26"/>
                <w:szCs w:val="26"/>
              </w:rPr>
              <w:t>3</w:t>
            </w:r>
            <w:r w:rsidRPr="000C66EF">
              <w:rPr>
                <w:rFonts w:eastAsia="標楷體"/>
                <w:sz w:val="26"/>
                <w:szCs w:val="26"/>
              </w:rPr>
              <w:t>課歡欣土風舞</w:t>
            </w:r>
          </w:p>
          <w:p w14:paraId="1B81C0F3"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5</w:t>
            </w:r>
            <w:r w:rsidRPr="000C66EF">
              <w:rPr>
                <w:rFonts w:eastAsia="標楷體"/>
                <w:sz w:val="26"/>
                <w:szCs w:val="26"/>
              </w:rPr>
              <w:t>》聖誕鈴聲</w:t>
            </w:r>
          </w:p>
          <w:p w14:paraId="1B81C0F4"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教師配合聖誕鈴聲土風舞教學影片，說明並示範「聖誕鈴聲土風舞基本舞步」。</w:t>
            </w:r>
          </w:p>
          <w:p w14:paraId="1B81C0F5"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4</w:t>
            </w:r>
            <w:r w:rsidRPr="000C66EF">
              <w:rPr>
                <w:rFonts w:eastAsia="標楷體"/>
                <w:sz w:val="26"/>
                <w:szCs w:val="26"/>
              </w:rPr>
              <w:t>人一組練習基本舞步，請學生互相觀察動作是否正確？怎麼調整？</w:t>
            </w:r>
          </w:p>
          <w:p w14:paraId="1B81C0F6"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6</w:t>
            </w:r>
            <w:r w:rsidRPr="000C66EF">
              <w:rPr>
                <w:rFonts w:eastAsia="標楷體"/>
                <w:sz w:val="26"/>
                <w:szCs w:val="26"/>
              </w:rPr>
              <w:t>》聖誕鈴聲土風舞舞序</w:t>
            </w:r>
          </w:p>
          <w:p w14:paraId="1B81C0F7"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教師播放聖誕鈴聲土風舞教學影片，帶領學生了解舞蹈動作、舞序。</w:t>
            </w:r>
          </w:p>
          <w:p w14:paraId="1B81C0F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8</w:t>
            </w:r>
            <w:r w:rsidRPr="000C66EF">
              <w:rPr>
                <w:rFonts w:eastAsia="標楷體"/>
                <w:sz w:val="26"/>
                <w:szCs w:val="26"/>
              </w:rPr>
              <w:t>人一組圍成單圈，牽手低垂，面朝圓心，一同喊出節奏，跳聖誕鈴聲土風舞。</w:t>
            </w:r>
          </w:p>
          <w:p w14:paraId="1B81C0F9"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7</w:t>
            </w:r>
            <w:r w:rsidRPr="000C66EF">
              <w:rPr>
                <w:rFonts w:eastAsia="標楷體"/>
                <w:sz w:val="26"/>
                <w:szCs w:val="26"/>
              </w:rPr>
              <w:t>》表演與欣賞</w:t>
            </w:r>
          </w:p>
          <w:p w14:paraId="1B81C0FA"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教師請學生分組上臺表演聖誕鈴聲土風舞並相互觀摩。</w:t>
            </w:r>
          </w:p>
          <w:p w14:paraId="1B81C0FB"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表演結束後，教師請學生發表觀摩心得。</w:t>
            </w:r>
          </w:p>
          <w:p w14:paraId="1B81C0FC"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《活動</w:t>
            </w:r>
            <w:r w:rsidRPr="000C66EF">
              <w:rPr>
                <w:rFonts w:eastAsia="標楷體"/>
                <w:sz w:val="26"/>
                <w:szCs w:val="26"/>
              </w:rPr>
              <w:t>8</w:t>
            </w:r>
            <w:r w:rsidRPr="000C66EF">
              <w:rPr>
                <w:rFonts w:eastAsia="標楷體"/>
                <w:sz w:val="26"/>
                <w:szCs w:val="26"/>
              </w:rPr>
              <w:t>》討論與創作</w:t>
            </w:r>
          </w:p>
          <w:p w14:paraId="1B81C0FD"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1.</w:t>
            </w:r>
            <w:r w:rsidRPr="000C66EF">
              <w:rPr>
                <w:rFonts w:eastAsia="標楷體"/>
                <w:sz w:val="26"/>
                <w:szCs w:val="26"/>
              </w:rPr>
              <w:t>教師播放聖誕節主題相關音樂，並提問：提到聖誕節，你會聯想到哪些角色和物品呢？</w:t>
            </w:r>
          </w:p>
          <w:p w14:paraId="1B81C0FE"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2.</w:t>
            </w:r>
            <w:r w:rsidRPr="000C66EF">
              <w:rPr>
                <w:rFonts w:eastAsia="標楷體"/>
                <w:sz w:val="26"/>
                <w:szCs w:val="26"/>
              </w:rPr>
              <w:t>教師將全班分成</w:t>
            </w:r>
            <w:r w:rsidRPr="000C66EF">
              <w:rPr>
                <w:rFonts w:eastAsia="標楷體"/>
                <w:sz w:val="26"/>
                <w:szCs w:val="26"/>
              </w:rPr>
              <w:t>8</w:t>
            </w:r>
            <w:r w:rsidRPr="000C66EF">
              <w:rPr>
                <w:rFonts w:eastAsia="標楷體"/>
                <w:sz w:val="26"/>
                <w:szCs w:val="26"/>
              </w:rPr>
              <w:t>人一組，運用肢體模仿聖誕節主題的相關角色或物品。</w:t>
            </w:r>
          </w:p>
          <w:p w14:paraId="1B81C0FF"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3.</w:t>
            </w:r>
            <w:r w:rsidRPr="000C66EF">
              <w:rPr>
                <w:rFonts w:eastAsia="標楷體"/>
                <w:sz w:val="26"/>
                <w:szCs w:val="26"/>
              </w:rPr>
              <w:t>教師請學生將聖誕節主題肢體創作改編至聖誕鈴聲土風舞最後</w:t>
            </w:r>
            <w:r w:rsidRPr="000C66EF">
              <w:rPr>
                <w:rFonts w:eastAsia="標楷體"/>
                <w:sz w:val="26"/>
                <w:szCs w:val="26"/>
              </w:rPr>
              <w:t>8</w:t>
            </w:r>
            <w:r w:rsidRPr="000C66EF">
              <w:rPr>
                <w:rFonts w:eastAsia="標楷體"/>
                <w:sz w:val="26"/>
                <w:szCs w:val="26"/>
              </w:rPr>
              <w:t>拍，裝扮後進行表演並相互觀摩。</w:t>
            </w:r>
          </w:p>
        </w:tc>
        <w:tc>
          <w:tcPr>
            <w:tcW w:w="811" w:type="pct"/>
          </w:tcPr>
          <w:p w14:paraId="66AD6911"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操作</w:t>
            </w:r>
            <w:r w:rsidRPr="00EC75AD">
              <w:rPr>
                <w:rFonts w:eastAsia="標楷體" w:hint="eastAsia"/>
                <w:sz w:val="26"/>
                <w:szCs w:val="26"/>
              </w:rPr>
              <w:t>：表演聖誕鈴聲土風舞。</w:t>
            </w:r>
          </w:p>
          <w:p w14:paraId="25A4B128" w14:textId="77777777" w:rsidR="004E256E" w:rsidRPr="000C66EF" w:rsidRDefault="004E256E" w:rsidP="004E256E">
            <w:pPr>
              <w:jc w:val="both"/>
              <w:rPr>
                <w:rFonts w:ascii="標楷體" w:eastAsia="標楷體" w:hAnsi="標楷體" w:cs="新細明體"/>
                <w:sz w:val="26"/>
                <w:szCs w:val="26"/>
              </w:rPr>
            </w:pPr>
            <w:r w:rsidRPr="000C66EF">
              <w:rPr>
                <w:rFonts w:eastAsia="標楷體"/>
                <w:sz w:val="26"/>
                <w:szCs w:val="26"/>
              </w:rPr>
              <w:t>發表</w:t>
            </w:r>
            <w:r w:rsidRPr="00EC75AD">
              <w:rPr>
                <w:rFonts w:eastAsia="標楷體" w:hint="eastAsia"/>
                <w:sz w:val="26"/>
                <w:szCs w:val="26"/>
              </w:rPr>
              <w:t>：分享觀舞心得。</w:t>
            </w:r>
          </w:p>
          <w:p w14:paraId="3A2D084C" w14:textId="77777777" w:rsidR="004E256E" w:rsidRPr="00EC75AD" w:rsidRDefault="004E256E" w:rsidP="004E256E">
            <w:pPr>
              <w:jc w:val="both"/>
              <w:rPr>
                <w:rFonts w:eastAsia="標楷體"/>
                <w:sz w:val="26"/>
                <w:szCs w:val="26"/>
              </w:rPr>
            </w:pPr>
            <w:r w:rsidRPr="000C66EF">
              <w:rPr>
                <w:rFonts w:eastAsia="標楷體"/>
                <w:sz w:val="26"/>
                <w:szCs w:val="26"/>
              </w:rPr>
              <w:t>運動撲滿</w:t>
            </w:r>
            <w:r w:rsidRPr="00EC75AD">
              <w:rPr>
                <w:rFonts w:eastAsia="標楷體" w:hint="eastAsia"/>
                <w:sz w:val="26"/>
                <w:szCs w:val="26"/>
              </w:rPr>
              <w:t>：課後練習兔子舞和聖誕鈴聲土風</w:t>
            </w:r>
          </w:p>
          <w:p w14:paraId="1B81C102" w14:textId="6CA4315C" w:rsidR="004E256E" w:rsidRPr="000C66EF" w:rsidRDefault="004E256E" w:rsidP="004E256E">
            <w:pPr>
              <w:jc w:val="both"/>
              <w:rPr>
                <w:rFonts w:ascii="標楷體" w:eastAsia="標楷體" w:hAnsi="標楷體" w:cs="新細明體"/>
                <w:sz w:val="26"/>
                <w:szCs w:val="26"/>
              </w:rPr>
            </w:pPr>
            <w:r w:rsidRPr="00EC75AD">
              <w:rPr>
                <w:rFonts w:eastAsia="標楷體" w:hint="eastAsia"/>
                <w:sz w:val="26"/>
                <w:szCs w:val="26"/>
              </w:rPr>
              <w:t>舞，完成運動撲滿設定的課後運動實踐。</w:t>
            </w:r>
          </w:p>
        </w:tc>
        <w:tc>
          <w:tcPr>
            <w:tcW w:w="1028" w:type="pct"/>
          </w:tcPr>
          <w:p w14:paraId="1B81C103" w14:textId="77777777" w:rsidR="004E256E" w:rsidRDefault="004E256E" w:rsidP="004E256E">
            <w:pPr>
              <w:jc w:val="both"/>
              <w:rPr>
                <w:rFonts w:ascii="標楷體" w:eastAsia="標楷體" w:hAnsi="標楷體" w:cs="新細明體"/>
                <w:sz w:val="26"/>
                <w:szCs w:val="26"/>
              </w:rPr>
            </w:pPr>
            <w:r>
              <w:rPr>
                <w:rFonts w:eastAsia="標楷體"/>
                <w:sz w:val="26"/>
                <w:szCs w:val="26"/>
              </w:rPr>
              <w:t>【品德教育】</w:t>
            </w:r>
          </w:p>
          <w:p w14:paraId="1B81C104" w14:textId="77777777" w:rsidR="004E256E" w:rsidRDefault="004E256E" w:rsidP="004E256E">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0C66EF">
              <w:rPr>
                <w:rFonts w:eastAsia="標楷體"/>
                <w:sz w:val="26"/>
                <w:szCs w:val="26"/>
              </w:rPr>
              <w:t>溝通合作與和諧人際關係。</w:t>
            </w:r>
          </w:p>
        </w:tc>
      </w:tr>
    </w:tbl>
    <w:p w14:paraId="1B81C106" w14:textId="77777777" w:rsidR="007F6D9C" w:rsidRPr="004F4430" w:rsidRDefault="007F6D9C" w:rsidP="005A5B68">
      <w:pPr>
        <w:jc w:val="center"/>
        <w:rPr>
          <w:rFonts w:ascii="標楷體" w:eastAsia="標楷體" w:hAnsi="標楷體"/>
        </w:rPr>
      </w:pPr>
    </w:p>
    <w:p w14:paraId="1B81C107" w14:textId="77777777" w:rsidR="007F6D9C" w:rsidRPr="004F4430" w:rsidRDefault="007F6D9C">
      <w:pPr>
        <w:rPr>
          <w:rFonts w:ascii="標楷體" w:eastAsia="標楷體" w:hAnsi="標楷體"/>
        </w:rPr>
      </w:pPr>
    </w:p>
    <w:p w14:paraId="1B81C108" w14:textId="77777777" w:rsidR="007F6D9C" w:rsidRPr="004F4430" w:rsidRDefault="007F6D9C"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1B81C109" w14:textId="77777777" w:rsidR="007F6D9C" w:rsidRPr="004F4430" w:rsidRDefault="007F6D9C"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1B81C10C" w14:textId="3EA3F1AF" w:rsidR="00C563FE" w:rsidRDefault="007F6D9C" w:rsidP="003F3171">
      <w:pPr>
        <w:pStyle w:val="af8"/>
        <w:numPr>
          <w:ilvl w:val="0"/>
          <w:numId w:val="6"/>
        </w:numPr>
      </w:pPr>
      <w:r w:rsidRPr="002D26E5">
        <w:rPr>
          <w:rFonts w:eastAsia="標楷體"/>
          <w:sz w:val="28"/>
          <w:szCs w:val="28"/>
        </w:rPr>
        <w:t>計畫可依實際教學進度填列，週次得合併填列。</w:t>
      </w:r>
      <w:bookmarkStart w:id="0" w:name="_GoBack"/>
      <w:bookmarkEnd w:id="0"/>
      <w:r>
        <w:br w:type="page"/>
      </w:r>
    </w:p>
    <w:p w14:paraId="703DEAC6" w14:textId="77777777" w:rsidR="00B0637B" w:rsidRPr="00654E69" w:rsidRDefault="00B0637B" w:rsidP="00B0637B">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p>
    <w:p w14:paraId="1B81C10E" w14:textId="77777777" w:rsidR="007F6D9C" w:rsidRPr="004F4430" w:rsidRDefault="007F6D9C" w:rsidP="00273C1C">
      <w:pPr>
        <w:rPr>
          <w:rFonts w:ascii="標楷體" w:eastAsia="標楷體" w:hAnsi="標楷體"/>
          <w:sz w:val="32"/>
          <w:szCs w:val="32"/>
        </w:rPr>
      </w:pPr>
      <w:r>
        <w:rPr>
          <w:rFonts w:eastAsia="標楷體"/>
          <w:sz w:val="32"/>
          <w:szCs w:val="32"/>
        </w:rPr>
        <w:t>【第二學期】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B0637B" w:rsidRPr="004F4430" w14:paraId="1B81C113" w14:textId="77777777" w:rsidTr="00C576CF">
        <w:trPr>
          <w:trHeight w:val="680"/>
        </w:trPr>
        <w:tc>
          <w:tcPr>
            <w:tcW w:w="1375" w:type="dxa"/>
            <w:vAlign w:val="center"/>
          </w:tcPr>
          <w:p w14:paraId="1B81C10F" w14:textId="6EE9EBB8" w:rsidR="00B0637B" w:rsidRPr="004F4430" w:rsidRDefault="00B0637B" w:rsidP="00B0637B">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1B81C110" w14:textId="1A25BAF0" w:rsidR="00B0637B" w:rsidRPr="00926A1F" w:rsidRDefault="00B0637B" w:rsidP="00B0637B">
            <w:pPr>
              <w:rPr>
                <w:rFonts w:ascii="標楷體" w:eastAsia="標楷體" w:hAnsi="標楷體"/>
                <w:sz w:val="28"/>
                <w:shd w:val="pct15" w:color="auto" w:fill="FFFFFF"/>
              </w:rPr>
            </w:pPr>
            <w:r>
              <w:rPr>
                <w:rFonts w:eastAsia="標楷體"/>
                <w:sz w:val="28"/>
              </w:rPr>
              <w:t>健體</w:t>
            </w:r>
            <w:r>
              <w:rPr>
                <w:rFonts w:eastAsia="標楷體"/>
                <w:sz w:val="28"/>
              </w:rPr>
              <w:t>(</w:t>
            </w:r>
            <w:r>
              <w:rPr>
                <w:rFonts w:eastAsia="標楷體"/>
                <w:sz w:val="28"/>
              </w:rPr>
              <w:t>分科版</w:t>
            </w:r>
            <w:r>
              <w:rPr>
                <w:rFonts w:eastAsia="標楷體"/>
                <w:sz w:val="28"/>
              </w:rPr>
              <w:t>)</w:t>
            </w:r>
          </w:p>
        </w:tc>
        <w:tc>
          <w:tcPr>
            <w:tcW w:w="2126" w:type="dxa"/>
            <w:vAlign w:val="center"/>
          </w:tcPr>
          <w:p w14:paraId="1B81C111" w14:textId="5C96BC37" w:rsidR="00B0637B" w:rsidRPr="004F4430" w:rsidRDefault="00B0637B" w:rsidP="00B0637B">
            <w:pPr>
              <w:jc w:val="center"/>
              <w:rPr>
                <w:rFonts w:ascii="標楷體" w:eastAsia="標楷體" w:hAnsi="標楷體"/>
                <w:sz w:val="28"/>
              </w:rPr>
            </w:pPr>
            <w:r w:rsidRPr="008E664B">
              <w:rPr>
                <w:rFonts w:ascii="標楷體" w:eastAsia="標楷體" w:hAnsi="標楷體" w:hint="eastAsia"/>
                <w:color w:val="000000"/>
                <w:sz w:val="28"/>
                <w:szCs w:val="28"/>
              </w:rPr>
              <w:t>年級/班級</w:t>
            </w:r>
          </w:p>
        </w:tc>
        <w:tc>
          <w:tcPr>
            <w:tcW w:w="5769" w:type="dxa"/>
            <w:vAlign w:val="center"/>
          </w:tcPr>
          <w:p w14:paraId="1B81C112" w14:textId="522EA36B" w:rsidR="00B0637B" w:rsidRPr="004F4430" w:rsidRDefault="00B0637B" w:rsidP="00B0637B">
            <w:pPr>
              <w:rPr>
                <w:rFonts w:ascii="標楷體" w:eastAsia="標楷體" w:hAnsi="標楷體"/>
                <w:sz w:val="28"/>
              </w:rPr>
            </w:pPr>
            <w:r>
              <w:rPr>
                <w:rFonts w:ascii="標楷體" w:eastAsia="標楷體" w:hAnsi="標楷體" w:hint="eastAsia"/>
                <w:sz w:val="28"/>
              </w:rPr>
              <w:t>三</w:t>
            </w:r>
            <w:r w:rsidRPr="004F4430">
              <w:rPr>
                <w:rFonts w:ascii="標楷體" w:eastAsia="標楷體" w:hAnsi="標楷體" w:hint="eastAsia"/>
                <w:sz w:val="28"/>
              </w:rPr>
              <w:t>年級，共</w:t>
            </w:r>
            <w:r w:rsidRPr="00FA3A64">
              <w:rPr>
                <w:rFonts w:ascii="標楷體" w:eastAsia="標楷體" w:hAnsi="標楷體"/>
                <w:sz w:val="28"/>
              </w:rPr>
              <w:t>1</w:t>
            </w:r>
            <w:r w:rsidRPr="004F4430">
              <w:rPr>
                <w:rFonts w:ascii="標楷體" w:eastAsia="標楷體" w:hAnsi="標楷體" w:hint="eastAsia"/>
                <w:sz w:val="28"/>
              </w:rPr>
              <w:t>班</w:t>
            </w:r>
          </w:p>
        </w:tc>
      </w:tr>
      <w:tr w:rsidR="00B0637B" w:rsidRPr="004F4430" w14:paraId="1B81C118" w14:textId="77777777" w:rsidTr="00C576CF">
        <w:trPr>
          <w:trHeight w:val="680"/>
        </w:trPr>
        <w:tc>
          <w:tcPr>
            <w:tcW w:w="1375" w:type="dxa"/>
            <w:vAlign w:val="center"/>
          </w:tcPr>
          <w:p w14:paraId="1B81C114" w14:textId="50524AD9" w:rsidR="00B0637B" w:rsidRPr="004F4430" w:rsidRDefault="00B0637B" w:rsidP="00B0637B">
            <w:pPr>
              <w:jc w:val="center"/>
              <w:rPr>
                <w:rFonts w:ascii="標楷體" w:eastAsia="標楷體" w:hAnsi="標楷體"/>
                <w:sz w:val="28"/>
              </w:rPr>
            </w:pPr>
            <w:r w:rsidRPr="004F4430">
              <w:rPr>
                <w:rFonts w:eastAsia="標楷體"/>
                <w:sz w:val="28"/>
              </w:rPr>
              <w:t>教師</w:t>
            </w:r>
          </w:p>
        </w:tc>
        <w:tc>
          <w:tcPr>
            <w:tcW w:w="5288" w:type="dxa"/>
            <w:vAlign w:val="center"/>
          </w:tcPr>
          <w:p w14:paraId="1B81C115" w14:textId="000E4F23" w:rsidR="00B0637B" w:rsidRPr="004F4430" w:rsidRDefault="00B0637B" w:rsidP="00B0637B">
            <w:pPr>
              <w:rPr>
                <w:rFonts w:ascii="標楷體" w:eastAsia="標楷體" w:hAnsi="標楷體"/>
                <w:sz w:val="28"/>
              </w:rPr>
            </w:pPr>
            <w:r>
              <w:rPr>
                <w:rFonts w:ascii="標楷體" w:eastAsia="標楷體" w:hAnsi="標楷體" w:hint="eastAsia"/>
                <w:sz w:val="28"/>
              </w:rPr>
              <w:t>謝孟潔</w:t>
            </w:r>
          </w:p>
        </w:tc>
        <w:tc>
          <w:tcPr>
            <w:tcW w:w="2126" w:type="dxa"/>
            <w:vAlign w:val="center"/>
          </w:tcPr>
          <w:p w14:paraId="1B81C116" w14:textId="262E24D2" w:rsidR="00B0637B" w:rsidRPr="004F4430" w:rsidRDefault="00B0637B" w:rsidP="00B0637B">
            <w:pPr>
              <w:jc w:val="center"/>
              <w:rPr>
                <w:rFonts w:ascii="標楷體" w:eastAsia="標楷體" w:hAnsi="標楷體"/>
                <w:sz w:val="28"/>
              </w:rPr>
            </w:pPr>
            <w:r w:rsidRPr="008E664B">
              <w:rPr>
                <w:rFonts w:ascii="標楷體" w:eastAsia="標楷體" w:hAnsi="標楷體" w:hint="eastAsia"/>
                <w:color w:val="000000"/>
                <w:sz w:val="28"/>
                <w:szCs w:val="28"/>
              </w:rPr>
              <w:t>上課週</w:t>
            </w:r>
            <w:r>
              <w:rPr>
                <w:rFonts w:ascii="標楷體" w:eastAsia="標楷體" w:hAnsi="標楷體" w:hint="eastAsia"/>
                <w:color w:val="000000"/>
                <w:sz w:val="28"/>
                <w:szCs w:val="28"/>
              </w:rPr>
              <w:t>/</w:t>
            </w:r>
            <w:r w:rsidRPr="008E664B">
              <w:rPr>
                <w:rFonts w:ascii="標楷體" w:eastAsia="標楷體" w:hAnsi="標楷體" w:hint="eastAsia"/>
                <w:color w:val="000000"/>
                <w:sz w:val="28"/>
                <w:szCs w:val="28"/>
              </w:rPr>
              <w:t>節數</w:t>
            </w:r>
          </w:p>
        </w:tc>
        <w:tc>
          <w:tcPr>
            <w:tcW w:w="5769" w:type="dxa"/>
            <w:vAlign w:val="center"/>
          </w:tcPr>
          <w:p w14:paraId="1B81C117" w14:textId="74C9D5CC" w:rsidR="00B0637B" w:rsidRPr="004F4430" w:rsidRDefault="00B0637B" w:rsidP="00B0637B">
            <w:pPr>
              <w:rPr>
                <w:rFonts w:ascii="標楷體" w:eastAsia="標楷體" w:hAnsi="標楷體"/>
                <w:sz w:val="28"/>
              </w:rPr>
            </w:pPr>
            <w:r w:rsidRPr="008E664B">
              <w:rPr>
                <w:rFonts w:ascii="標楷體" w:eastAsia="標楷體" w:hAnsi="標楷體" w:hint="eastAsia"/>
                <w:color w:val="000000"/>
                <w:sz w:val="28"/>
                <w:szCs w:val="28"/>
              </w:rPr>
              <w:t>每週3節，2</w:t>
            </w:r>
            <w:r>
              <w:rPr>
                <w:rFonts w:ascii="標楷體" w:eastAsia="標楷體" w:hAnsi="標楷體" w:hint="eastAsia"/>
                <w:color w:val="000000"/>
                <w:sz w:val="28"/>
                <w:szCs w:val="28"/>
              </w:rPr>
              <w:t>1</w:t>
            </w:r>
            <w:r w:rsidRPr="008E664B">
              <w:rPr>
                <w:rFonts w:ascii="標楷體" w:eastAsia="標楷體" w:hAnsi="標楷體" w:hint="eastAsia"/>
                <w:color w:val="000000"/>
                <w:sz w:val="28"/>
                <w:szCs w:val="28"/>
              </w:rPr>
              <w:t>週，共</w:t>
            </w:r>
            <w:r>
              <w:rPr>
                <w:rFonts w:ascii="標楷體" w:eastAsia="標楷體" w:hAnsi="標楷體"/>
                <w:color w:val="000000"/>
                <w:sz w:val="28"/>
                <w:szCs w:val="28"/>
              </w:rPr>
              <w:t>63</w:t>
            </w:r>
            <w:r>
              <w:rPr>
                <w:rFonts w:ascii="標楷體" w:eastAsia="標楷體" w:hAnsi="標楷體" w:hint="eastAsia"/>
                <w:color w:val="000000"/>
                <w:sz w:val="28"/>
                <w:szCs w:val="28"/>
              </w:rPr>
              <w:t xml:space="preserve"> </w:t>
            </w:r>
            <w:r w:rsidRPr="008E664B">
              <w:rPr>
                <w:rFonts w:ascii="標楷體" w:eastAsia="標楷體" w:hAnsi="標楷體" w:hint="eastAsia"/>
                <w:color w:val="000000"/>
                <w:sz w:val="28"/>
                <w:szCs w:val="28"/>
              </w:rPr>
              <w:t>節</w:t>
            </w:r>
          </w:p>
        </w:tc>
      </w:tr>
    </w:tbl>
    <w:p w14:paraId="1B81C119" w14:textId="77777777" w:rsidR="007F6D9C" w:rsidRDefault="007F6D9C" w:rsidP="00DC0719">
      <w:pPr>
        <w:spacing w:line="60" w:lineRule="auto"/>
        <w:rPr>
          <w:rFonts w:ascii="標楷體" w:eastAsia="標楷體" w:hAnsi="標楷體"/>
          <w:sz w:val="16"/>
          <w:szCs w:val="16"/>
        </w:rPr>
      </w:pPr>
    </w:p>
    <w:p w14:paraId="1B81C11A" w14:textId="77777777" w:rsidR="007F6D9C" w:rsidRPr="004F4430" w:rsidRDefault="007F6D9C"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1B81C129" w14:textId="77777777" w:rsidTr="0035609C">
        <w:trPr>
          <w:trHeight w:val="1648"/>
        </w:trPr>
        <w:tc>
          <w:tcPr>
            <w:tcW w:w="5000" w:type="pct"/>
            <w:gridSpan w:val="6"/>
          </w:tcPr>
          <w:p w14:paraId="1B81C11B" w14:textId="77777777" w:rsidR="007F6D9C" w:rsidRDefault="007F6D9C"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1B81C11C" w14:textId="77777777" w:rsidR="007F6D9C" w:rsidRDefault="007F6D9C" w:rsidP="007E7232">
            <w:pPr>
              <w:rPr>
                <w:rFonts w:ascii="標楷體" w:eastAsia="標楷體" w:hAnsi="標楷體"/>
                <w:sz w:val="26"/>
                <w:szCs w:val="26"/>
              </w:rPr>
            </w:pPr>
            <w:r>
              <w:rPr>
                <w:rFonts w:eastAsia="標楷體"/>
                <w:sz w:val="26"/>
                <w:szCs w:val="26"/>
              </w:rPr>
              <w:t>1.</w:t>
            </w:r>
            <w:r>
              <w:rPr>
                <w:rFonts w:eastAsia="標楷體"/>
                <w:sz w:val="26"/>
                <w:szCs w:val="26"/>
              </w:rPr>
              <w:t>認識流行性感冒的傳染方式和預防方法。</w:t>
            </w:r>
          </w:p>
          <w:p w14:paraId="1B81C11D" w14:textId="77777777" w:rsidR="007F6D9C" w:rsidRDefault="007F6D9C" w:rsidP="007E7232">
            <w:pPr>
              <w:rPr>
                <w:rFonts w:ascii="標楷體" w:eastAsia="標楷體" w:hAnsi="標楷體"/>
                <w:sz w:val="26"/>
                <w:szCs w:val="26"/>
              </w:rPr>
            </w:pPr>
            <w:r>
              <w:rPr>
                <w:rFonts w:eastAsia="標楷體"/>
                <w:sz w:val="26"/>
                <w:szCs w:val="26"/>
              </w:rPr>
              <w:t>2.</w:t>
            </w:r>
            <w:r>
              <w:rPr>
                <w:rFonts w:eastAsia="標楷體"/>
                <w:sz w:val="26"/>
                <w:szCs w:val="26"/>
              </w:rPr>
              <w:t>學習預防近視、中耳炎。</w:t>
            </w:r>
          </w:p>
          <w:p w14:paraId="1B81C11E" w14:textId="77777777" w:rsidR="007F6D9C" w:rsidRDefault="007F6D9C" w:rsidP="007E7232">
            <w:pPr>
              <w:rPr>
                <w:rFonts w:ascii="標楷體" w:eastAsia="標楷體" w:hAnsi="標楷體"/>
                <w:sz w:val="26"/>
                <w:szCs w:val="26"/>
              </w:rPr>
            </w:pPr>
            <w:r>
              <w:rPr>
                <w:rFonts w:eastAsia="標楷體"/>
                <w:sz w:val="26"/>
                <w:szCs w:val="26"/>
              </w:rPr>
              <w:t>3.</w:t>
            </w:r>
            <w:r>
              <w:rPr>
                <w:rFonts w:eastAsia="標楷體"/>
                <w:sz w:val="26"/>
                <w:szCs w:val="26"/>
              </w:rPr>
              <w:t>認識牙齒，練習用牙線潔牙。</w:t>
            </w:r>
          </w:p>
          <w:p w14:paraId="1B81C11F" w14:textId="77777777" w:rsidR="007F6D9C" w:rsidRDefault="007F6D9C" w:rsidP="007E7232">
            <w:pPr>
              <w:rPr>
                <w:rFonts w:ascii="標楷體" w:eastAsia="標楷體" w:hAnsi="標楷體"/>
                <w:sz w:val="26"/>
                <w:szCs w:val="26"/>
              </w:rPr>
            </w:pPr>
            <w:r>
              <w:rPr>
                <w:rFonts w:eastAsia="標楷體"/>
                <w:sz w:val="26"/>
                <w:szCs w:val="26"/>
              </w:rPr>
              <w:t>4.</w:t>
            </w:r>
            <w:r>
              <w:rPr>
                <w:rFonts w:eastAsia="標楷體"/>
                <w:sz w:val="26"/>
                <w:szCs w:val="26"/>
              </w:rPr>
              <w:t>認識霸凌，學習面對霸凌的做法與情緒調適。</w:t>
            </w:r>
          </w:p>
          <w:p w14:paraId="1B81C120" w14:textId="77777777" w:rsidR="007F6D9C" w:rsidRDefault="007F6D9C" w:rsidP="007E7232">
            <w:pPr>
              <w:rPr>
                <w:rFonts w:ascii="標楷體" w:eastAsia="標楷體" w:hAnsi="標楷體"/>
                <w:sz w:val="26"/>
                <w:szCs w:val="26"/>
              </w:rPr>
            </w:pPr>
            <w:r>
              <w:rPr>
                <w:rFonts w:eastAsia="標楷體"/>
                <w:sz w:val="26"/>
                <w:szCs w:val="26"/>
              </w:rPr>
              <w:t>5.</w:t>
            </w:r>
            <w:r>
              <w:rPr>
                <w:rFonts w:eastAsia="標楷體"/>
                <w:sz w:val="26"/>
                <w:szCs w:val="26"/>
              </w:rPr>
              <w:t>學習安全過馬路、安全搭乘機車和公車。</w:t>
            </w:r>
          </w:p>
          <w:p w14:paraId="1B81C121" w14:textId="77777777" w:rsidR="007F6D9C" w:rsidRDefault="007F6D9C" w:rsidP="007E7232">
            <w:pPr>
              <w:rPr>
                <w:rFonts w:ascii="標楷體" w:eastAsia="標楷體" w:hAnsi="標楷體"/>
                <w:sz w:val="26"/>
                <w:szCs w:val="26"/>
              </w:rPr>
            </w:pPr>
            <w:r>
              <w:rPr>
                <w:rFonts w:eastAsia="標楷體"/>
                <w:sz w:val="26"/>
                <w:szCs w:val="26"/>
              </w:rPr>
              <w:t>6.</w:t>
            </w:r>
            <w:r>
              <w:rPr>
                <w:rFonts w:eastAsia="標楷體"/>
                <w:sz w:val="26"/>
                <w:szCs w:val="26"/>
              </w:rPr>
              <w:t>注意戶外與居家安全，做好防護措施，避免發生危險。</w:t>
            </w:r>
          </w:p>
          <w:p w14:paraId="1B81C122" w14:textId="77777777" w:rsidR="007F6D9C" w:rsidRDefault="007F6D9C" w:rsidP="007E7232">
            <w:pPr>
              <w:rPr>
                <w:rFonts w:ascii="標楷體" w:eastAsia="標楷體" w:hAnsi="標楷體"/>
                <w:sz w:val="26"/>
                <w:szCs w:val="26"/>
              </w:rPr>
            </w:pPr>
            <w:r>
              <w:rPr>
                <w:rFonts w:eastAsia="標楷體"/>
                <w:sz w:val="26"/>
                <w:szCs w:val="26"/>
              </w:rPr>
              <w:t>7.</w:t>
            </w:r>
            <w:r>
              <w:rPr>
                <w:rFonts w:eastAsia="標楷體"/>
                <w:sz w:val="26"/>
                <w:szCs w:val="26"/>
              </w:rPr>
              <w:t>學習桌球、躲避球、棒球的攻防概念。</w:t>
            </w:r>
          </w:p>
          <w:p w14:paraId="1B81C123" w14:textId="77777777" w:rsidR="007F6D9C" w:rsidRDefault="007F6D9C" w:rsidP="007E7232">
            <w:pPr>
              <w:rPr>
                <w:rFonts w:ascii="標楷體" w:eastAsia="標楷體" w:hAnsi="標楷體"/>
                <w:sz w:val="26"/>
                <w:szCs w:val="26"/>
              </w:rPr>
            </w:pPr>
            <w:r>
              <w:rPr>
                <w:rFonts w:eastAsia="標楷體"/>
                <w:sz w:val="26"/>
                <w:szCs w:val="26"/>
              </w:rPr>
              <w:t>8.</w:t>
            </w:r>
            <w:r>
              <w:rPr>
                <w:rFonts w:eastAsia="標楷體"/>
                <w:sz w:val="26"/>
                <w:szCs w:val="26"/>
              </w:rPr>
              <w:t>探索起跳方式，玩跳躍遊戲。</w:t>
            </w:r>
          </w:p>
          <w:p w14:paraId="1B81C124" w14:textId="77777777" w:rsidR="007F6D9C" w:rsidRDefault="007F6D9C" w:rsidP="007E7232">
            <w:pPr>
              <w:rPr>
                <w:rFonts w:ascii="標楷體" w:eastAsia="標楷體" w:hAnsi="標楷體"/>
                <w:sz w:val="26"/>
                <w:szCs w:val="26"/>
              </w:rPr>
            </w:pPr>
            <w:r>
              <w:rPr>
                <w:rFonts w:eastAsia="標楷體"/>
                <w:sz w:val="26"/>
                <w:szCs w:val="26"/>
              </w:rPr>
              <w:t>9.</w:t>
            </w:r>
            <w:r>
              <w:rPr>
                <w:rFonts w:eastAsia="標楷體"/>
                <w:sz w:val="26"/>
                <w:szCs w:val="26"/>
              </w:rPr>
              <w:t>運用平衡木和單槓，練習支撐、平衡和擺盪。</w:t>
            </w:r>
          </w:p>
          <w:p w14:paraId="1B81C125" w14:textId="77777777" w:rsidR="007F6D9C" w:rsidRDefault="007F6D9C" w:rsidP="007E7232">
            <w:pPr>
              <w:rPr>
                <w:rFonts w:ascii="標楷體" w:eastAsia="標楷體" w:hAnsi="標楷體"/>
                <w:sz w:val="26"/>
                <w:szCs w:val="26"/>
              </w:rPr>
            </w:pPr>
            <w:r>
              <w:rPr>
                <w:rFonts w:eastAsia="標楷體"/>
                <w:sz w:val="26"/>
                <w:szCs w:val="26"/>
              </w:rPr>
              <w:t>10.</w:t>
            </w:r>
            <w:r>
              <w:rPr>
                <w:rFonts w:eastAsia="標楷體"/>
                <w:sz w:val="26"/>
                <w:szCs w:val="26"/>
              </w:rPr>
              <w:t>認識拔河安全，參與學校運動會。</w:t>
            </w:r>
          </w:p>
          <w:p w14:paraId="1B81C126" w14:textId="77777777" w:rsidR="007F6D9C" w:rsidRDefault="007F6D9C" w:rsidP="007E7232">
            <w:pPr>
              <w:rPr>
                <w:rFonts w:ascii="標楷體" w:eastAsia="標楷體" w:hAnsi="標楷體"/>
                <w:sz w:val="26"/>
                <w:szCs w:val="26"/>
              </w:rPr>
            </w:pPr>
            <w:r>
              <w:rPr>
                <w:rFonts w:eastAsia="標楷體"/>
                <w:sz w:val="26"/>
                <w:szCs w:val="26"/>
              </w:rPr>
              <w:t>11.</w:t>
            </w:r>
            <w:r>
              <w:rPr>
                <w:rFonts w:eastAsia="標楷體"/>
                <w:sz w:val="26"/>
                <w:szCs w:val="26"/>
              </w:rPr>
              <w:t>轉換武術步伐，秀出連環招式。</w:t>
            </w:r>
          </w:p>
          <w:p w14:paraId="1B81C127" w14:textId="77777777" w:rsidR="007F6D9C" w:rsidRDefault="007F6D9C" w:rsidP="007E7232">
            <w:pPr>
              <w:rPr>
                <w:rFonts w:ascii="標楷體" w:eastAsia="標楷體" w:hAnsi="標楷體"/>
                <w:sz w:val="26"/>
                <w:szCs w:val="26"/>
              </w:rPr>
            </w:pPr>
            <w:r>
              <w:rPr>
                <w:rFonts w:eastAsia="標楷體"/>
                <w:sz w:val="26"/>
                <w:szCs w:val="26"/>
              </w:rPr>
              <w:t>12.</w:t>
            </w:r>
            <w:r>
              <w:rPr>
                <w:rFonts w:eastAsia="標楷體"/>
                <w:sz w:val="26"/>
                <w:szCs w:val="26"/>
              </w:rPr>
              <w:t>用手和腳玩毽子。</w:t>
            </w:r>
          </w:p>
          <w:p w14:paraId="1B81C128" w14:textId="77777777" w:rsidR="007F6D9C" w:rsidRDefault="007F6D9C" w:rsidP="007E7232">
            <w:pPr>
              <w:rPr>
                <w:rFonts w:ascii="標楷體" w:eastAsia="標楷體" w:hAnsi="標楷體"/>
                <w:sz w:val="26"/>
                <w:szCs w:val="26"/>
              </w:rPr>
            </w:pPr>
            <w:r>
              <w:rPr>
                <w:rFonts w:eastAsia="標楷體"/>
                <w:sz w:val="26"/>
                <w:szCs w:val="26"/>
              </w:rPr>
              <w:t>13.</w:t>
            </w:r>
            <w:r>
              <w:rPr>
                <w:rFonts w:eastAsia="標楷體"/>
                <w:sz w:val="26"/>
                <w:szCs w:val="26"/>
              </w:rPr>
              <w:t>學跳鴨子舞和水舞。</w:t>
            </w:r>
          </w:p>
        </w:tc>
      </w:tr>
      <w:tr w:rsidR="004F4430" w:rsidRPr="004F4430" w14:paraId="1B81C130" w14:textId="77777777" w:rsidTr="00A66460">
        <w:trPr>
          <w:trHeight w:val="370"/>
        </w:trPr>
        <w:tc>
          <w:tcPr>
            <w:tcW w:w="1027" w:type="pct"/>
            <w:gridSpan w:val="2"/>
            <w:shd w:val="clear" w:color="auto" w:fill="F3F3F3"/>
            <w:vAlign w:val="center"/>
          </w:tcPr>
          <w:p w14:paraId="1B81C12A" w14:textId="77777777" w:rsidR="007F6D9C" w:rsidRPr="004F4430" w:rsidRDefault="007F6D9C"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1B81C12B" w14:textId="77777777" w:rsidR="007F6D9C" w:rsidRPr="004F4430" w:rsidRDefault="007F6D9C"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1B81C12C" w14:textId="77777777" w:rsidR="007F6D9C" w:rsidRPr="004F4430" w:rsidRDefault="007F6D9C"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1B81C12D" w14:textId="77777777" w:rsidR="007F6D9C" w:rsidRPr="004F4430" w:rsidRDefault="007F6D9C"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1B81C12E" w14:textId="77777777" w:rsidR="007F6D9C" w:rsidRPr="004F4430" w:rsidRDefault="007F6D9C"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1B81C12F" w14:textId="77777777" w:rsidR="007F6D9C" w:rsidRPr="004F4430" w:rsidRDefault="007F6D9C"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1B81C137" w14:textId="77777777" w:rsidTr="00A66460">
        <w:trPr>
          <w:trHeight w:val="422"/>
        </w:trPr>
        <w:tc>
          <w:tcPr>
            <w:tcW w:w="364" w:type="pct"/>
            <w:tcBorders>
              <w:right w:val="single" w:sz="4" w:space="0" w:color="auto"/>
            </w:tcBorders>
            <w:shd w:val="clear" w:color="auto" w:fill="F3F3F3"/>
            <w:vAlign w:val="center"/>
          </w:tcPr>
          <w:p w14:paraId="1B81C131" w14:textId="77777777" w:rsidR="007F6D9C" w:rsidRPr="004F4430" w:rsidRDefault="007F6D9C"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1B81C132" w14:textId="77777777" w:rsidR="007F6D9C" w:rsidRPr="004F4430" w:rsidRDefault="007F6D9C"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1B81C133" w14:textId="77777777" w:rsidR="007F6D9C" w:rsidRPr="004F4430" w:rsidRDefault="007F6D9C"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1B81C134" w14:textId="77777777" w:rsidR="007F6D9C" w:rsidRPr="004F4430" w:rsidRDefault="007F6D9C" w:rsidP="00613E83">
            <w:pPr>
              <w:jc w:val="center"/>
              <w:rPr>
                <w:rFonts w:ascii="標楷體" w:eastAsia="標楷體" w:hAnsi="標楷體" w:cs="新細明體"/>
                <w:sz w:val="26"/>
                <w:szCs w:val="26"/>
              </w:rPr>
            </w:pPr>
          </w:p>
        </w:tc>
        <w:tc>
          <w:tcPr>
            <w:tcW w:w="811" w:type="pct"/>
            <w:vMerge/>
            <w:shd w:val="clear" w:color="auto" w:fill="F3F3F3"/>
            <w:vAlign w:val="center"/>
          </w:tcPr>
          <w:p w14:paraId="1B81C135" w14:textId="77777777" w:rsidR="007F6D9C" w:rsidRPr="004F4430" w:rsidRDefault="007F6D9C" w:rsidP="00613E83">
            <w:pPr>
              <w:jc w:val="center"/>
              <w:rPr>
                <w:rFonts w:ascii="標楷體" w:eastAsia="標楷體" w:hAnsi="標楷體"/>
                <w:sz w:val="26"/>
                <w:szCs w:val="26"/>
              </w:rPr>
            </w:pPr>
          </w:p>
        </w:tc>
        <w:tc>
          <w:tcPr>
            <w:tcW w:w="1028" w:type="pct"/>
            <w:vMerge/>
            <w:shd w:val="clear" w:color="auto" w:fill="F3F3F3"/>
            <w:vAlign w:val="center"/>
          </w:tcPr>
          <w:p w14:paraId="1B81C136" w14:textId="77777777" w:rsidR="007F6D9C" w:rsidRPr="004F4430" w:rsidRDefault="007F6D9C" w:rsidP="00613E83">
            <w:pPr>
              <w:jc w:val="center"/>
              <w:rPr>
                <w:rFonts w:ascii="標楷體" w:eastAsia="標楷體" w:hAnsi="標楷體"/>
                <w:sz w:val="26"/>
                <w:szCs w:val="26"/>
              </w:rPr>
            </w:pPr>
          </w:p>
        </w:tc>
      </w:tr>
      <w:tr w:rsidR="00B64C50" w:rsidRPr="004F4430" w14:paraId="1B81C14B" w14:textId="77777777" w:rsidTr="00781D01">
        <w:trPr>
          <w:trHeight w:val="1827"/>
        </w:trPr>
        <w:tc>
          <w:tcPr>
            <w:tcW w:w="364" w:type="pct"/>
          </w:tcPr>
          <w:p w14:paraId="1B81C138" w14:textId="77777777" w:rsidR="00B64C50" w:rsidRPr="001B5521" w:rsidRDefault="00B64C50" w:rsidP="00B64C50">
            <w:pPr>
              <w:jc w:val="both"/>
              <w:rPr>
                <w:rFonts w:ascii="標楷體" w:eastAsia="標楷體" w:hAnsi="標楷體"/>
                <w:sz w:val="26"/>
                <w:szCs w:val="26"/>
              </w:rPr>
            </w:pPr>
            <w:r>
              <w:rPr>
                <w:rFonts w:eastAsia="標楷體"/>
                <w:sz w:val="26"/>
                <w:szCs w:val="26"/>
              </w:rPr>
              <w:t>一</w:t>
            </w:r>
          </w:p>
        </w:tc>
        <w:tc>
          <w:tcPr>
            <w:tcW w:w="663" w:type="pct"/>
          </w:tcPr>
          <w:p w14:paraId="1B81C13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第一單元流感我不怕</w:t>
            </w:r>
          </w:p>
          <w:p w14:paraId="1B81C13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第一課認識流感</w:t>
            </w:r>
          </w:p>
        </w:tc>
        <w:tc>
          <w:tcPr>
            <w:tcW w:w="752" w:type="pct"/>
            <w:tcBorders>
              <w:right w:val="single" w:sz="4" w:space="0" w:color="auto"/>
            </w:tcBorders>
          </w:tcPr>
          <w:p w14:paraId="1B81C13B"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F234AC">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13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第一單元流感我不怕</w:t>
            </w:r>
          </w:p>
          <w:p w14:paraId="1B81C13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1</w:t>
            </w:r>
            <w:r w:rsidRPr="00F234AC">
              <w:rPr>
                <w:rFonts w:eastAsia="標楷體"/>
                <w:sz w:val="26"/>
                <w:szCs w:val="26"/>
              </w:rPr>
              <w:t>課認識流感</w:t>
            </w:r>
          </w:p>
          <w:p w14:paraId="1B81C13E"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1</w:t>
            </w:r>
            <w:r w:rsidRPr="004246FC">
              <w:rPr>
                <w:rFonts w:eastAsia="標楷體"/>
                <w:sz w:val="26"/>
                <w:szCs w:val="26"/>
              </w:rPr>
              <w:t>》流感的症狀</w:t>
            </w:r>
          </w:p>
          <w:p w14:paraId="1B81C13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教師詢問學生：你曾經得過流行性感冒嗎？當時出現哪些症狀呢？</w:t>
            </w:r>
          </w:p>
          <w:p w14:paraId="1B81C140"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教師播放影片《冬天到，流感知多少》。</w:t>
            </w:r>
          </w:p>
          <w:p w14:paraId="1B81C141"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教師說明：流行性感冒簡稱流感，得到流感時身體可能產生以下症狀：發燒、頭痛、流鼻水、咳嗽、喉痛、疲倦和肌肉痠痛。和一般的感冒不同，流感發作時比一般感冒突然，也更嚴重。</w:t>
            </w:r>
          </w:p>
          <w:p w14:paraId="1B81C142"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2</w:t>
            </w:r>
            <w:r w:rsidRPr="004246FC">
              <w:rPr>
                <w:rFonts w:eastAsia="標楷體"/>
                <w:sz w:val="26"/>
                <w:szCs w:val="26"/>
              </w:rPr>
              <w:t>》流感的傳染方式</w:t>
            </w:r>
          </w:p>
          <w:p w14:paraId="1B81C143"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教師詢問學生：小杰得了流感，小芸怎麼被小杰傳染呢？</w:t>
            </w:r>
          </w:p>
          <w:p w14:paraId="1B81C144"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教師詢問：還有哪些情況會造成飛沫傳染？哪些情況會造成接觸傳染？</w:t>
            </w:r>
          </w:p>
          <w:p w14:paraId="1B81C145"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教師發下「流感的傳染方式」學習單，請學生勾選流感的傳染方式，並寫出這是飛沫傳染或接觸傳染。</w:t>
            </w:r>
          </w:p>
          <w:p w14:paraId="1B81C146" w14:textId="77777777" w:rsidR="00B64C50" w:rsidRPr="008904CE" w:rsidRDefault="00B64C50" w:rsidP="00B64C50">
            <w:pPr>
              <w:jc w:val="both"/>
              <w:rPr>
                <w:rFonts w:ascii="標楷體" w:eastAsia="標楷體" w:hAnsi="標楷體" w:cs="新細明體"/>
                <w:sz w:val="26"/>
                <w:szCs w:val="26"/>
              </w:rPr>
            </w:pPr>
            <w:r w:rsidRPr="004246FC">
              <w:rPr>
                <w:rFonts w:eastAsia="標楷體"/>
                <w:sz w:val="26"/>
                <w:szCs w:val="26"/>
              </w:rPr>
              <w:t>4.</w:t>
            </w:r>
            <w:r w:rsidRPr="004246FC">
              <w:rPr>
                <w:rFonts w:eastAsia="標楷體"/>
                <w:sz w:val="26"/>
                <w:szCs w:val="26"/>
              </w:rPr>
              <w:t>教師補充說明：有些人接觸到流感病毒後沒有生病，那是因為他們身體的抵抗力比較強。因此，增強身體抵抗力，可以預防流感。</w:t>
            </w:r>
          </w:p>
        </w:tc>
        <w:tc>
          <w:tcPr>
            <w:tcW w:w="811" w:type="pct"/>
          </w:tcPr>
          <w:p w14:paraId="3B1639D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EC75AD">
              <w:rPr>
                <w:rFonts w:eastAsia="標楷體" w:hint="eastAsia"/>
                <w:sz w:val="26"/>
                <w:szCs w:val="26"/>
              </w:rPr>
              <w:t>：了解流感的症狀以及流感與一般感冒的差異。</w:t>
            </w:r>
          </w:p>
          <w:p w14:paraId="1B81C148" w14:textId="5EB564A3"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sidRPr="00EC75AD">
              <w:rPr>
                <w:rFonts w:eastAsia="標楷體" w:hint="eastAsia"/>
                <w:sz w:val="26"/>
                <w:szCs w:val="26"/>
              </w:rPr>
              <w:t>：完成「流感的傳染方式」學習單。</w:t>
            </w:r>
          </w:p>
        </w:tc>
        <w:tc>
          <w:tcPr>
            <w:tcW w:w="1028" w:type="pct"/>
          </w:tcPr>
          <w:p w14:paraId="1B81C149"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14A"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161" w14:textId="77777777" w:rsidTr="00781D01">
        <w:trPr>
          <w:trHeight w:val="1827"/>
        </w:trPr>
        <w:tc>
          <w:tcPr>
            <w:tcW w:w="364" w:type="pct"/>
          </w:tcPr>
          <w:p w14:paraId="1B81C14C" w14:textId="77777777" w:rsidR="00B64C50" w:rsidRPr="001B5521" w:rsidRDefault="00B64C50" w:rsidP="00B64C50">
            <w:pPr>
              <w:jc w:val="both"/>
              <w:rPr>
                <w:rFonts w:ascii="標楷體" w:eastAsia="標楷體" w:hAnsi="標楷體"/>
                <w:sz w:val="26"/>
                <w:szCs w:val="26"/>
              </w:rPr>
            </w:pPr>
            <w:r>
              <w:rPr>
                <w:rFonts w:eastAsia="標楷體"/>
                <w:sz w:val="26"/>
                <w:szCs w:val="26"/>
              </w:rPr>
              <w:t>一</w:t>
            </w:r>
          </w:p>
        </w:tc>
        <w:tc>
          <w:tcPr>
            <w:tcW w:w="663" w:type="pct"/>
          </w:tcPr>
          <w:p w14:paraId="1B81C14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14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第一課地板桌球</w:t>
            </w:r>
          </w:p>
        </w:tc>
        <w:tc>
          <w:tcPr>
            <w:tcW w:w="752" w:type="pct"/>
            <w:tcBorders>
              <w:right w:val="single" w:sz="4" w:space="0" w:color="auto"/>
            </w:tcBorders>
          </w:tcPr>
          <w:p w14:paraId="1B81C14F"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F234AC">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C15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15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1</w:t>
            </w:r>
            <w:r w:rsidRPr="00F234AC">
              <w:rPr>
                <w:rFonts w:eastAsia="標楷體"/>
                <w:sz w:val="26"/>
                <w:szCs w:val="26"/>
              </w:rPr>
              <w:t>課地板桌球</w:t>
            </w:r>
          </w:p>
          <w:p w14:paraId="1B81C15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1</w:t>
            </w:r>
            <w:r w:rsidRPr="00F234AC">
              <w:rPr>
                <w:rFonts w:eastAsia="標楷體"/>
                <w:sz w:val="26"/>
                <w:szCs w:val="26"/>
              </w:rPr>
              <w:t>》對牆拍擊球</w:t>
            </w:r>
          </w:p>
          <w:p w14:paraId="1B81C15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教師說明並示範「拍擊球」的動作要領。</w:t>
            </w:r>
          </w:p>
          <w:p w14:paraId="1B81C15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教師說明「對牆拍擊球」活動規則。</w:t>
            </w:r>
          </w:p>
          <w:p w14:paraId="1B81C15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2</w:t>
            </w:r>
            <w:r w:rsidRPr="00F234AC">
              <w:rPr>
                <w:rFonts w:eastAsia="標楷體"/>
                <w:sz w:val="26"/>
                <w:szCs w:val="26"/>
              </w:rPr>
              <w:t>》拍擊球接力</w:t>
            </w:r>
          </w:p>
          <w:p w14:paraId="1B81C15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教師說明「拍擊球接力」活動規則。</w:t>
            </w:r>
          </w:p>
          <w:p w14:paraId="1B81C15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活動結束後，教師帶領學生分享在活動中觀察到的合作策略。</w:t>
            </w:r>
          </w:p>
          <w:p w14:paraId="1B81C15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3</w:t>
            </w:r>
            <w:r w:rsidRPr="00F234AC">
              <w:rPr>
                <w:rFonts w:eastAsia="標楷體"/>
                <w:sz w:val="26"/>
                <w:szCs w:val="26"/>
              </w:rPr>
              <w:t>》來回擊球</w:t>
            </w:r>
          </w:p>
          <w:p w14:paraId="1B81C15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教師說明「來回擊球」活動規則。</w:t>
            </w:r>
          </w:p>
          <w:p w14:paraId="1B81C15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4</w:t>
            </w:r>
            <w:r w:rsidRPr="00F234AC">
              <w:rPr>
                <w:rFonts w:eastAsia="標楷體"/>
                <w:sz w:val="26"/>
                <w:szCs w:val="26"/>
              </w:rPr>
              <w:t>》彈力球對抗</w:t>
            </w:r>
          </w:p>
          <w:p w14:paraId="1B81C15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教師說明「彈力球對抗」活動規則。</w:t>
            </w:r>
          </w:p>
          <w:p w14:paraId="1B81C15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活動結束後，教師帶領學生討論擊球得分的訣竅。</w:t>
            </w:r>
          </w:p>
        </w:tc>
        <w:tc>
          <w:tcPr>
            <w:tcW w:w="811" w:type="pct"/>
          </w:tcPr>
          <w:p w14:paraId="661DBA5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：做出徒手拍擊球的動作。</w:t>
            </w:r>
          </w:p>
          <w:p w14:paraId="1B81C15E" w14:textId="1D822460"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762087">
              <w:rPr>
                <w:rFonts w:eastAsia="標楷體" w:hint="eastAsia"/>
                <w:sz w:val="26"/>
                <w:szCs w:val="26"/>
              </w:rPr>
              <w:t>：分享在活動中觀察到的得分策略。</w:t>
            </w:r>
          </w:p>
        </w:tc>
        <w:tc>
          <w:tcPr>
            <w:tcW w:w="1028" w:type="pct"/>
          </w:tcPr>
          <w:p w14:paraId="1B81C15F"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160"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681195">
              <w:rPr>
                <w:rFonts w:eastAsia="標楷體"/>
                <w:sz w:val="26"/>
                <w:szCs w:val="26"/>
              </w:rPr>
              <w:t>溝通合作與和諧人際關係</w:t>
            </w:r>
            <w:r>
              <w:rPr>
                <w:rFonts w:eastAsia="標楷體"/>
                <w:sz w:val="26"/>
                <w:szCs w:val="26"/>
              </w:rPr>
              <w:t>。</w:t>
            </w:r>
          </w:p>
        </w:tc>
      </w:tr>
      <w:tr w:rsidR="00B64C50" w:rsidRPr="004F4430" w14:paraId="1B81C173" w14:textId="77777777" w:rsidTr="00781D01">
        <w:trPr>
          <w:trHeight w:val="1827"/>
        </w:trPr>
        <w:tc>
          <w:tcPr>
            <w:tcW w:w="364" w:type="pct"/>
          </w:tcPr>
          <w:p w14:paraId="1B81C162" w14:textId="77777777" w:rsidR="00B64C50" w:rsidRPr="001B5521" w:rsidRDefault="00B64C50" w:rsidP="00B64C50">
            <w:pPr>
              <w:jc w:val="both"/>
              <w:rPr>
                <w:rFonts w:ascii="標楷體" w:eastAsia="標楷體" w:hAnsi="標楷體"/>
                <w:sz w:val="26"/>
                <w:szCs w:val="26"/>
              </w:rPr>
            </w:pPr>
            <w:r>
              <w:rPr>
                <w:rFonts w:eastAsia="標楷體"/>
                <w:sz w:val="26"/>
                <w:szCs w:val="26"/>
              </w:rPr>
              <w:t>二</w:t>
            </w:r>
          </w:p>
        </w:tc>
        <w:tc>
          <w:tcPr>
            <w:tcW w:w="663" w:type="pct"/>
          </w:tcPr>
          <w:p w14:paraId="1B81C16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第一單元流感我不怕</w:t>
            </w:r>
          </w:p>
          <w:p w14:paraId="1B81C16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第一課認識流感</w:t>
            </w:r>
          </w:p>
        </w:tc>
        <w:tc>
          <w:tcPr>
            <w:tcW w:w="752" w:type="pct"/>
            <w:tcBorders>
              <w:right w:val="single" w:sz="4" w:space="0" w:color="auto"/>
            </w:tcBorders>
          </w:tcPr>
          <w:p w14:paraId="1B81C165"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F234AC">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16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第一單元流感我不怕</w:t>
            </w:r>
          </w:p>
          <w:p w14:paraId="1B81C16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1</w:t>
            </w:r>
            <w:r w:rsidRPr="00F234AC">
              <w:rPr>
                <w:rFonts w:eastAsia="標楷體"/>
                <w:sz w:val="26"/>
                <w:szCs w:val="26"/>
              </w:rPr>
              <w:t>課認識流感</w:t>
            </w:r>
          </w:p>
          <w:p w14:paraId="1B81C16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3</w:t>
            </w:r>
            <w:r w:rsidRPr="00F234AC">
              <w:rPr>
                <w:rFonts w:eastAsia="標楷體"/>
                <w:sz w:val="26"/>
                <w:szCs w:val="26"/>
              </w:rPr>
              <w:t>》得流感的自我照護</w:t>
            </w:r>
          </w:p>
          <w:p w14:paraId="1B81C16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教師詢問學生：生病時你怎麼照顧自己？家人怎麼照顧你呢？</w:t>
            </w:r>
          </w:p>
          <w:p w14:paraId="1B81C16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教師整理學生的回答，說明得到流感時的自我照護方法。</w:t>
            </w:r>
          </w:p>
          <w:p w14:paraId="1B81C16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教師提醒：平常戴口罩可以避免吸入病菌，生病時戴口罩可以避免傳染他人。</w:t>
            </w:r>
          </w:p>
          <w:p w14:paraId="1B81C16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4.</w:t>
            </w:r>
            <w:r w:rsidRPr="00F234AC">
              <w:rPr>
                <w:rFonts w:eastAsia="標楷體"/>
                <w:sz w:val="26"/>
                <w:szCs w:val="26"/>
              </w:rPr>
              <w:t>教師指導學生使用耳溫槍、額溫槍。</w:t>
            </w:r>
          </w:p>
          <w:p w14:paraId="1B81C16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5.4</w:t>
            </w:r>
            <w:r w:rsidRPr="00F234AC">
              <w:rPr>
                <w:rFonts w:eastAsia="標楷體"/>
                <w:sz w:val="26"/>
                <w:szCs w:val="26"/>
              </w:rPr>
              <w:t>人一組，在小白板寫下</w:t>
            </w:r>
            <w:r w:rsidRPr="00F234AC">
              <w:rPr>
                <w:rFonts w:eastAsia="標楷體"/>
                <w:sz w:val="26"/>
                <w:szCs w:val="26"/>
              </w:rPr>
              <w:t>4</w:t>
            </w:r>
            <w:r w:rsidRPr="00F234AC">
              <w:rPr>
                <w:rFonts w:eastAsia="標楷體"/>
                <w:sz w:val="26"/>
                <w:szCs w:val="26"/>
              </w:rPr>
              <w:t>項得流感的自我照護方法，輪流上臺進行發表和演練，各組推派一人發表，每人演練一項。</w:t>
            </w:r>
          </w:p>
          <w:p w14:paraId="1B81C16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6.</w:t>
            </w:r>
            <w:r w:rsidRPr="00F234AC">
              <w:rPr>
                <w:rFonts w:eastAsia="標楷體"/>
                <w:sz w:val="26"/>
                <w:szCs w:val="26"/>
              </w:rPr>
              <w:t>教師請學生生病時，嘗試用這些自我照護方法照顧自己或家人。</w:t>
            </w:r>
          </w:p>
        </w:tc>
        <w:tc>
          <w:tcPr>
            <w:tcW w:w="811" w:type="pct"/>
          </w:tcPr>
          <w:p w14:paraId="166A5FB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EC75AD">
              <w:rPr>
                <w:rFonts w:eastAsia="標楷體" w:hint="eastAsia"/>
                <w:sz w:val="26"/>
                <w:szCs w:val="26"/>
              </w:rPr>
              <w:t>：了解得流感的自我照護方法。</w:t>
            </w:r>
          </w:p>
          <w:p w14:paraId="1B81C170" w14:textId="09E59B70"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演練</w:t>
            </w:r>
            <w:r w:rsidRPr="00EC75AD">
              <w:rPr>
                <w:rFonts w:eastAsia="標楷體" w:hint="eastAsia"/>
                <w:sz w:val="26"/>
                <w:szCs w:val="26"/>
              </w:rPr>
              <w:t>：做出得流感的自我照護方法。</w:t>
            </w:r>
          </w:p>
        </w:tc>
        <w:tc>
          <w:tcPr>
            <w:tcW w:w="1028" w:type="pct"/>
          </w:tcPr>
          <w:p w14:paraId="1B81C171"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172"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186" w14:textId="77777777" w:rsidTr="00781D01">
        <w:trPr>
          <w:trHeight w:val="1827"/>
        </w:trPr>
        <w:tc>
          <w:tcPr>
            <w:tcW w:w="364" w:type="pct"/>
          </w:tcPr>
          <w:p w14:paraId="1B81C174" w14:textId="77777777" w:rsidR="00B64C50" w:rsidRPr="001B5521" w:rsidRDefault="00B64C50" w:rsidP="00B64C50">
            <w:pPr>
              <w:jc w:val="both"/>
              <w:rPr>
                <w:rFonts w:ascii="標楷體" w:eastAsia="標楷體" w:hAnsi="標楷體"/>
                <w:sz w:val="26"/>
                <w:szCs w:val="26"/>
              </w:rPr>
            </w:pPr>
            <w:r>
              <w:rPr>
                <w:rFonts w:eastAsia="標楷體"/>
                <w:sz w:val="26"/>
                <w:szCs w:val="26"/>
              </w:rPr>
              <w:t>二</w:t>
            </w:r>
          </w:p>
        </w:tc>
        <w:tc>
          <w:tcPr>
            <w:tcW w:w="663" w:type="pct"/>
          </w:tcPr>
          <w:p w14:paraId="1B81C17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17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第一課地板桌球</w:t>
            </w:r>
          </w:p>
        </w:tc>
        <w:tc>
          <w:tcPr>
            <w:tcW w:w="752" w:type="pct"/>
            <w:tcBorders>
              <w:right w:val="single" w:sz="4" w:space="0" w:color="auto"/>
            </w:tcBorders>
          </w:tcPr>
          <w:p w14:paraId="1B81C177"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F234AC">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C17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17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1</w:t>
            </w:r>
            <w:r w:rsidRPr="00F234AC">
              <w:rPr>
                <w:rFonts w:eastAsia="標楷體"/>
                <w:sz w:val="26"/>
                <w:szCs w:val="26"/>
              </w:rPr>
              <w:t>課地板桌球</w:t>
            </w:r>
          </w:p>
          <w:p w14:paraId="1B81C17A"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5</w:t>
            </w:r>
            <w:r>
              <w:rPr>
                <w:rFonts w:eastAsia="標楷體"/>
                <w:sz w:val="26"/>
                <w:szCs w:val="26"/>
              </w:rPr>
              <w:t>》</w:t>
            </w:r>
            <w:r w:rsidRPr="004246FC">
              <w:rPr>
                <w:rFonts w:eastAsia="標楷體"/>
                <w:sz w:val="26"/>
                <w:szCs w:val="26"/>
              </w:rPr>
              <w:t>桌球的</w:t>
            </w:r>
            <w:r>
              <w:rPr>
                <w:rFonts w:eastAsia="標楷體"/>
                <w:sz w:val="26"/>
                <w:szCs w:val="26"/>
              </w:rPr>
              <w:t>球拍種類與持拍</w:t>
            </w:r>
          </w:p>
          <w:p w14:paraId="1B81C17B" w14:textId="77777777" w:rsidR="00B64C50" w:rsidRDefault="00B64C50" w:rsidP="00B64C50">
            <w:pPr>
              <w:jc w:val="both"/>
              <w:rPr>
                <w:rFonts w:ascii="標楷體" w:eastAsia="標楷體" w:hAnsi="標楷體" w:cs="新細明體"/>
                <w:sz w:val="26"/>
                <w:szCs w:val="26"/>
              </w:rPr>
            </w:pPr>
            <w:r>
              <w:rPr>
                <w:rFonts w:eastAsia="標楷體"/>
                <w:sz w:val="26"/>
                <w:szCs w:val="26"/>
              </w:rPr>
              <w:t>1.</w:t>
            </w:r>
            <w:r>
              <w:rPr>
                <w:rFonts w:eastAsia="標楷體"/>
                <w:sz w:val="26"/>
                <w:szCs w:val="26"/>
              </w:rPr>
              <w:t>教師介紹直拍和橫拍的持拍方式。</w:t>
            </w:r>
          </w:p>
          <w:p w14:paraId="1B81C17C" w14:textId="77777777" w:rsidR="00B64C50" w:rsidRDefault="00B64C50" w:rsidP="00B64C50">
            <w:pPr>
              <w:jc w:val="both"/>
              <w:rPr>
                <w:rFonts w:ascii="標楷體" w:eastAsia="標楷體" w:hAnsi="標楷體" w:cs="新細明體"/>
                <w:sz w:val="26"/>
                <w:szCs w:val="26"/>
              </w:rPr>
            </w:pPr>
            <w:r>
              <w:rPr>
                <w:rFonts w:eastAsia="標楷體"/>
                <w:sz w:val="26"/>
                <w:szCs w:val="26"/>
              </w:rPr>
              <w:t>2.</w:t>
            </w:r>
            <w:r>
              <w:rPr>
                <w:rFonts w:eastAsia="標楷體"/>
                <w:sz w:val="26"/>
                <w:szCs w:val="26"/>
              </w:rPr>
              <w:t>教師請學生嘗試持拍帶球移動，移動方式可請學生自由發揮。</w:t>
            </w:r>
          </w:p>
          <w:p w14:paraId="1B81C17D"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6</w:t>
            </w:r>
            <w:r>
              <w:rPr>
                <w:rFonts w:eastAsia="標楷體"/>
                <w:sz w:val="26"/>
                <w:szCs w:val="26"/>
              </w:rPr>
              <w:t>》持拍向上擊球</w:t>
            </w:r>
          </w:p>
          <w:p w14:paraId="1B81C17E" w14:textId="77777777" w:rsidR="00B64C50" w:rsidRDefault="00B64C50" w:rsidP="00B64C50">
            <w:pPr>
              <w:jc w:val="both"/>
              <w:rPr>
                <w:rFonts w:ascii="標楷體" w:eastAsia="標楷體" w:hAnsi="標楷體" w:cs="新細明體"/>
                <w:sz w:val="26"/>
                <w:szCs w:val="26"/>
              </w:rPr>
            </w:pPr>
            <w:r>
              <w:rPr>
                <w:rFonts w:eastAsia="標楷體"/>
                <w:sz w:val="26"/>
                <w:szCs w:val="26"/>
              </w:rPr>
              <w:t>1.</w:t>
            </w:r>
            <w:r>
              <w:rPr>
                <w:rFonts w:eastAsia="標楷體"/>
                <w:sz w:val="26"/>
                <w:szCs w:val="26"/>
              </w:rPr>
              <w:t>教師說明並示範「持拍向上擊球」的動作要領。</w:t>
            </w:r>
          </w:p>
          <w:p w14:paraId="1B81C17F" w14:textId="77777777" w:rsidR="00B64C50" w:rsidRDefault="00B64C50" w:rsidP="00B64C50">
            <w:pPr>
              <w:jc w:val="both"/>
              <w:rPr>
                <w:rFonts w:ascii="標楷體" w:eastAsia="標楷體" w:hAnsi="標楷體" w:cs="新細明體"/>
                <w:sz w:val="26"/>
                <w:szCs w:val="26"/>
              </w:rPr>
            </w:pPr>
            <w:r>
              <w:rPr>
                <w:rFonts w:eastAsia="標楷體"/>
                <w:sz w:val="26"/>
                <w:szCs w:val="26"/>
              </w:rPr>
              <w:t>2.</w:t>
            </w:r>
            <w:r>
              <w:rPr>
                <w:rFonts w:eastAsia="標楷體"/>
                <w:sz w:val="26"/>
                <w:szCs w:val="26"/>
              </w:rPr>
              <w:t>教師帶領學生練習正手持拍向上擊球、反手持拍向上擊球，並嘗試連續向上擊球。</w:t>
            </w:r>
          </w:p>
          <w:p w14:paraId="1B81C180"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7</w:t>
            </w:r>
            <w:r>
              <w:rPr>
                <w:rFonts w:eastAsia="標楷體"/>
                <w:sz w:val="26"/>
                <w:szCs w:val="26"/>
              </w:rPr>
              <w:t>》</w:t>
            </w:r>
            <w:r w:rsidRPr="00E671A4">
              <w:rPr>
                <w:rFonts w:eastAsia="標楷體"/>
                <w:sz w:val="26"/>
                <w:szCs w:val="26"/>
              </w:rPr>
              <w:t>持拍玩球闖五關</w:t>
            </w:r>
          </w:p>
          <w:p w14:paraId="1B81C181" w14:textId="77777777" w:rsidR="00B64C50" w:rsidRDefault="00B64C50" w:rsidP="00B64C50">
            <w:pPr>
              <w:jc w:val="both"/>
              <w:rPr>
                <w:rFonts w:ascii="標楷體" w:eastAsia="標楷體" w:hAnsi="標楷體" w:cs="新細明體"/>
                <w:sz w:val="26"/>
                <w:szCs w:val="26"/>
              </w:rPr>
            </w:pPr>
            <w:r>
              <w:rPr>
                <w:rFonts w:eastAsia="標楷體"/>
                <w:sz w:val="26"/>
                <w:szCs w:val="26"/>
              </w:rPr>
              <w:t>1.</w:t>
            </w:r>
            <w:r>
              <w:rPr>
                <w:rFonts w:eastAsia="標楷體"/>
                <w:sz w:val="26"/>
                <w:szCs w:val="26"/>
              </w:rPr>
              <w:t>教師說明「</w:t>
            </w:r>
            <w:r w:rsidRPr="00E671A4">
              <w:rPr>
                <w:rFonts w:eastAsia="標楷體"/>
                <w:sz w:val="26"/>
                <w:szCs w:val="26"/>
              </w:rPr>
              <w:t>持拍玩球闖五關</w:t>
            </w:r>
            <w:r>
              <w:rPr>
                <w:rFonts w:eastAsia="標楷體"/>
                <w:sz w:val="26"/>
                <w:szCs w:val="26"/>
              </w:rPr>
              <w:t>」活動規則。</w:t>
            </w:r>
          </w:p>
          <w:p w14:paraId="1B81C182" w14:textId="77777777" w:rsidR="00B64C50" w:rsidRPr="006311B5" w:rsidRDefault="00B64C50" w:rsidP="00B64C50">
            <w:pPr>
              <w:jc w:val="both"/>
              <w:rPr>
                <w:rFonts w:ascii="標楷體" w:eastAsia="標楷體" w:hAnsi="標楷體" w:cs="新細明體"/>
                <w:sz w:val="26"/>
                <w:szCs w:val="26"/>
              </w:rPr>
            </w:pPr>
            <w:r>
              <w:rPr>
                <w:rFonts w:eastAsia="標楷體"/>
                <w:sz w:val="26"/>
                <w:szCs w:val="26"/>
              </w:rPr>
              <w:t>2.</w:t>
            </w:r>
            <w:r>
              <w:rPr>
                <w:rFonts w:eastAsia="標楷體"/>
                <w:sz w:val="26"/>
                <w:szCs w:val="26"/>
              </w:rPr>
              <w:t>活動結束後，教師帶領學生分享在活動中觀察到的獲勝策略。</w:t>
            </w:r>
          </w:p>
        </w:tc>
        <w:tc>
          <w:tcPr>
            <w:tcW w:w="811" w:type="pct"/>
          </w:tcPr>
          <w:p w14:paraId="42A79EC6" w14:textId="77777777" w:rsidR="00B64C50" w:rsidRPr="00762087" w:rsidRDefault="00B64C50" w:rsidP="00B64C50">
            <w:pPr>
              <w:jc w:val="both"/>
              <w:rPr>
                <w:rFonts w:eastAsia="標楷體"/>
                <w:sz w:val="26"/>
                <w:szCs w:val="26"/>
              </w:rPr>
            </w:pPr>
            <w:r w:rsidRPr="00F234AC">
              <w:rPr>
                <w:rFonts w:eastAsia="標楷體"/>
                <w:sz w:val="26"/>
                <w:szCs w:val="26"/>
              </w:rPr>
              <w:t>操作</w:t>
            </w:r>
            <w:r>
              <w:rPr>
                <w:rFonts w:eastAsia="標楷體" w:hint="eastAsia"/>
                <w:sz w:val="26"/>
                <w:szCs w:val="26"/>
              </w:rPr>
              <w:t>：</w:t>
            </w:r>
            <w:r w:rsidRPr="00762087">
              <w:rPr>
                <w:rFonts w:eastAsia="標楷體" w:hint="eastAsia"/>
                <w:sz w:val="26"/>
                <w:szCs w:val="26"/>
              </w:rPr>
              <w:t>做出正手持拍向上擊球與反手持拍向上擊</w:t>
            </w:r>
          </w:p>
          <w:p w14:paraId="1B81C183" w14:textId="3382F942" w:rsidR="00B64C50" w:rsidRPr="00F234AC" w:rsidRDefault="00B64C50" w:rsidP="00B64C50">
            <w:pPr>
              <w:jc w:val="both"/>
              <w:rPr>
                <w:rFonts w:ascii="標楷體" w:eastAsia="標楷體" w:hAnsi="標楷體" w:cs="新細明體"/>
                <w:sz w:val="26"/>
                <w:szCs w:val="26"/>
              </w:rPr>
            </w:pPr>
            <w:r w:rsidRPr="00762087">
              <w:rPr>
                <w:rFonts w:eastAsia="標楷體" w:hint="eastAsia"/>
                <w:sz w:val="26"/>
                <w:szCs w:val="26"/>
              </w:rPr>
              <w:t>球動作。</w:t>
            </w:r>
          </w:p>
        </w:tc>
        <w:tc>
          <w:tcPr>
            <w:tcW w:w="1028" w:type="pct"/>
          </w:tcPr>
          <w:p w14:paraId="1B81C184"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185"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681195">
              <w:rPr>
                <w:rFonts w:eastAsia="標楷體"/>
                <w:sz w:val="26"/>
                <w:szCs w:val="26"/>
              </w:rPr>
              <w:t>溝通合作與和諧人際關係</w:t>
            </w:r>
            <w:r>
              <w:rPr>
                <w:rFonts w:eastAsia="標楷體"/>
                <w:sz w:val="26"/>
                <w:szCs w:val="26"/>
              </w:rPr>
              <w:t>。</w:t>
            </w:r>
          </w:p>
        </w:tc>
      </w:tr>
      <w:tr w:rsidR="00B64C50" w:rsidRPr="004F4430" w14:paraId="1B81C195" w14:textId="77777777" w:rsidTr="00781D01">
        <w:trPr>
          <w:trHeight w:val="1827"/>
        </w:trPr>
        <w:tc>
          <w:tcPr>
            <w:tcW w:w="364" w:type="pct"/>
          </w:tcPr>
          <w:p w14:paraId="1B81C187" w14:textId="77777777" w:rsidR="00B64C50" w:rsidRPr="001B5521" w:rsidRDefault="00B64C50" w:rsidP="00B64C50">
            <w:pPr>
              <w:jc w:val="both"/>
              <w:rPr>
                <w:rFonts w:ascii="標楷體" w:eastAsia="標楷體" w:hAnsi="標楷體"/>
                <w:sz w:val="26"/>
                <w:szCs w:val="26"/>
              </w:rPr>
            </w:pPr>
            <w:r>
              <w:rPr>
                <w:rFonts w:eastAsia="標楷體"/>
                <w:sz w:val="26"/>
                <w:szCs w:val="26"/>
              </w:rPr>
              <w:t>三</w:t>
            </w:r>
          </w:p>
        </w:tc>
        <w:tc>
          <w:tcPr>
            <w:tcW w:w="663" w:type="pct"/>
          </w:tcPr>
          <w:p w14:paraId="1B81C18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第一單元流感我不怕</w:t>
            </w:r>
          </w:p>
          <w:p w14:paraId="1B81C18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第二課遠離流感</w:t>
            </w:r>
          </w:p>
        </w:tc>
        <w:tc>
          <w:tcPr>
            <w:tcW w:w="752" w:type="pct"/>
            <w:tcBorders>
              <w:right w:val="single" w:sz="4" w:space="0" w:color="auto"/>
            </w:tcBorders>
          </w:tcPr>
          <w:p w14:paraId="1B81C18A"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18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第一單元流感我不怕</w:t>
            </w:r>
          </w:p>
          <w:p w14:paraId="1B81C18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2</w:t>
            </w:r>
            <w:r w:rsidRPr="00F234AC">
              <w:rPr>
                <w:rFonts w:eastAsia="標楷體"/>
                <w:sz w:val="26"/>
                <w:szCs w:val="26"/>
              </w:rPr>
              <w:t>課遠離流感</w:t>
            </w:r>
          </w:p>
          <w:p w14:paraId="1B81C18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1</w:t>
            </w:r>
            <w:r w:rsidRPr="00F234AC">
              <w:rPr>
                <w:rFonts w:eastAsia="標楷體"/>
                <w:sz w:val="26"/>
                <w:szCs w:val="26"/>
              </w:rPr>
              <w:t>》預防流感的方法</w:t>
            </w:r>
          </w:p>
          <w:p w14:paraId="1B81C18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教師播放影片《冬天到，流感知多少》、《流感預防知多少》，詢問學生問題，並將學生的回答記錄在黑板上，以製作預防流感健康筆記。</w:t>
            </w:r>
          </w:p>
          <w:p w14:paraId="1B81C18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教師發下「預防流感健康筆記」學習單，帶領學生利用黑板上的資訊，繪製預防流感階層圖（可參考課本繪製）。</w:t>
            </w:r>
          </w:p>
          <w:p w14:paraId="1B81C19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教師播放影片《流感疫苗快問快答》，介紹流感疫苗。</w:t>
            </w:r>
          </w:p>
          <w:p w14:paraId="1B81C19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4.</w:t>
            </w:r>
            <w:r w:rsidRPr="00F234AC">
              <w:rPr>
                <w:rFonts w:eastAsia="標楷體"/>
                <w:sz w:val="26"/>
                <w:szCs w:val="26"/>
              </w:rPr>
              <w:t>教師發下「預防流感行動」學習單，詢問學生：你平時做到哪些預防流感的行為？哪些還沒做到？請寫下來並盡力落實預防流感行動。</w:t>
            </w:r>
          </w:p>
        </w:tc>
        <w:tc>
          <w:tcPr>
            <w:tcW w:w="811" w:type="pct"/>
          </w:tcPr>
          <w:p w14:paraId="1B81C192" w14:textId="3A2D8FDF"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sidRPr="00917F2C">
              <w:rPr>
                <w:rFonts w:eastAsia="標楷體" w:hint="eastAsia"/>
                <w:sz w:val="26"/>
                <w:szCs w:val="26"/>
              </w:rPr>
              <w:t>：完成「預防流感健康筆記」、「預防流感行動」學習單。</w:t>
            </w:r>
          </w:p>
        </w:tc>
        <w:tc>
          <w:tcPr>
            <w:tcW w:w="1028" w:type="pct"/>
          </w:tcPr>
          <w:p w14:paraId="1B81C193"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194"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1A9" w14:textId="77777777" w:rsidTr="00781D01">
        <w:trPr>
          <w:trHeight w:val="1827"/>
        </w:trPr>
        <w:tc>
          <w:tcPr>
            <w:tcW w:w="364" w:type="pct"/>
          </w:tcPr>
          <w:p w14:paraId="1B81C196" w14:textId="77777777" w:rsidR="00B64C50" w:rsidRPr="001B5521" w:rsidRDefault="00B64C50" w:rsidP="00B64C50">
            <w:pPr>
              <w:jc w:val="both"/>
              <w:rPr>
                <w:rFonts w:ascii="標楷體" w:eastAsia="標楷體" w:hAnsi="標楷體"/>
                <w:sz w:val="26"/>
                <w:szCs w:val="26"/>
              </w:rPr>
            </w:pPr>
            <w:r>
              <w:rPr>
                <w:rFonts w:eastAsia="標楷體"/>
                <w:sz w:val="26"/>
                <w:szCs w:val="26"/>
              </w:rPr>
              <w:t>三</w:t>
            </w:r>
          </w:p>
        </w:tc>
        <w:tc>
          <w:tcPr>
            <w:tcW w:w="663" w:type="pct"/>
          </w:tcPr>
          <w:p w14:paraId="1B81C19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19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第一課地板桌球</w:t>
            </w:r>
          </w:p>
        </w:tc>
        <w:tc>
          <w:tcPr>
            <w:tcW w:w="752" w:type="pct"/>
            <w:tcBorders>
              <w:right w:val="single" w:sz="4" w:space="0" w:color="auto"/>
            </w:tcBorders>
          </w:tcPr>
          <w:p w14:paraId="1B81C199"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F234AC">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C19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19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1</w:t>
            </w:r>
            <w:r w:rsidRPr="00F234AC">
              <w:rPr>
                <w:rFonts w:eastAsia="標楷體"/>
                <w:sz w:val="26"/>
                <w:szCs w:val="26"/>
              </w:rPr>
              <w:t>課地板桌球</w:t>
            </w:r>
          </w:p>
          <w:p w14:paraId="1B81C19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8</w:t>
            </w:r>
            <w:r w:rsidRPr="00F234AC">
              <w:rPr>
                <w:rFonts w:eastAsia="標楷體"/>
                <w:sz w:val="26"/>
                <w:szCs w:val="26"/>
              </w:rPr>
              <w:t>》擊球接力賽</w:t>
            </w:r>
          </w:p>
          <w:p w14:paraId="1B81C19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活動進行前，教師帶領學生應用「拍擊球」的技巧，練習持拍對牆擊球。</w:t>
            </w:r>
          </w:p>
          <w:p w14:paraId="1B81C19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教師說明「擊球接力賽」活動規則。</w:t>
            </w:r>
          </w:p>
          <w:p w14:paraId="1B81C19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活動結束後，教師帶領學生分享在活動中觀察到的合作策略。</w:t>
            </w:r>
          </w:p>
          <w:p w14:paraId="1B81C1A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9</w:t>
            </w:r>
            <w:r w:rsidRPr="00F234AC">
              <w:rPr>
                <w:rFonts w:eastAsia="標楷體"/>
                <w:sz w:val="26"/>
                <w:szCs w:val="26"/>
              </w:rPr>
              <w:t>》地板擊球樂</w:t>
            </w:r>
          </w:p>
          <w:p w14:paraId="1B81C1A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教師說明「地板擊球樂」活動規則。</w:t>
            </w:r>
          </w:p>
          <w:p w14:paraId="1B81C1A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活動結束後，教師帶領學生分享在活動中觀察到的合作策略。</w:t>
            </w:r>
          </w:p>
          <w:p w14:paraId="1B81C1A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應用討論的結果再次進行活動，教師鼓勵學生挑戰成為班級的紀錄保持組。</w:t>
            </w:r>
          </w:p>
        </w:tc>
        <w:tc>
          <w:tcPr>
            <w:tcW w:w="811" w:type="pct"/>
          </w:tcPr>
          <w:p w14:paraId="574A7BF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：做出持拍擊球的動作。</w:t>
            </w:r>
          </w:p>
          <w:p w14:paraId="5F81F18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762087">
              <w:rPr>
                <w:rFonts w:eastAsia="標楷體" w:hint="eastAsia"/>
                <w:sz w:val="26"/>
                <w:szCs w:val="26"/>
              </w:rPr>
              <w:t>：分享在活動中觀察到的合作策略。</w:t>
            </w:r>
          </w:p>
          <w:p w14:paraId="1B81C1A6" w14:textId="171C45C1"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運動撲滿</w:t>
            </w:r>
            <w:r w:rsidRPr="00762087">
              <w:rPr>
                <w:rFonts w:eastAsia="標楷體" w:hint="eastAsia"/>
                <w:sz w:val="26"/>
                <w:szCs w:val="26"/>
              </w:rPr>
              <w:t>：練習正手和反手持拍向上擊球、「地板擊球樂」活動</w:t>
            </w:r>
            <w:r>
              <w:rPr>
                <w:rFonts w:eastAsia="標楷體" w:hint="eastAsia"/>
                <w:sz w:val="26"/>
                <w:szCs w:val="26"/>
              </w:rPr>
              <w:t>，</w:t>
            </w:r>
            <w:r w:rsidRPr="00762087">
              <w:rPr>
                <w:rFonts w:eastAsia="標楷體" w:hint="eastAsia"/>
                <w:sz w:val="26"/>
                <w:szCs w:val="26"/>
              </w:rPr>
              <w:t>完成指定的運動實踐事宜，並如實記錄。</w:t>
            </w:r>
          </w:p>
        </w:tc>
        <w:tc>
          <w:tcPr>
            <w:tcW w:w="1028" w:type="pct"/>
          </w:tcPr>
          <w:p w14:paraId="1B81C1A7"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1A8"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681195">
              <w:rPr>
                <w:rFonts w:eastAsia="標楷體"/>
                <w:sz w:val="26"/>
                <w:szCs w:val="26"/>
              </w:rPr>
              <w:t>溝通合作與和諧人際關係</w:t>
            </w:r>
            <w:r>
              <w:rPr>
                <w:rFonts w:eastAsia="標楷體"/>
                <w:sz w:val="26"/>
                <w:szCs w:val="26"/>
              </w:rPr>
              <w:t>。</w:t>
            </w:r>
          </w:p>
        </w:tc>
      </w:tr>
      <w:tr w:rsidR="00B64C50" w:rsidRPr="004F4430" w14:paraId="1B81C1B9" w14:textId="77777777" w:rsidTr="00781D01">
        <w:trPr>
          <w:trHeight w:val="1827"/>
        </w:trPr>
        <w:tc>
          <w:tcPr>
            <w:tcW w:w="364" w:type="pct"/>
          </w:tcPr>
          <w:p w14:paraId="1B81C1AA" w14:textId="77777777" w:rsidR="00B64C50" w:rsidRPr="001B5521" w:rsidRDefault="00B64C50" w:rsidP="00B64C50">
            <w:pPr>
              <w:jc w:val="both"/>
              <w:rPr>
                <w:rFonts w:ascii="標楷體" w:eastAsia="標楷體" w:hAnsi="標楷體"/>
                <w:sz w:val="26"/>
                <w:szCs w:val="26"/>
              </w:rPr>
            </w:pPr>
            <w:r>
              <w:rPr>
                <w:rFonts w:eastAsia="標楷體"/>
                <w:sz w:val="26"/>
                <w:szCs w:val="26"/>
              </w:rPr>
              <w:t>四</w:t>
            </w:r>
          </w:p>
        </w:tc>
        <w:tc>
          <w:tcPr>
            <w:tcW w:w="663" w:type="pct"/>
          </w:tcPr>
          <w:p w14:paraId="1B81C1A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第一單元流感我不怕</w:t>
            </w:r>
          </w:p>
          <w:p w14:paraId="1B81C1A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第二課遠離流感</w:t>
            </w:r>
          </w:p>
        </w:tc>
        <w:tc>
          <w:tcPr>
            <w:tcW w:w="752" w:type="pct"/>
            <w:tcBorders>
              <w:right w:val="single" w:sz="4" w:space="0" w:color="auto"/>
            </w:tcBorders>
          </w:tcPr>
          <w:p w14:paraId="1B81C1AD"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1A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第一單元流感我不怕</w:t>
            </w:r>
          </w:p>
          <w:p w14:paraId="1B81C1A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2</w:t>
            </w:r>
            <w:r w:rsidRPr="00F234AC">
              <w:rPr>
                <w:rFonts w:eastAsia="標楷體"/>
                <w:sz w:val="26"/>
                <w:szCs w:val="26"/>
              </w:rPr>
              <w:t>課遠離流感</w:t>
            </w:r>
          </w:p>
          <w:p w14:paraId="1B81C1B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2</w:t>
            </w:r>
            <w:r w:rsidRPr="00F234AC">
              <w:rPr>
                <w:rFonts w:eastAsia="標楷體"/>
                <w:sz w:val="26"/>
                <w:szCs w:val="26"/>
              </w:rPr>
              <w:t>》落實健康行為</w:t>
            </w:r>
          </w:p>
          <w:p w14:paraId="1B81C1B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教師以小芸為例，說明生活技能「自我健康管理」步驟。</w:t>
            </w:r>
          </w:p>
          <w:p w14:paraId="1B81C1B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教師發下「落實健康行為（一）」學習單，請學生選擇一項需改進的習慣，訂定目標，分組討論改進的方法，輪流上臺進行分享。</w:t>
            </w:r>
          </w:p>
          <w:p w14:paraId="1B81C1B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教師發下「落實健康行為（二）」學習單，請學生做出健康約定，並於課後嘗試執行、記錄，檢視自己是否達成目標。</w:t>
            </w:r>
          </w:p>
          <w:p w14:paraId="1B81C1B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4.</w:t>
            </w:r>
            <w:r w:rsidRPr="00F234AC">
              <w:rPr>
                <w:rFonts w:eastAsia="標楷體"/>
                <w:sz w:val="26"/>
                <w:szCs w:val="26"/>
              </w:rPr>
              <w:t>教師提示學生做出健康約定時，可先訂定一週或兩週的時間試著執行。達成目標後的獎勵，可與家長討論。</w:t>
            </w:r>
          </w:p>
          <w:p w14:paraId="1B81C1B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5.</w:t>
            </w:r>
            <w:r w:rsidRPr="00F234AC">
              <w:rPr>
                <w:rFonts w:eastAsia="標楷體"/>
                <w:sz w:val="26"/>
                <w:szCs w:val="26"/>
              </w:rPr>
              <w:t>執行後，教師請學生分享自己的落實情形和遇到的困難，分組討論解決的方法再上臺進行發表。</w:t>
            </w:r>
          </w:p>
        </w:tc>
        <w:tc>
          <w:tcPr>
            <w:tcW w:w="811" w:type="pct"/>
          </w:tcPr>
          <w:p w14:paraId="1B81C1B6" w14:textId="26332034"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sidRPr="00917F2C">
              <w:rPr>
                <w:rFonts w:eastAsia="標楷體" w:hint="eastAsia"/>
                <w:sz w:val="26"/>
                <w:szCs w:val="26"/>
              </w:rPr>
              <w:t>：完成「落實健康行為（一）」、「落實健康行為（二）」學習單。</w:t>
            </w:r>
          </w:p>
        </w:tc>
        <w:tc>
          <w:tcPr>
            <w:tcW w:w="1028" w:type="pct"/>
          </w:tcPr>
          <w:p w14:paraId="1B81C1B7"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1B8"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1CA" w14:textId="77777777" w:rsidTr="00781D01">
        <w:trPr>
          <w:trHeight w:val="1827"/>
        </w:trPr>
        <w:tc>
          <w:tcPr>
            <w:tcW w:w="364" w:type="pct"/>
          </w:tcPr>
          <w:p w14:paraId="1B81C1BA" w14:textId="77777777" w:rsidR="00B64C50" w:rsidRPr="001B5521" w:rsidRDefault="00B64C50" w:rsidP="00B64C50">
            <w:pPr>
              <w:jc w:val="both"/>
              <w:rPr>
                <w:rFonts w:ascii="標楷體" w:eastAsia="標楷體" w:hAnsi="標楷體"/>
                <w:sz w:val="26"/>
                <w:szCs w:val="26"/>
              </w:rPr>
            </w:pPr>
            <w:r>
              <w:rPr>
                <w:rFonts w:eastAsia="標楷體"/>
                <w:sz w:val="26"/>
                <w:szCs w:val="26"/>
              </w:rPr>
              <w:t>四</w:t>
            </w:r>
          </w:p>
        </w:tc>
        <w:tc>
          <w:tcPr>
            <w:tcW w:w="663" w:type="pct"/>
          </w:tcPr>
          <w:p w14:paraId="1B81C1B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1B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第二課躲避球攻防</w:t>
            </w:r>
          </w:p>
        </w:tc>
        <w:tc>
          <w:tcPr>
            <w:tcW w:w="752" w:type="pct"/>
            <w:tcBorders>
              <w:right w:val="single" w:sz="4" w:space="0" w:color="auto"/>
            </w:tcBorders>
          </w:tcPr>
          <w:p w14:paraId="1B81C1BD"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F234AC">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C1BE" w14:textId="77777777" w:rsidR="00B64C50" w:rsidRDefault="00B64C50" w:rsidP="00B64C50">
            <w:pPr>
              <w:jc w:val="both"/>
              <w:rPr>
                <w:rFonts w:ascii="標楷體" w:eastAsia="標楷體" w:hAnsi="標楷體" w:cs="新細明體"/>
                <w:sz w:val="26"/>
                <w:szCs w:val="26"/>
              </w:rPr>
            </w:pPr>
            <w:r>
              <w:rPr>
                <w:rFonts w:eastAsia="標楷體"/>
                <w:sz w:val="26"/>
                <w:szCs w:val="26"/>
              </w:rPr>
              <w:t>第四單元球力全開</w:t>
            </w:r>
          </w:p>
          <w:p w14:paraId="1B81C1BF" w14:textId="77777777" w:rsidR="00B64C50" w:rsidRDefault="00B64C50" w:rsidP="00B64C50">
            <w:pPr>
              <w:jc w:val="both"/>
              <w:rPr>
                <w:rFonts w:ascii="標楷體" w:eastAsia="標楷體" w:hAnsi="標楷體" w:cs="新細明體"/>
                <w:sz w:val="26"/>
                <w:szCs w:val="26"/>
              </w:rPr>
            </w:pPr>
            <w:r>
              <w:rPr>
                <w:rFonts w:eastAsia="標楷體"/>
                <w:sz w:val="26"/>
                <w:szCs w:val="26"/>
              </w:rPr>
              <w:t>第</w:t>
            </w:r>
            <w:r>
              <w:rPr>
                <w:rFonts w:eastAsia="標楷體"/>
                <w:sz w:val="26"/>
                <w:szCs w:val="26"/>
              </w:rPr>
              <w:t>2</w:t>
            </w:r>
            <w:r>
              <w:rPr>
                <w:rFonts w:eastAsia="標楷體"/>
                <w:sz w:val="26"/>
                <w:szCs w:val="26"/>
              </w:rPr>
              <w:t>課躲避球攻防</w:t>
            </w:r>
          </w:p>
          <w:p w14:paraId="1B81C1C0"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1</w:t>
            </w:r>
            <w:r w:rsidRPr="004246FC">
              <w:rPr>
                <w:rFonts w:eastAsia="標楷體"/>
                <w:sz w:val="26"/>
                <w:szCs w:val="26"/>
              </w:rPr>
              <w:t>》快閃通行</w:t>
            </w:r>
          </w:p>
          <w:p w14:paraId="1B81C1C1"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教師說明並示範三種傳球動作要領。</w:t>
            </w:r>
          </w:p>
          <w:p w14:paraId="1B81C1C2"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教師說明「快閃通行」活動規則。</w:t>
            </w:r>
          </w:p>
          <w:p w14:paraId="1B81C1C3"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2</w:t>
            </w:r>
            <w:r w:rsidRPr="004246FC">
              <w:rPr>
                <w:rFonts w:eastAsia="標楷體"/>
                <w:sz w:val="26"/>
                <w:szCs w:val="26"/>
              </w:rPr>
              <w:t>》突破雙重神祕空間</w:t>
            </w:r>
          </w:p>
          <w:p w14:paraId="1B81C1C4"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教師說明「突破雙重神祕空間」活動規則。</w:t>
            </w:r>
          </w:p>
          <w:p w14:paraId="1B81C1C5" w14:textId="77777777" w:rsidR="00B64C50" w:rsidRPr="002B6765"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活動結束後，教師帶領學生練習不同的閃躲動作；接著討論如何躲開神祕空間中的攻擊。</w:t>
            </w:r>
          </w:p>
        </w:tc>
        <w:tc>
          <w:tcPr>
            <w:tcW w:w="811" w:type="pct"/>
          </w:tcPr>
          <w:p w14:paraId="19554A3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Pr>
                <w:rFonts w:eastAsia="標楷體" w:hint="eastAsia"/>
                <w:sz w:val="26"/>
                <w:szCs w:val="26"/>
              </w:rPr>
              <w:t>：</w:t>
            </w:r>
            <w:r w:rsidRPr="00762087">
              <w:rPr>
                <w:rFonts w:eastAsia="標楷體" w:hint="eastAsia"/>
                <w:sz w:val="26"/>
                <w:szCs w:val="26"/>
              </w:rPr>
              <w:t>做出胸前傳球、單手肩上傳球、過頂傳球與閃躲的動作。</w:t>
            </w:r>
          </w:p>
          <w:p w14:paraId="1B81C1C7" w14:textId="780C5F9D"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762087">
              <w:rPr>
                <w:rFonts w:eastAsia="標楷體" w:hint="eastAsia"/>
                <w:sz w:val="26"/>
                <w:szCs w:val="26"/>
              </w:rPr>
              <w:t>：分享在活動中觀察到的閃躲方法。</w:t>
            </w:r>
          </w:p>
        </w:tc>
        <w:tc>
          <w:tcPr>
            <w:tcW w:w="1028" w:type="pct"/>
          </w:tcPr>
          <w:p w14:paraId="1B81C1C8"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1C9"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F234AC">
              <w:rPr>
                <w:rFonts w:eastAsia="標楷體"/>
                <w:sz w:val="26"/>
                <w:szCs w:val="26"/>
              </w:rPr>
              <w:t>溝通合作與和諧人際關係。</w:t>
            </w:r>
          </w:p>
        </w:tc>
      </w:tr>
      <w:tr w:rsidR="00B64C50" w:rsidRPr="004F4430" w14:paraId="1B81C1D8" w14:textId="77777777" w:rsidTr="00781D01">
        <w:trPr>
          <w:trHeight w:val="1827"/>
        </w:trPr>
        <w:tc>
          <w:tcPr>
            <w:tcW w:w="364" w:type="pct"/>
          </w:tcPr>
          <w:p w14:paraId="1B81C1CB" w14:textId="77777777" w:rsidR="00B64C50" w:rsidRPr="001B5521" w:rsidRDefault="00B64C50" w:rsidP="00B64C50">
            <w:pPr>
              <w:jc w:val="both"/>
              <w:rPr>
                <w:rFonts w:ascii="標楷體" w:eastAsia="標楷體" w:hAnsi="標楷體"/>
                <w:sz w:val="26"/>
                <w:szCs w:val="26"/>
              </w:rPr>
            </w:pPr>
            <w:r>
              <w:rPr>
                <w:rFonts w:eastAsia="標楷體"/>
                <w:sz w:val="26"/>
                <w:szCs w:val="26"/>
              </w:rPr>
              <w:t>五</w:t>
            </w:r>
          </w:p>
        </w:tc>
        <w:tc>
          <w:tcPr>
            <w:tcW w:w="663" w:type="pct"/>
          </w:tcPr>
          <w:p w14:paraId="1B81C1C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第一單元流感我不怕</w:t>
            </w:r>
          </w:p>
          <w:p w14:paraId="1B81C1C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第二課遠離流感</w:t>
            </w:r>
          </w:p>
        </w:tc>
        <w:tc>
          <w:tcPr>
            <w:tcW w:w="752" w:type="pct"/>
            <w:tcBorders>
              <w:right w:val="single" w:sz="4" w:space="0" w:color="auto"/>
            </w:tcBorders>
          </w:tcPr>
          <w:p w14:paraId="1B81C1CE"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1C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第一單元流感我不怕</w:t>
            </w:r>
          </w:p>
          <w:p w14:paraId="1B81C1D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2</w:t>
            </w:r>
            <w:r w:rsidRPr="00F234AC">
              <w:rPr>
                <w:rFonts w:eastAsia="標楷體"/>
                <w:sz w:val="26"/>
                <w:szCs w:val="26"/>
              </w:rPr>
              <w:t>課遠離流感</w:t>
            </w:r>
          </w:p>
          <w:p w14:paraId="1B81C1D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3</w:t>
            </w:r>
            <w:r w:rsidRPr="00F234AC">
              <w:rPr>
                <w:rFonts w:eastAsia="標楷體"/>
                <w:sz w:val="26"/>
                <w:szCs w:val="26"/>
              </w:rPr>
              <w:t>》口罩聰明選</w:t>
            </w:r>
          </w:p>
          <w:p w14:paraId="1B81C1D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教師透過小芸的做法，說明如何運用生活技能「做決定」做出健康安全消費，選擇適合的口罩。</w:t>
            </w:r>
          </w:p>
          <w:p w14:paraId="1B81C1D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教師發下「口罩聰明選」學習單，請學生透過健康安全消費步驟選購口罩，輪流上臺進行發表。</w:t>
            </w:r>
          </w:p>
          <w:p w14:paraId="1B81C1D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教師請學生在生活中依照健康安全消費的步驟，挑選醫用口罩，預防流感，確定包裝上是否有清楚的標示，完成課本生活行動家。</w:t>
            </w:r>
          </w:p>
        </w:tc>
        <w:tc>
          <w:tcPr>
            <w:tcW w:w="811" w:type="pct"/>
          </w:tcPr>
          <w:p w14:paraId="1B81C1D5" w14:textId="281379C6"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sidRPr="00917F2C">
              <w:rPr>
                <w:rFonts w:eastAsia="標楷體" w:hint="eastAsia"/>
                <w:sz w:val="26"/>
                <w:szCs w:val="26"/>
              </w:rPr>
              <w:t>：完成「口罩聰明選」學習單。</w:t>
            </w:r>
          </w:p>
        </w:tc>
        <w:tc>
          <w:tcPr>
            <w:tcW w:w="1028" w:type="pct"/>
          </w:tcPr>
          <w:p w14:paraId="1B81C1D6"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1D7"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1EB" w14:textId="77777777" w:rsidTr="00781D01">
        <w:trPr>
          <w:trHeight w:val="1827"/>
        </w:trPr>
        <w:tc>
          <w:tcPr>
            <w:tcW w:w="364" w:type="pct"/>
          </w:tcPr>
          <w:p w14:paraId="1B81C1D9" w14:textId="77777777" w:rsidR="00B64C50" w:rsidRPr="001B5521" w:rsidRDefault="00B64C50" w:rsidP="00B64C50">
            <w:pPr>
              <w:jc w:val="both"/>
              <w:rPr>
                <w:rFonts w:ascii="標楷體" w:eastAsia="標楷體" w:hAnsi="標楷體"/>
                <w:sz w:val="26"/>
                <w:szCs w:val="26"/>
              </w:rPr>
            </w:pPr>
            <w:r>
              <w:rPr>
                <w:rFonts w:eastAsia="標楷體"/>
                <w:sz w:val="26"/>
                <w:szCs w:val="26"/>
              </w:rPr>
              <w:t>五</w:t>
            </w:r>
          </w:p>
        </w:tc>
        <w:tc>
          <w:tcPr>
            <w:tcW w:w="663" w:type="pct"/>
          </w:tcPr>
          <w:p w14:paraId="1B81C1D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1D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第二課躲避球攻防</w:t>
            </w:r>
          </w:p>
        </w:tc>
        <w:tc>
          <w:tcPr>
            <w:tcW w:w="752" w:type="pct"/>
            <w:tcBorders>
              <w:right w:val="single" w:sz="4" w:space="0" w:color="auto"/>
            </w:tcBorders>
          </w:tcPr>
          <w:p w14:paraId="1B81C1DC"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F234AC">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C1D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1D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2</w:t>
            </w:r>
            <w:r w:rsidRPr="00F234AC">
              <w:rPr>
                <w:rFonts w:eastAsia="標楷體"/>
                <w:sz w:val="26"/>
                <w:szCs w:val="26"/>
              </w:rPr>
              <w:t>課躲避球攻防</w:t>
            </w:r>
          </w:p>
          <w:p w14:paraId="1B81C1D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3</w:t>
            </w:r>
            <w:r w:rsidRPr="004246FC">
              <w:rPr>
                <w:rFonts w:eastAsia="標楷體"/>
                <w:sz w:val="26"/>
                <w:szCs w:val="26"/>
              </w:rPr>
              <w:t>》閃躲或接球</w:t>
            </w:r>
          </w:p>
          <w:p w14:paraId="1B81C1E0"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教師說明「閃躲或接球」活動規則。</w:t>
            </w:r>
          </w:p>
          <w:p w14:paraId="1B81C1E1"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活動結束後，教師帶領學生討論：防守時怎麼做可以不被球擊中？</w:t>
            </w:r>
          </w:p>
          <w:p w14:paraId="1B81C1E2"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4</w:t>
            </w:r>
            <w:r w:rsidRPr="004246FC">
              <w:rPr>
                <w:rFonts w:eastAsia="標楷體"/>
                <w:sz w:val="26"/>
                <w:szCs w:val="26"/>
              </w:rPr>
              <w:t>》方陣躲避球</w:t>
            </w:r>
          </w:p>
          <w:p w14:paraId="1B81C1E3"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教師說明「方陣躲避球」活動規則。</w:t>
            </w:r>
          </w:p>
          <w:p w14:paraId="1B81C1E4"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活動進行前，教師帶領學生思考：攻擊時要注意什麼，才能不使對手受傷？</w:t>
            </w:r>
          </w:p>
          <w:p w14:paraId="1B81C1E5" w14:textId="77777777" w:rsidR="00B64C50" w:rsidRPr="00AE2E85"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活動結束後，教師帶領學生討論：你有哪些攻擊的策略，可以在比賽時讓對手出局？</w:t>
            </w:r>
          </w:p>
        </w:tc>
        <w:tc>
          <w:tcPr>
            <w:tcW w:w="811" w:type="pct"/>
          </w:tcPr>
          <w:p w14:paraId="65AC63C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：練習「方陣躲避球」活動策略</w:t>
            </w:r>
            <w:r>
              <w:rPr>
                <w:rFonts w:eastAsia="標楷體" w:hint="eastAsia"/>
                <w:sz w:val="26"/>
                <w:szCs w:val="26"/>
              </w:rPr>
              <w:t>。</w:t>
            </w:r>
          </w:p>
          <w:p w14:paraId="217B96F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762087">
              <w:rPr>
                <w:rFonts w:eastAsia="標楷體" w:hint="eastAsia"/>
                <w:sz w:val="26"/>
                <w:szCs w:val="26"/>
              </w:rPr>
              <w:t>：分享在活動中觀察到的躲避球防守策略。</w:t>
            </w:r>
          </w:p>
          <w:p w14:paraId="1B81C1E8" w14:textId="1D5B4FE2"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觀察</w:t>
            </w:r>
            <w:r w:rsidRPr="00762087">
              <w:rPr>
                <w:rFonts w:eastAsia="標楷體" w:hint="eastAsia"/>
                <w:sz w:val="26"/>
                <w:szCs w:val="26"/>
              </w:rPr>
              <w:t>：與同學友善互動，合作完成活動。</w:t>
            </w:r>
          </w:p>
        </w:tc>
        <w:tc>
          <w:tcPr>
            <w:tcW w:w="1028" w:type="pct"/>
          </w:tcPr>
          <w:p w14:paraId="1B81C1E9"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1EA"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F234AC">
              <w:rPr>
                <w:rFonts w:eastAsia="標楷體"/>
                <w:sz w:val="26"/>
                <w:szCs w:val="26"/>
              </w:rPr>
              <w:t>溝通合作與和諧人際關係。</w:t>
            </w:r>
          </w:p>
        </w:tc>
      </w:tr>
      <w:tr w:rsidR="00B64C50" w:rsidRPr="004F4430" w14:paraId="1B81C207" w14:textId="77777777" w:rsidTr="00781D01">
        <w:trPr>
          <w:trHeight w:val="1827"/>
        </w:trPr>
        <w:tc>
          <w:tcPr>
            <w:tcW w:w="364" w:type="pct"/>
          </w:tcPr>
          <w:p w14:paraId="1B81C1EC" w14:textId="77777777" w:rsidR="00B64C50" w:rsidRPr="001B5521" w:rsidRDefault="00B64C50" w:rsidP="00B64C50">
            <w:pPr>
              <w:jc w:val="both"/>
              <w:rPr>
                <w:rFonts w:ascii="標楷體" w:eastAsia="標楷體" w:hAnsi="標楷體"/>
                <w:sz w:val="26"/>
                <w:szCs w:val="26"/>
              </w:rPr>
            </w:pPr>
            <w:r>
              <w:rPr>
                <w:rFonts w:eastAsia="標楷體"/>
                <w:sz w:val="26"/>
                <w:szCs w:val="26"/>
              </w:rPr>
              <w:t>六</w:t>
            </w:r>
          </w:p>
        </w:tc>
        <w:tc>
          <w:tcPr>
            <w:tcW w:w="663" w:type="pct"/>
          </w:tcPr>
          <w:p w14:paraId="1B81C1E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第一單元流感我不怕</w:t>
            </w:r>
          </w:p>
          <w:p w14:paraId="1B81C1E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第三課預防傳染病大作戰</w:t>
            </w:r>
          </w:p>
        </w:tc>
        <w:tc>
          <w:tcPr>
            <w:tcW w:w="752" w:type="pct"/>
            <w:tcBorders>
              <w:right w:val="single" w:sz="4" w:space="0" w:color="auto"/>
            </w:tcBorders>
          </w:tcPr>
          <w:p w14:paraId="1B81C1EF"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1F0" w14:textId="77777777" w:rsidR="00B64C50" w:rsidRDefault="00B64C50" w:rsidP="00B64C50">
            <w:pPr>
              <w:jc w:val="both"/>
              <w:rPr>
                <w:rFonts w:ascii="標楷體" w:eastAsia="標楷體" w:hAnsi="標楷體" w:cs="新細明體"/>
                <w:sz w:val="26"/>
                <w:szCs w:val="26"/>
              </w:rPr>
            </w:pPr>
            <w:r>
              <w:rPr>
                <w:rFonts w:eastAsia="標楷體"/>
                <w:sz w:val="26"/>
                <w:szCs w:val="26"/>
              </w:rPr>
              <w:t>第一單元流感我不怕</w:t>
            </w:r>
          </w:p>
          <w:p w14:paraId="1B81C1F1" w14:textId="77777777" w:rsidR="00B64C50" w:rsidRDefault="00B64C50" w:rsidP="00B64C50">
            <w:pPr>
              <w:jc w:val="both"/>
              <w:rPr>
                <w:rFonts w:ascii="標楷體" w:eastAsia="標楷體" w:hAnsi="標楷體" w:cs="新細明體"/>
                <w:sz w:val="26"/>
                <w:szCs w:val="26"/>
              </w:rPr>
            </w:pPr>
            <w:r>
              <w:rPr>
                <w:rFonts w:eastAsia="標楷體"/>
                <w:sz w:val="26"/>
                <w:szCs w:val="26"/>
              </w:rPr>
              <w:t>第</w:t>
            </w:r>
            <w:r>
              <w:rPr>
                <w:rFonts w:eastAsia="標楷體"/>
                <w:sz w:val="26"/>
                <w:szCs w:val="26"/>
              </w:rPr>
              <w:t>3</w:t>
            </w:r>
            <w:r>
              <w:rPr>
                <w:rFonts w:eastAsia="標楷體"/>
                <w:sz w:val="26"/>
                <w:szCs w:val="26"/>
              </w:rPr>
              <w:t>課預防傳染病大作戰</w:t>
            </w:r>
          </w:p>
          <w:p w14:paraId="1B81C1F2"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1</w:t>
            </w:r>
            <w:r>
              <w:rPr>
                <w:rFonts w:eastAsia="標楷體"/>
                <w:sz w:val="26"/>
                <w:szCs w:val="26"/>
              </w:rPr>
              <w:t>》防疫行動原則</w:t>
            </w:r>
          </w:p>
          <w:p w14:paraId="1B81C1F3" w14:textId="77777777" w:rsidR="00B64C50" w:rsidRDefault="00B64C50" w:rsidP="00B64C50">
            <w:pPr>
              <w:jc w:val="both"/>
              <w:rPr>
                <w:rFonts w:ascii="標楷體" w:eastAsia="標楷體" w:hAnsi="標楷體" w:cs="新細明體"/>
                <w:sz w:val="26"/>
                <w:szCs w:val="26"/>
              </w:rPr>
            </w:pPr>
            <w:r>
              <w:rPr>
                <w:rFonts w:eastAsia="標楷體"/>
                <w:sz w:val="26"/>
                <w:szCs w:val="26"/>
              </w:rPr>
              <w:t>1.</w:t>
            </w:r>
            <w:r>
              <w:rPr>
                <w:rFonts w:eastAsia="標楷體"/>
                <w:sz w:val="26"/>
                <w:szCs w:val="26"/>
              </w:rPr>
              <w:t>教師說明：「防疫」是指預防傳染病和防止傳染病擴散。為什麼每個人都要做好防疫行動，才能有效防止傳染病擴散？</w:t>
            </w:r>
          </w:p>
          <w:p w14:paraId="1B81C1F4" w14:textId="77777777" w:rsidR="00B64C50" w:rsidRDefault="00B64C50" w:rsidP="00B64C50">
            <w:pPr>
              <w:jc w:val="both"/>
              <w:rPr>
                <w:rFonts w:ascii="標楷體" w:eastAsia="標楷體" w:hAnsi="標楷體" w:cs="新細明體"/>
                <w:sz w:val="26"/>
                <w:szCs w:val="26"/>
              </w:rPr>
            </w:pPr>
            <w:r>
              <w:rPr>
                <w:rFonts w:eastAsia="標楷體"/>
                <w:sz w:val="26"/>
                <w:szCs w:val="26"/>
              </w:rPr>
              <w:t>2.</w:t>
            </w:r>
            <w:r>
              <w:rPr>
                <w:rFonts w:eastAsia="標楷體"/>
                <w:sz w:val="26"/>
                <w:szCs w:val="26"/>
              </w:rPr>
              <w:t>教師詢問：你知道哪些防疫行動？為什麼這些行動可以防疫？</w:t>
            </w:r>
          </w:p>
          <w:p w14:paraId="1B81C1F5" w14:textId="77777777" w:rsidR="00B64C50" w:rsidRDefault="00B64C50" w:rsidP="00B64C50">
            <w:pPr>
              <w:jc w:val="both"/>
              <w:rPr>
                <w:rFonts w:ascii="標楷體" w:eastAsia="標楷體" w:hAnsi="標楷體" w:cs="新細明體"/>
                <w:sz w:val="26"/>
                <w:szCs w:val="26"/>
              </w:rPr>
            </w:pPr>
            <w:r>
              <w:rPr>
                <w:rFonts w:eastAsia="標楷體"/>
                <w:sz w:val="26"/>
                <w:szCs w:val="26"/>
              </w:rPr>
              <w:t>3.</w:t>
            </w:r>
            <w:r>
              <w:rPr>
                <w:rFonts w:eastAsia="標楷體"/>
                <w:sz w:val="26"/>
                <w:szCs w:val="26"/>
              </w:rPr>
              <w:t>教師說明防疫行動原則。</w:t>
            </w:r>
          </w:p>
          <w:p w14:paraId="1B81C1F6"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2</w:t>
            </w:r>
            <w:r>
              <w:rPr>
                <w:rFonts w:eastAsia="標楷體"/>
                <w:sz w:val="26"/>
                <w:szCs w:val="26"/>
              </w:rPr>
              <w:t>》落實學校防疫行動</w:t>
            </w:r>
          </w:p>
          <w:p w14:paraId="1B81C1F7" w14:textId="77777777" w:rsidR="00B64C50" w:rsidRDefault="00B64C50" w:rsidP="00B64C50">
            <w:pPr>
              <w:jc w:val="both"/>
              <w:rPr>
                <w:rFonts w:ascii="標楷體" w:eastAsia="標楷體" w:hAnsi="標楷體" w:cs="新細明體"/>
                <w:sz w:val="26"/>
                <w:szCs w:val="26"/>
              </w:rPr>
            </w:pPr>
            <w:r>
              <w:rPr>
                <w:rFonts w:eastAsia="標楷體"/>
                <w:sz w:val="26"/>
                <w:szCs w:val="26"/>
              </w:rPr>
              <w:t>1.</w:t>
            </w:r>
            <w:r>
              <w:rPr>
                <w:rFonts w:eastAsia="標楷體"/>
                <w:sz w:val="26"/>
                <w:szCs w:val="26"/>
              </w:rPr>
              <w:t>教師詢問：想一想，學校有哪些防疫規定？</w:t>
            </w:r>
          </w:p>
          <w:p w14:paraId="1B81C1F8" w14:textId="77777777" w:rsidR="00B64C50" w:rsidRDefault="00B64C50" w:rsidP="00B64C50">
            <w:pPr>
              <w:jc w:val="both"/>
              <w:rPr>
                <w:rFonts w:ascii="標楷體" w:eastAsia="標楷體" w:hAnsi="標楷體" w:cs="新細明體"/>
                <w:sz w:val="26"/>
                <w:szCs w:val="26"/>
              </w:rPr>
            </w:pPr>
            <w:r>
              <w:rPr>
                <w:rFonts w:eastAsia="標楷體"/>
                <w:sz w:val="26"/>
                <w:szCs w:val="26"/>
              </w:rPr>
              <w:t>2.</w:t>
            </w:r>
            <w:r>
              <w:rPr>
                <w:rFonts w:eastAsia="標楷體"/>
                <w:sz w:val="26"/>
                <w:szCs w:val="26"/>
              </w:rPr>
              <w:t>教師說明學校的防疫行動。</w:t>
            </w:r>
          </w:p>
          <w:p w14:paraId="1B81C1F9"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3</w:t>
            </w:r>
            <w:r>
              <w:rPr>
                <w:rFonts w:eastAsia="標楷體"/>
                <w:sz w:val="26"/>
                <w:szCs w:val="26"/>
              </w:rPr>
              <w:t>》落實家庭防疫行動</w:t>
            </w:r>
          </w:p>
          <w:p w14:paraId="1B81C1FA" w14:textId="77777777" w:rsidR="00B64C50" w:rsidRDefault="00B64C50" w:rsidP="00B64C50">
            <w:pPr>
              <w:jc w:val="both"/>
              <w:rPr>
                <w:rFonts w:ascii="標楷體" w:eastAsia="標楷體" w:hAnsi="標楷體" w:cs="新細明體"/>
                <w:sz w:val="26"/>
                <w:szCs w:val="26"/>
              </w:rPr>
            </w:pPr>
            <w:r>
              <w:rPr>
                <w:rFonts w:eastAsia="標楷體"/>
                <w:sz w:val="26"/>
                <w:szCs w:val="26"/>
              </w:rPr>
              <w:t>教師說明家庭的防疫行動。</w:t>
            </w:r>
          </w:p>
          <w:p w14:paraId="1B81C1FB"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4</w:t>
            </w:r>
            <w:r>
              <w:rPr>
                <w:rFonts w:eastAsia="標楷體"/>
                <w:sz w:val="26"/>
                <w:szCs w:val="26"/>
              </w:rPr>
              <w:t>》配合政府的防疫行動</w:t>
            </w:r>
          </w:p>
          <w:p w14:paraId="1B81C1FC" w14:textId="77777777" w:rsidR="00B64C50" w:rsidRDefault="00B64C50" w:rsidP="00B64C50">
            <w:pPr>
              <w:jc w:val="both"/>
              <w:rPr>
                <w:rFonts w:ascii="標楷體" w:eastAsia="標楷體" w:hAnsi="標楷體" w:cs="新細明體"/>
                <w:sz w:val="26"/>
                <w:szCs w:val="26"/>
              </w:rPr>
            </w:pPr>
            <w:r>
              <w:rPr>
                <w:rFonts w:eastAsia="標楷體"/>
                <w:sz w:val="26"/>
                <w:szCs w:val="26"/>
              </w:rPr>
              <w:t>1.</w:t>
            </w:r>
            <w:r>
              <w:rPr>
                <w:rFonts w:eastAsia="標楷體"/>
                <w:sz w:val="26"/>
                <w:szCs w:val="26"/>
              </w:rPr>
              <w:t>教師詢問：想一想，政府實施了哪些防疫規定，為什麼配合政府的防疫規定可以防疫？</w:t>
            </w:r>
          </w:p>
          <w:p w14:paraId="1B81C1FD" w14:textId="77777777" w:rsidR="00B64C50" w:rsidRDefault="00B64C50" w:rsidP="00B64C50">
            <w:pPr>
              <w:jc w:val="both"/>
              <w:rPr>
                <w:rFonts w:ascii="標楷體" w:eastAsia="標楷體" w:hAnsi="標楷體" w:cs="新細明體"/>
                <w:sz w:val="26"/>
                <w:szCs w:val="26"/>
              </w:rPr>
            </w:pPr>
            <w:r>
              <w:rPr>
                <w:rFonts w:eastAsia="標楷體"/>
                <w:sz w:val="26"/>
                <w:szCs w:val="26"/>
              </w:rPr>
              <w:t>2</w:t>
            </w:r>
            <w:r>
              <w:rPr>
                <w:rFonts w:eastAsia="標楷體"/>
                <w:sz w:val="26"/>
                <w:szCs w:val="26"/>
              </w:rPr>
              <w:t>教師詢問：如果有人不遵守政府的防疫規定，會造成什麼影響？你想對不遵守防疫規定的人說什麼呢？</w:t>
            </w:r>
          </w:p>
          <w:p w14:paraId="1B81C1FE"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3</w:t>
            </w:r>
            <w:r>
              <w:rPr>
                <w:rFonts w:eastAsia="標楷體"/>
                <w:sz w:val="26"/>
                <w:szCs w:val="26"/>
              </w:rPr>
              <w:t>》安心防疫生活</w:t>
            </w:r>
          </w:p>
          <w:p w14:paraId="1B81C1FF" w14:textId="77777777" w:rsidR="00B64C50" w:rsidRDefault="00B64C50" w:rsidP="00B64C50">
            <w:pPr>
              <w:jc w:val="both"/>
              <w:rPr>
                <w:rFonts w:ascii="標楷體" w:eastAsia="標楷體" w:hAnsi="標楷體" w:cs="新細明體"/>
                <w:sz w:val="26"/>
                <w:szCs w:val="26"/>
              </w:rPr>
            </w:pPr>
            <w:r>
              <w:rPr>
                <w:rFonts w:eastAsia="標楷體"/>
                <w:sz w:val="26"/>
                <w:szCs w:val="26"/>
              </w:rPr>
              <w:t>1.</w:t>
            </w:r>
            <w:r>
              <w:rPr>
                <w:rFonts w:eastAsia="標楷體"/>
                <w:sz w:val="26"/>
                <w:szCs w:val="26"/>
              </w:rPr>
              <w:t>教師詢問：疫情影響生活時，你的心情如何？教師說明如何正向面對傳染病流行對生活的改變。</w:t>
            </w:r>
          </w:p>
          <w:p w14:paraId="1B81C200" w14:textId="77777777" w:rsidR="00B64C50" w:rsidRDefault="00B64C50" w:rsidP="00B64C50">
            <w:pPr>
              <w:jc w:val="both"/>
              <w:rPr>
                <w:rFonts w:ascii="標楷體" w:eastAsia="標楷體" w:hAnsi="標楷體" w:cs="新細明體"/>
                <w:sz w:val="26"/>
                <w:szCs w:val="26"/>
              </w:rPr>
            </w:pPr>
            <w:r>
              <w:rPr>
                <w:rFonts w:eastAsia="標楷體"/>
                <w:sz w:val="26"/>
                <w:szCs w:val="26"/>
              </w:rPr>
              <w:t>2.</w:t>
            </w:r>
            <w:r>
              <w:rPr>
                <w:rFonts w:eastAsia="標楷體"/>
                <w:sz w:val="26"/>
                <w:szCs w:val="26"/>
              </w:rPr>
              <w:t>教師鼓勵學生傳染病流行時，和家人運用以上方法正向面對傳染病流行對生活的改變，完成「安心防疫生活」學習單。</w:t>
            </w:r>
          </w:p>
        </w:tc>
        <w:tc>
          <w:tcPr>
            <w:tcW w:w="811" w:type="pct"/>
          </w:tcPr>
          <w:p w14:paraId="4E2FB590" w14:textId="77777777" w:rsidR="00B64C50" w:rsidRDefault="00B64C50" w:rsidP="00B64C50">
            <w:pPr>
              <w:jc w:val="both"/>
              <w:rPr>
                <w:rFonts w:ascii="標楷體" w:eastAsia="標楷體" w:hAnsi="標楷體" w:cs="新細明體"/>
                <w:sz w:val="26"/>
                <w:szCs w:val="26"/>
              </w:rPr>
            </w:pPr>
            <w:r>
              <w:rPr>
                <w:rFonts w:eastAsia="標楷體"/>
                <w:sz w:val="26"/>
                <w:szCs w:val="26"/>
              </w:rPr>
              <w:t>發表</w:t>
            </w:r>
            <w:r w:rsidRPr="00917F2C">
              <w:rPr>
                <w:rFonts w:eastAsia="標楷體" w:hint="eastAsia"/>
                <w:sz w:val="26"/>
                <w:szCs w:val="26"/>
              </w:rPr>
              <w:t>：說出防疫行動原則。</w:t>
            </w:r>
          </w:p>
          <w:p w14:paraId="175535D3" w14:textId="77B9C47C" w:rsidR="00B64C50" w:rsidRDefault="00B64C50" w:rsidP="00B64C50">
            <w:pPr>
              <w:jc w:val="both"/>
              <w:rPr>
                <w:rFonts w:ascii="標楷體" w:eastAsia="標楷體" w:hAnsi="標楷體" w:cs="新細明體"/>
                <w:sz w:val="26"/>
                <w:szCs w:val="26"/>
              </w:rPr>
            </w:pPr>
            <w:r>
              <w:rPr>
                <w:rFonts w:eastAsia="標楷體"/>
                <w:sz w:val="26"/>
                <w:szCs w:val="26"/>
              </w:rPr>
              <w:t>實作</w:t>
            </w:r>
            <w:r w:rsidRPr="00917F2C">
              <w:rPr>
                <w:rFonts w:eastAsia="標楷體" w:hint="eastAsia"/>
                <w:sz w:val="26"/>
                <w:szCs w:val="26"/>
              </w:rPr>
              <w:t>：完成「安心防疫生活」學習單、課本檢核表。</w:t>
            </w:r>
          </w:p>
          <w:p w14:paraId="3AFE9155" w14:textId="77777777" w:rsidR="00B64C50" w:rsidRDefault="00B64C50" w:rsidP="00B64C50">
            <w:pPr>
              <w:jc w:val="both"/>
              <w:rPr>
                <w:rFonts w:ascii="標楷體" w:eastAsia="標楷體" w:hAnsi="標楷體" w:cs="新細明體"/>
                <w:sz w:val="26"/>
                <w:szCs w:val="26"/>
              </w:rPr>
            </w:pPr>
            <w:r>
              <w:rPr>
                <w:rFonts w:eastAsia="標楷體"/>
                <w:sz w:val="26"/>
                <w:szCs w:val="26"/>
              </w:rPr>
              <w:t>自評</w:t>
            </w:r>
            <w:r w:rsidRPr="00917F2C">
              <w:rPr>
                <w:rFonts w:eastAsia="標楷體" w:hint="eastAsia"/>
                <w:sz w:val="26"/>
                <w:szCs w:val="26"/>
              </w:rPr>
              <w:t>：遵守學校</w:t>
            </w:r>
            <w:r>
              <w:rPr>
                <w:rFonts w:eastAsia="標楷體" w:hint="eastAsia"/>
                <w:sz w:val="26"/>
                <w:szCs w:val="26"/>
              </w:rPr>
              <w:t>、家庭</w:t>
            </w:r>
            <w:r w:rsidRPr="00917F2C">
              <w:rPr>
                <w:rFonts w:eastAsia="標楷體" w:hint="eastAsia"/>
                <w:sz w:val="26"/>
                <w:szCs w:val="26"/>
              </w:rPr>
              <w:t>的防疫行動</w:t>
            </w:r>
            <w:r>
              <w:rPr>
                <w:rFonts w:eastAsia="標楷體" w:hint="eastAsia"/>
                <w:sz w:val="26"/>
                <w:szCs w:val="26"/>
              </w:rPr>
              <w:t>，以及</w:t>
            </w:r>
            <w:r w:rsidRPr="00917F2C">
              <w:rPr>
                <w:rFonts w:eastAsia="標楷體" w:hint="eastAsia"/>
                <w:sz w:val="26"/>
                <w:szCs w:val="26"/>
              </w:rPr>
              <w:t>政府防疫措施。</w:t>
            </w:r>
          </w:p>
          <w:p w14:paraId="1B81C204" w14:textId="04DAA33D" w:rsidR="00B64C50" w:rsidRDefault="00B64C50" w:rsidP="00B64C50">
            <w:pPr>
              <w:jc w:val="both"/>
              <w:rPr>
                <w:rFonts w:ascii="標楷體" w:eastAsia="標楷體" w:hAnsi="標楷體" w:cs="新細明體"/>
                <w:sz w:val="26"/>
                <w:szCs w:val="26"/>
              </w:rPr>
            </w:pPr>
            <w:r>
              <w:rPr>
                <w:rFonts w:eastAsia="標楷體"/>
                <w:sz w:val="26"/>
                <w:szCs w:val="26"/>
              </w:rPr>
              <w:t>總結性評量</w:t>
            </w:r>
            <w:r w:rsidRPr="00917F2C">
              <w:rPr>
                <w:rFonts w:eastAsia="標楷體" w:hint="eastAsia"/>
                <w:sz w:val="26"/>
                <w:szCs w:val="26"/>
              </w:rPr>
              <w:t>：完成課本</w:t>
            </w:r>
            <w:r w:rsidR="00E35C02">
              <w:rPr>
                <w:rFonts w:eastAsia="標楷體" w:hint="eastAsia"/>
                <w:sz w:val="26"/>
                <w:szCs w:val="26"/>
              </w:rPr>
              <w:t>單元一</w:t>
            </w:r>
            <w:r w:rsidRPr="00917F2C">
              <w:rPr>
                <w:rFonts w:eastAsia="標楷體" w:hint="eastAsia"/>
                <w:sz w:val="26"/>
                <w:szCs w:val="26"/>
              </w:rPr>
              <w:t>「現學現用」。</w:t>
            </w:r>
          </w:p>
        </w:tc>
        <w:tc>
          <w:tcPr>
            <w:tcW w:w="1028" w:type="pct"/>
          </w:tcPr>
          <w:p w14:paraId="1B81C205"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206"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216" w14:textId="77777777" w:rsidTr="00781D01">
        <w:trPr>
          <w:trHeight w:val="1827"/>
        </w:trPr>
        <w:tc>
          <w:tcPr>
            <w:tcW w:w="364" w:type="pct"/>
          </w:tcPr>
          <w:p w14:paraId="1B81C208" w14:textId="77777777" w:rsidR="00B64C50" w:rsidRPr="001B5521" w:rsidRDefault="00B64C50" w:rsidP="00B64C50">
            <w:pPr>
              <w:jc w:val="both"/>
              <w:rPr>
                <w:rFonts w:ascii="標楷體" w:eastAsia="標楷體" w:hAnsi="標楷體"/>
                <w:sz w:val="26"/>
                <w:szCs w:val="26"/>
              </w:rPr>
            </w:pPr>
            <w:r>
              <w:rPr>
                <w:rFonts w:eastAsia="標楷體"/>
                <w:sz w:val="26"/>
                <w:szCs w:val="26"/>
              </w:rPr>
              <w:t>六</w:t>
            </w:r>
          </w:p>
        </w:tc>
        <w:tc>
          <w:tcPr>
            <w:tcW w:w="663" w:type="pct"/>
          </w:tcPr>
          <w:p w14:paraId="1B81C20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20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第二課躲避球攻防</w:t>
            </w:r>
          </w:p>
        </w:tc>
        <w:tc>
          <w:tcPr>
            <w:tcW w:w="752" w:type="pct"/>
            <w:tcBorders>
              <w:right w:val="single" w:sz="4" w:space="0" w:color="auto"/>
            </w:tcBorders>
          </w:tcPr>
          <w:p w14:paraId="1B81C20B"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F234AC">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C20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20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2</w:t>
            </w:r>
            <w:r w:rsidRPr="00F234AC">
              <w:rPr>
                <w:rFonts w:eastAsia="標楷體"/>
                <w:sz w:val="26"/>
                <w:szCs w:val="26"/>
              </w:rPr>
              <w:t>課躲避球攻防</w:t>
            </w:r>
          </w:p>
          <w:p w14:paraId="1B81C20E"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5</w:t>
            </w:r>
            <w:r w:rsidRPr="004246FC">
              <w:rPr>
                <w:rFonts w:eastAsia="標楷體"/>
                <w:sz w:val="26"/>
                <w:szCs w:val="26"/>
              </w:rPr>
              <w:t>》護旗防衛戰</w:t>
            </w:r>
          </w:p>
          <w:p w14:paraId="1B81C20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教師說明「護旗防衛戰」活動規則。</w:t>
            </w:r>
          </w:p>
          <w:p w14:paraId="1B81C210" w14:textId="77777777" w:rsidR="00B64C50" w:rsidRPr="00F234A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活動結束後，教師帶領學生討論躲避球攻擊與防守策略，並完成學習單，配合圖畫說明保護旗子的隊形。</w:t>
            </w:r>
          </w:p>
        </w:tc>
        <w:tc>
          <w:tcPr>
            <w:tcW w:w="811" w:type="pct"/>
          </w:tcPr>
          <w:p w14:paraId="61235E6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：練習「護旗防衛戰」活動策略。</w:t>
            </w:r>
          </w:p>
          <w:p w14:paraId="24E882C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sidRPr="00762087">
              <w:rPr>
                <w:rFonts w:eastAsia="標楷體" w:hint="eastAsia"/>
                <w:sz w:val="26"/>
                <w:szCs w:val="26"/>
              </w:rPr>
              <w:t>：完成並分享「護旗防衛戰」學習單。</w:t>
            </w:r>
          </w:p>
          <w:p w14:paraId="1B81C213" w14:textId="06EE20CE"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運動撲滿</w:t>
            </w:r>
            <w:r w:rsidRPr="00762087">
              <w:rPr>
                <w:rFonts w:eastAsia="標楷體" w:hint="eastAsia"/>
                <w:sz w:val="26"/>
                <w:szCs w:val="26"/>
              </w:rPr>
              <w:t>：下課後，和同學一起玩「快閃通行」遊戲。</w:t>
            </w:r>
            <w:r>
              <w:rPr>
                <w:rFonts w:eastAsia="標楷體" w:hint="eastAsia"/>
                <w:sz w:val="26"/>
                <w:szCs w:val="26"/>
              </w:rPr>
              <w:t>，</w:t>
            </w:r>
            <w:r w:rsidRPr="00762087">
              <w:rPr>
                <w:rFonts w:eastAsia="標楷體" w:hint="eastAsia"/>
                <w:sz w:val="26"/>
                <w:szCs w:val="26"/>
              </w:rPr>
              <w:t>完成指定的運動實踐事宜，並如實記錄。</w:t>
            </w:r>
          </w:p>
        </w:tc>
        <w:tc>
          <w:tcPr>
            <w:tcW w:w="1028" w:type="pct"/>
          </w:tcPr>
          <w:p w14:paraId="1B81C214"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215"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F234AC">
              <w:rPr>
                <w:rFonts w:eastAsia="標楷體"/>
                <w:sz w:val="26"/>
                <w:szCs w:val="26"/>
              </w:rPr>
              <w:t>溝通合作與和諧人際關係。</w:t>
            </w:r>
          </w:p>
        </w:tc>
      </w:tr>
      <w:tr w:rsidR="00B64C50" w:rsidRPr="004F4430" w14:paraId="1B81C22A" w14:textId="77777777" w:rsidTr="00781D01">
        <w:trPr>
          <w:trHeight w:val="1827"/>
        </w:trPr>
        <w:tc>
          <w:tcPr>
            <w:tcW w:w="364" w:type="pct"/>
          </w:tcPr>
          <w:p w14:paraId="1B81C217" w14:textId="77777777" w:rsidR="00B64C50" w:rsidRPr="001B5521" w:rsidRDefault="00B64C50" w:rsidP="00B64C50">
            <w:pPr>
              <w:jc w:val="both"/>
              <w:rPr>
                <w:rFonts w:ascii="標楷體" w:eastAsia="標楷體" w:hAnsi="標楷體"/>
                <w:sz w:val="26"/>
                <w:szCs w:val="26"/>
              </w:rPr>
            </w:pPr>
            <w:r>
              <w:rPr>
                <w:rFonts w:eastAsia="標楷體"/>
                <w:sz w:val="26"/>
                <w:szCs w:val="26"/>
              </w:rPr>
              <w:t>七</w:t>
            </w:r>
          </w:p>
        </w:tc>
        <w:tc>
          <w:tcPr>
            <w:tcW w:w="663" w:type="pct"/>
          </w:tcPr>
          <w:p w14:paraId="1B81C21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第二單元愛護眼耳口</w:t>
            </w:r>
          </w:p>
          <w:p w14:paraId="1B81C21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第一課近視不要來</w:t>
            </w:r>
          </w:p>
        </w:tc>
        <w:tc>
          <w:tcPr>
            <w:tcW w:w="752" w:type="pct"/>
            <w:tcBorders>
              <w:right w:val="single" w:sz="4" w:space="0" w:color="auto"/>
            </w:tcBorders>
          </w:tcPr>
          <w:p w14:paraId="1B81C21A"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F234AC">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21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第二單元愛護眼耳口</w:t>
            </w:r>
          </w:p>
          <w:p w14:paraId="1B81C21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1</w:t>
            </w:r>
            <w:r w:rsidRPr="00F234AC">
              <w:rPr>
                <w:rFonts w:eastAsia="標楷體"/>
                <w:sz w:val="26"/>
                <w:szCs w:val="26"/>
              </w:rPr>
              <w:t>課近視不要來</w:t>
            </w:r>
          </w:p>
          <w:p w14:paraId="1B81C21D"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1</w:t>
            </w:r>
            <w:r w:rsidRPr="004246FC">
              <w:rPr>
                <w:rFonts w:eastAsia="標楷體"/>
                <w:sz w:val="26"/>
                <w:szCs w:val="26"/>
              </w:rPr>
              <w:t>》近視的原因</w:t>
            </w:r>
          </w:p>
          <w:p w14:paraId="1B81C21E"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教師配合影片說明假性近視的原因。</w:t>
            </w:r>
          </w:p>
          <w:p w14:paraId="1B81C21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教師拿出眼睛構造圖，並說明：看近物時，睫狀肌須收縮，如果長時間、近距離用眼，或沒有按時點散瞳劑，睫狀肌會過度收縮，造成看遠時無法放鬆，看東西時就無法聚焦。久而久之，就會導致永久的近視。</w:t>
            </w:r>
          </w:p>
          <w:p w14:paraId="1B81C220"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教師說明為了避免睫狀肌過度收縮，必須適時放鬆，放鬆睫狀肌的方法。</w:t>
            </w:r>
          </w:p>
          <w:p w14:paraId="1B81C221"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2</w:t>
            </w:r>
            <w:r w:rsidRPr="004246FC">
              <w:rPr>
                <w:rFonts w:eastAsia="標楷體"/>
                <w:sz w:val="26"/>
                <w:szCs w:val="26"/>
              </w:rPr>
              <w:t>》可能造成近視的行為</w:t>
            </w:r>
          </w:p>
          <w:p w14:paraId="1B81C222"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教師調查班上學生的視力檢查結果，請學生分享自己一年級至三年級的視力變化。</w:t>
            </w:r>
          </w:p>
          <w:p w14:paraId="1B81C223"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教師請學生在課本選擇個人生活中可能造成近視的行為，並上臺分享。</w:t>
            </w:r>
          </w:p>
          <w:p w14:paraId="1B81C224"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教師說明：近視是一種疾病，不可以輕忽，必須積極治療。剛開始近視時，若適當休息、運動並在醫師的指示下使用眼藥水，可能可以幫助恢復正常視力。</w:t>
            </w:r>
          </w:p>
          <w:p w14:paraId="1B81C225"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3</w:t>
            </w:r>
            <w:r w:rsidRPr="004246FC">
              <w:rPr>
                <w:rFonts w:eastAsia="標楷體"/>
                <w:sz w:val="26"/>
                <w:szCs w:val="26"/>
              </w:rPr>
              <w:t>》戴眼鏡對生活的影響</w:t>
            </w:r>
          </w:p>
          <w:p w14:paraId="1B81C226" w14:textId="77777777" w:rsidR="00B64C50" w:rsidRPr="008904CE" w:rsidRDefault="00B64C50" w:rsidP="00B64C50">
            <w:pPr>
              <w:jc w:val="both"/>
              <w:rPr>
                <w:rFonts w:ascii="標楷體" w:eastAsia="標楷體" w:hAnsi="標楷體" w:cs="新細明體"/>
                <w:sz w:val="26"/>
                <w:szCs w:val="26"/>
              </w:rPr>
            </w:pPr>
            <w:r w:rsidRPr="004246FC">
              <w:rPr>
                <w:rFonts w:eastAsia="標楷體"/>
                <w:sz w:val="26"/>
                <w:szCs w:val="26"/>
              </w:rPr>
              <w:t>教師提問並請學生分享：你或是身邊的人有戴眼鏡嗎？戴眼鏡有什麼感受？對生活有哪些影響呢？</w:t>
            </w:r>
          </w:p>
        </w:tc>
        <w:tc>
          <w:tcPr>
            <w:tcW w:w="811" w:type="pct"/>
          </w:tcPr>
          <w:p w14:paraId="1B81C227" w14:textId="104137F6"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917F2C">
              <w:rPr>
                <w:rFonts w:eastAsia="標楷體" w:hint="eastAsia"/>
                <w:sz w:val="26"/>
                <w:szCs w:val="26"/>
              </w:rPr>
              <w:t>：了解近視的原因</w:t>
            </w:r>
            <w:r>
              <w:rPr>
                <w:rFonts w:eastAsia="標楷體" w:hint="eastAsia"/>
                <w:sz w:val="26"/>
                <w:szCs w:val="26"/>
              </w:rPr>
              <w:t>，以及</w:t>
            </w:r>
            <w:r w:rsidRPr="00917F2C">
              <w:rPr>
                <w:rFonts w:eastAsia="標楷體" w:hint="eastAsia"/>
                <w:sz w:val="26"/>
                <w:szCs w:val="26"/>
              </w:rPr>
              <w:t>生活中可能造成近視的行為。</w:t>
            </w:r>
          </w:p>
        </w:tc>
        <w:tc>
          <w:tcPr>
            <w:tcW w:w="1028" w:type="pct"/>
          </w:tcPr>
          <w:p w14:paraId="1B81C228"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229"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23D" w14:textId="77777777" w:rsidTr="00781D01">
        <w:trPr>
          <w:trHeight w:val="1827"/>
        </w:trPr>
        <w:tc>
          <w:tcPr>
            <w:tcW w:w="364" w:type="pct"/>
          </w:tcPr>
          <w:p w14:paraId="1B81C22B" w14:textId="77777777" w:rsidR="00B64C50" w:rsidRPr="001B5521" w:rsidRDefault="00B64C50" w:rsidP="00B64C50">
            <w:pPr>
              <w:jc w:val="both"/>
              <w:rPr>
                <w:rFonts w:ascii="標楷體" w:eastAsia="標楷體" w:hAnsi="標楷體"/>
                <w:sz w:val="26"/>
                <w:szCs w:val="26"/>
              </w:rPr>
            </w:pPr>
            <w:r>
              <w:rPr>
                <w:rFonts w:eastAsia="標楷體"/>
                <w:sz w:val="26"/>
                <w:szCs w:val="26"/>
              </w:rPr>
              <w:t>七</w:t>
            </w:r>
          </w:p>
        </w:tc>
        <w:tc>
          <w:tcPr>
            <w:tcW w:w="663" w:type="pct"/>
          </w:tcPr>
          <w:p w14:paraId="1B81C22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22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第三課跑擲大作戰</w:t>
            </w:r>
          </w:p>
        </w:tc>
        <w:tc>
          <w:tcPr>
            <w:tcW w:w="752" w:type="pct"/>
            <w:tcBorders>
              <w:right w:val="single" w:sz="4" w:space="0" w:color="auto"/>
            </w:tcBorders>
          </w:tcPr>
          <w:p w14:paraId="1B81C22E"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F234AC">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C22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23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3</w:t>
            </w:r>
            <w:r w:rsidRPr="00F234AC">
              <w:rPr>
                <w:rFonts w:eastAsia="標楷體"/>
                <w:sz w:val="26"/>
                <w:szCs w:val="26"/>
              </w:rPr>
              <w:t>課跑擲大作戰</w:t>
            </w:r>
          </w:p>
          <w:p w14:paraId="1B81C23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1</w:t>
            </w:r>
            <w:r w:rsidRPr="00F234AC">
              <w:rPr>
                <w:rFonts w:eastAsia="標楷體"/>
                <w:sz w:val="26"/>
                <w:szCs w:val="26"/>
              </w:rPr>
              <w:t>》傳球就跑</w:t>
            </w:r>
          </w:p>
          <w:p w14:paraId="1B81C23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教師說明「傳球就跑」活動規則。</w:t>
            </w:r>
          </w:p>
          <w:p w14:paraId="1B81C23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2</w:t>
            </w:r>
            <w:r w:rsidRPr="00F234AC">
              <w:rPr>
                <w:rFonts w:eastAsia="標楷體"/>
                <w:sz w:val="26"/>
                <w:szCs w:val="26"/>
              </w:rPr>
              <w:t>》傳球連續跑壘</w:t>
            </w:r>
          </w:p>
          <w:p w14:paraId="1B81C23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教師說明「傳球連續跑壘」活動規則。</w:t>
            </w:r>
          </w:p>
          <w:p w14:paraId="1B81C23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活動結束後，教師帶領學生討論活動的合作策略。</w:t>
            </w:r>
          </w:p>
          <w:p w14:paraId="1B81C23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3</w:t>
            </w:r>
            <w:r w:rsidRPr="00F234AC">
              <w:rPr>
                <w:rFonts w:eastAsia="標楷體"/>
                <w:sz w:val="26"/>
                <w:szCs w:val="26"/>
              </w:rPr>
              <w:t>》上壘達人</w:t>
            </w:r>
          </w:p>
          <w:p w14:paraId="1B81C23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教師說明「上壘達人」活動規則。</w:t>
            </w:r>
          </w:p>
          <w:p w14:paraId="1B81C23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活動結束後，教師帶領學生討論進攻方得分的訣竅。</w:t>
            </w:r>
          </w:p>
        </w:tc>
        <w:tc>
          <w:tcPr>
            <w:tcW w:w="811" w:type="pct"/>
          </w:tcPr>
          <w:p w14:paraId="4B57986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：傳球後跑動踩壘。</w:t>
            </w:r>
          </w:p>
          <w:p w14:paraId="1B81C23A" w14:textId="7A7D9E39"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762087">
              <w:rPr>
                <w:rFonts w:eastAsia="標楷體" w:hint="eastAsia"/>
                <w:sz w:val="26"/>
                <w:szCs w:val="26"/>
              </w:rPr>
              <w:t>：分享在活動中觀察到的合作策略。</w:t>
            </w:r>
          </w:p>
        </w:tc>
        <w:tc>
          <w:tcPr>
            <w:tcW w:w="1028" w:type="pct"/>
          </w:tcPr>
          <w:p w14:paraId="1B81C23B" w14:textId="77777777" w:rsidR="00B64C50" w:rsidRDefault="00B64C50" w:rsidP="00B64C50">
            <w:pPr>
              <w:jc w:val="both"/>
              <w:rPr>
                <w:rFonts w:ascii="標楷體" w:eastAsia="標楷體" w:hAnsi="標楷體" w:cs="新細明體"/>
                <w:sz w:val="26"/>
                <w:szCs w:val="26"/>
              </w:rPr>
            </w:pPr>
            <w:r>
              <w:rPr>
                <w:rFonts w:eastAsia="標楷體"/>
                <w:sz w:val="26"/>
                <w:szCs w:val="26"/>
              </w:rPr>
              <w:t>【人權教育】</w:t>
            </w:r>
          </w:p>
          <w:p w14:paraId="1B81C23C" w14:textId="77777777" w:rsidR="00B64C50" w:rsidRDefault="00B64C50" w:rsidP="00B64C50">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F234AC">
              <w:rPr>
                <w:rFonts w:eastAsia="標楷體"/>
                <w:sz w:val="26"/>
                <w:szCs w:val="26"/>
              </w:rPr>
              <w:t>了解每個人需求的不同，並討論與遵守團體的規則。</w:t>
            </w:r>
          </w:p>
        </w:tc>
      </w:tr>
      <w:tr w:rsidR="00B64C50" w:rsidRPr="004F4430" w14:paraId="1B81C250" w14:textId="77777777" w:rsidTr="00781D01">
        <w:trPr>
          <w:trHeight w:val="1827"/>
        </w:trPr>
        <w:tc>
          <w:tcPr>
            <w:tcW w:w="364" w:type="pct"/>
          </w:tcPr>
          <w:p w14:paraId="1B81C23E" w14:textId="77777777" w:rsidR="00B64C50" w:rsidRPr="001B5521" w:rsidRDefault="00B64C50" w:rsidP="00B64C50">
            <w:pPr>
              <w:jc w:val="both"/>
              <w:rPr>
                <w:rFonts w:ascii="標楷體" w:eastAsia="標楷體" w:hAnsi="標楷體"/>
                <w:sz w:val="26"/>
                <w:szCs w:val="26"/>
              </w:rPr>
            </w:pPr>
            <w:r>
              <w:rPr>
                <w:rFonts w:eastAsia="標楷體"/>
                <w:sz w:val="26"/>
                <w:szCs w:val="26"/>
              </w:rPr>
              <w:t>八</w:t>
            </w:r>
          </w:p>
        </w:tc>
        <w:tc>
          <w:tcPr>
            <w:tcW w:w="663" w:type="pct"/>
          </w:tcPr>
          <w:p w14:paraId="1B81C23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第二單元愛護眼耳口</w:t>
            </w:r>
          </w:p>
          <w:p w14:paraId="1B81C24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第一課近視不要來</w:t>
            </w:r>
          </w:p>
        </w:tc>
        <w:tc>
          <w:tcPr>
            <w:tcW w:w="752" w:type="pct"/>
            <w:tcBorders>
              <w:right w:val="single" w:sz="4" w:space="0" w:color="auto"/>
            </w:tcBorders>
          </w:tcPr>
          <w:p w14:paraId="1B81C241"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F234AC">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24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第二單元愛護眼耳口</w:t>
            </w:r>
          </w:p>
          <w:p w14:paraId="1B81C24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1</w:t>
            </w:r>
            <w:r w:rsidRPr="00F234AC">
              <w:rPr>
                <w:rFonts w:eastAsia="標楷體"/>
                <w:sz w:val="26"/>
                <w:szCs w:val="26"/>
              </w:rPr>
              <w:t>課近視不要來</w:t>
            </w:r>
          </w:p>
          <w:p w14:paraId="1B81C244"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4</w:t>
            </w:r>
            <w:r w:rsidRPr="004246FC">
              <w:rPr>
                <w:rFonts w:eastAsia="標楷體"/>
                <w:sz w:val="26"/>
                <w:szCs w:val="26"/>
              </w:rPr>
              <w:t>》小安的護眼行動</w:t>
            </w:r>
          </w:p>
          <w:p w14:paraId="1B81C245"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近視一旦發生就無法回復，年紀越小罹患近視，度數會增加得越快，如果未加以控制，很容易形成高度近視。高度近視容易導致白內障、青光眼、視網膜剝離等眼睛疾病，甚至可能導致失明。因此，視力正常的同學要好好愛護眼睛，預防近視；已經近視的同學也要積極治療與保健，避免視力惡化。</w:t>
            </w:r>
          </w:p>
          <w:p w14:paraId="1B81C246"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教師帶領學生觀賞影片《打敗惡視力篇》、《學童視力保健宣導影片》說明視力保健方法。</w:t>
            </w:r>
          </w:p>
          <w:p w14:paraId="1B81C247"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5</w:t>
            </w:r>
            <w:r w:rsidRPr="004246FC">
              <w:rPr>
                <w:rFonts w:eastAsia="標楷體"/>
                <w:sz w:val="26"/>
                <w:szCs w:val="26"/>
              </w:rPr>
              <w:t>》小平的護眼行動</w:t>
            </w:r>
          </w:p>
          <w:p w14:paraId="1B81C24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教師詢問：你有錯誤的用眼習慣或沒有做到的護眼行動嗎？想一想，可以怎麼改進呢？</w:t>
            </w:r>
          </w:p>
          <w:p w14:paraId="1B81C249"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教師請學生完成課本「生活行動家」，檢視自己錯誤的用眼習慣和沒有做到的護眼行動，思考改進的方法，以及能協助改進的人。</w:t>
            </w:r>
          </w:p>
          <w:p w14:paraId="1B81C24A"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教師請學生上臺發表「生活行動家」的內容，提醒學生養成正確用眼習慣，才能避免近視。</w:t>
            </w:r>
          </w:p>
          <w:p w14:paraId="1B81C24B" w14:textId="77777777" w:rsidR="00B64C50" w:rsidRPr="00F234AC" w:rsidRDefault="00B64C50" w:rsidP="00B64C50">
            <w:pPr>
              <w:jc w:val="both"/>
              <w:rPr>
                <w:rFonts w:ascii="標楷體" w:eastAsia="標楷體" w:hAnsi="標楷體" w:cs="新細明體"/>
                <w:sz w:val="26"/>
                <w:szCs w:val="26"/>
              </w:rPr>
            </w:pPr>
            <w:r w:rsidRPr="004246FC">
              <w:rPr>
                <w:rFonts w:eastAsia="標楷體"/>
                <w:sz w:val="26"/>
                <w:szCs w:val="26"/>
              </w:rPr>
              <w:t>4.</w:t>
            </w:r>
            <w:r w:rsidRPr="004246FC">
              <w:rPr>
                <w:rFonts w:eastAsia="標楷體"/>
                <w:sz w:val="26"/>
                <w:szCs w:val="26"/>
              </w:rPr>
              <w:t>教師發下「護眼行動」學習單，請學生於課後嘗試執行改進用眼習慣計畫，並記錄是否達成。</w:t>
            </w:r>
          </w:p>
        </w:tc>
        <w:tc>
          <w:tcPr>
            <w:tcW w:w="811" w:type="pct"/>
          </w:tcPr>
          <w:p w14:paraId="6D6A72F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917F2C">
              <w:rPr>
                <w:rFonts w:eastAsia="標楷體" w:hint="eastAsia"/>
                <w:sz w:val="26"/>
                <w:szCs w:val="26"/>
              </w:rPr>
              <w:t>：說出視力保健的方法。</w:t>
            </w:r>
          </w:p>
          <w:p w14:paraId="1B81C24D" w14:textId="1D0F408E"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sidRPr="00917F2C">
              <w:rPr>
                <w:rFonts w:eastAsia="標楷體" w:hint="eastAsia"/>
                <w:sz w:val="26"/>
                <w:szCs w:val="26"/>
              </w:rPr>
              <w:t>：完成課本「生活行動家」和「護眼行動」學習單。</w:t>
            </w:r>
          </w:p>
        </w:tc>
        <w:tc>
          <w:tcPr>
            <w:tcW w:w="1028" w:type="pct"/>
          </w:tcPr>
          <w:p w14:paraId="1B81C24E"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24F"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261" w14:textId="77777777" w:rsidTr="00781D01">
        <w:trPr>
          <w:trHeight w:val="1827"/>
        </w:trPr>
        <w:tc>
          <w:tcPr>
            <w:tcW w:w="364" w:type="pct"/>
          </w:tcPr>
          <w:p w14:paraId="1B81C251" w14:textId="77777777" w:rsidR="00B64C50" w:rsidRPr="001B5521" w:rsidRDefault="00B64C50" w:rsidP="00B64C50">
            <w:pPr>
              <w:jc w:val="both"/>
              <w:rPr>
                <w:rFonts w:ascii="標楷體" w:eastAsia="標楷體" w:hAnsi="標楷體"/>
                <w:sz w:val="26"/>
                <w:szCs w:val="26"/>
              </w:rPr>
            </w:pPr>
            <w:r>
              <w:rPr>
                <w:rFonts w:eastAsia="標楷體"/>
                <w:sz w:val="26"/>
                <w:szCs w:val="26"/>
              </w:rPr>
              <w:t>八</w:t>
            </w:r>
          </w:p>
        </w:tc>
        <w:tc>
          <w:tcPr>
            <w:tcW w:w="663" w:type="pct"/>
          </w:tcPr>
          <w:p w14:paraId="1B81C25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25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第三課跑擲大作戰</w:t>
            </w:r>
          </w:p>
        </w:tc>
        <w:tc>
          <w:tcPr>
            <w:tcW w:w="752" w:type="pct"/>
            <w:tcBorders>
              <w:right w:val="single" w:sz="4" w:space="0" w:color="auto"/>
            </w:tcBorders>
          </w:tcPr>
          <w:p w14:paraId="1B81C254"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F234AC">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C25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25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3</w:t>
            </w:r>
            <w:r w:rsidRPr="00F234AC">
              <w:rPr>
                <w:rFonts w:eastAsia="標楷體"/>
                <w:sz w:val="26"/>
                <w:szCs w:val="26"/>
              </w:rPr>
              <w:t>課跑擲大作戰</w:t>
            </w:r>
          </w:p>
          <w:p w14:paraId="1B81C25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4</w:t>
            </w:r>
            <w:r w:rsidRPr="00F234AC">
              <w:rPr>
                <w:rFonts w:eastAsia="標楷體"/>
                <w:sz w:val="26"/>
                <w:szCs w:val="26"/>
              </w:rPr>
              <w:t>》分秒必爭</w:t>
            </w:r>
          </w:p>
          <w:p w14:paraId="1B81C25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教師說明「分秒必爭」活動規則。</w:t>
            </w:r>
          </w:p>
          <w:p w14:paraId="1B81C259"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活動結束後，教師帶領學生討論以下問題：</w:t>
            </w:r>
          </w:p>
          <w:p w14:paraId="1B81C25A"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當你是進攻方時，你有哪些得分的方法呢？</w:t>
            </w:r>
          </w:p>
          <w:p w14:paraId="1B81C25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當你是防守方時，你有哪些方法可以阻止對手得分呢？</w:t>
            </w:r>
          </w:p>
        </w:tc>
        <w:tc>
          <w:tcPr>
            <w:tcW w:w="811" w:type="pct"/>
          </w:tcPr>
          <w:p w14:paraId="5DEBF05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：練習「分秒必爭」活動的進攻和防守策略。</w:t>
            </w:r>
          </w:p>
          <w:p w14:paraId="3F6FC77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762087">
              <w:rPr>
                <w:rFonts w:eastAsia="標楷體" w:hint="eastAsia"/>
                <w:sz w:val="26"/>
                <w:szCs w:val="26"/>
              </w:rPr>
              <w:t>：分享在活動中觀察到的進攻和防守策略。</w:t>
            </w:r>
          </w:p>
          <w:p w14:paraId="1B81C25E" w14:textId="3E441139"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觀察</w:t>
            </w:r>
            <w:r w:rsidRPr="00762087">
              <w:rPr>
                <w:rFonts w:eastAsia="標楷體" w:hint="eastAsia"/>
                <w:sz w:val="26"/>
                <w:szCs w:val="26"/>
              </w:rPr>
              <w:t>：與同學友善互動，合作完成活動。</w:t>
            </w:r>
          </w:p>
        </w:tc>
        <w:tc>
          <w:tcPr>
            <w:tcW w:w="1028" w:type="pct"/>
          </w:tcPr>
          <w:p w14:paraId="1B81C25F" w14:textId="77777777" w:rsidR="00B64C50" w:rsidRDefault="00B64C50" w:rsidP="00B64C50">
            <w:pPr>
              <w:jc w:val="both"/>
              <w:rPr>
                <w:rFonts w:ascii="標楷體" w:eastAsia="標楷體" w:hAnsi="標楷體" w:cs="新細明體"/>
                <w:sz w:val="26"/>
                <w:szCs w:val="26"/>
              </w:rPr>
            </w:pPr>
            <w:r>
              <w:rPr>
                <w:rFonts w:eastAsia="標楷體"/>
                <w:sz w:val="26"/>
                <w:szCs w:val="26"/>
              </w:rPr>
              <w:t>【人權教育】</w:t>
            </w:r>
          </w:p>
          <w:p w14:paraId="1B81C260" w14:textId="77777777" w:rsidR="00B64C50" w:rsidRDefault="00B64C50" w:rsidP="00B64C50">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F234AC">
              <w:rPr>
                <w:rFonts w:eastAsia="標楷體"/>
                <w:sz w:val="26"/>
                <w:szCs w:val="26"/>
              </w:rPr>
              <w:t>了解每個人需求的不同，並討論與遵守團體的規則。</w:t>
            </w:r>
          </w:p>
        </w:tc>
      </w:tr>
      <w:tr w:rsidR="00B64C50" w:rsidRPr="004F4430" w14:paraId="1B81C275" w14:textId="77777777" w:rsidTr="00781D01">
        <w:trPr>
          <w:trHeight w:val="1827"/>
        </w:trPr>
        <w:tc>
          <w:tcPr>
            <w:tcW w:w="364" w:type="pct"/>
          </w:tcPr>
          <w:p w14:paraId="1B81C262" w14:textId="77777777" w:rsidR="00B64C50" w:rsidRPr="001B5521" w:rsidRDefault="00B64C50" w:rsidP="00B64C50">
            <w:pPr>
              <w:jc w:val="both"/>
              <w:rPr>
                <w:rFonts w:ascii="標楷體" w:eastAsia="標楷體" w:hAnsi="標楷體"/>
                <w:sz w:val="26"/>
                <w:szCs w:val="26"/>
              </w:rPr>
            </w:pPr>
            <w:r>
              <w:rPr>
                <w:rFonts w:eastAsia="標楷體"/>
                <w:sz w:val="26"/>
                <w:szCs w:val="26"/>
              </w:rPr>
              <w:t>九</w:t>
            </w:r>
          </w:p>
        </w:tc>
        <w:tc>
          <w:tcPr>
            <w:tcW w:w="663" w:type="pct"/>
          </w:tcPr>
          <w:p w14:paraId="1B81C26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第二單元愛護眼耳口</w:t>
            </w:r>
          </w:p>
          <w:p w14:paraId="1B81C26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第二課健康好聽力</w:t>
            </w:r>
          </w:p>
        </w:tc>
        <w:tc>
          <w:tcPr>
            <w:tcW w:w="752" w:type="pct"/>
            <w:tcBorders>
              <w:right w:val="single" w:sz="4" w:space="0" w:color="auto"/>
            </w:tcBorders>
          </w:tcPr>
          <w:p w14:paraId="1B81C265"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F234AC">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266" w14:textId="77777777" w:rsidR="00B64C50" w:rsidRPr="00F9057E" w:rsidRDefault="00B64C50" w:rsidP="00B64C50">
            <w:pPr>
              <w:jc w:val="both"/>
              <w:rPr>
                <w:rFonts w:ascii="標楷體" w:eastAsia="標楷體" w:hAnsi="標楷體" w:cs="新細明體"/>
                <w:sz w:val="26"/>
                <w:szCs w:val="26"/>
              </w:rPr>
            </w:pPr>
            <w:r w:rsidRPr="00F9057E">
              <w:rPr>
                <w:rFonts w:eastAsia="標楷體"/>
                <w:sz w:val="26"/>
                <w:szCs w:val="26"/>
              </w:rPr>
              <w:t>第二單元愛護眼耳口</w:t>
            </w:r>
          </w:p>
          <w:p w14:paraId="1B81C267" w14:textId="77777777" w:rsidR="00B64C50" w:rsidRPr="00F9057E" w:rsidRDefault="00B64C50" w:rsidP="00B64C50">
            <w:pPr>
              <w:jc w:val="both"/>
              <w:rPr>
                <w:rFonts w:ascii="標楷體" w:eastAsia="標楷體" w:hAnsi="標楷體" w:cs="新細明體"/>
                <w:sz w:val="26"/>
                <w:szCs w:val="26"/>
              </w:rPr>
            </w:pPr>
            <w:r w:rsidRPr="00F9057E">
              <w:rPr>
                <w:rFonts w:eastAsia="標楷體"/>
                <w:sz w:val="26"/>
                <w:szCs w:val="26"/>
              </w:rPr>
              <w:t>第</w:t>
            </w:r>
            <w:r w:rsidRPr="00F9057E">
              <w:rPr>
                <w:rFonts w:eastAsia="標楷體"/>
                <w:sz w:val="26"/>
                <w:szCs w:val="26"/>
              </w:rPr>
              <w:t>2</w:t>
            </w:r>
            <w:r w:rsidRPr="00F9057E">
              <w:rPr>
                <w:rFonts w:eastAsia="標楷體"/>
                <w:sz w:val="26"/>
                <w:szCs w:val="26"/>
              </w:rPr>
              <w:t>課健康好聽力</w:t>
            </w:r>
          </w:p>
          <w:p w14:paraId="1B81C26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1</w:t>
            </w:r>
            <w:r w:rsidRPr="004246FC">
              <w:rPr>
                <w:rFonts w:eastAsia="標楷體"/>
                <w:sz w:val="26"/>
                <w:szCs w:val="26"/>
              </w:rPr>
              <w:t>》認識中耳炎</w:t>
            </w:r>
          </w:p>
          <w:p w14:paraId="1B81C269"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教師詢問學生是否得過中耳炎，並請學生分享當時的症狀和處理方式。</w:t>
            </w:r>
          </w:p>
          <w:p w14:paraId="1B81C26A"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教師配合影片、耳朵構造圖介紹中耳炎：耳朵的構造可分為外耳、中耳和內耳。中耳炎指的是中耳腔發炎，細菌由鼻腔和口腔通過耳咽管，進入中耳腔造成感染。</w:t>
            </w:r>
          </w:p>
          <w:p w14:paraId="1B81C26B"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教師說明中耳炎的症狀：突然發燒、耳朵突然疼痛、耳朵出現積水或流出液體。</w:t>
            </w:r>
          </w:p>
          <w:p w14:paraId="1B81C26C"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2</w:t>
            </w:r>
            <w:r w:rsidRPr="004246FC">
              <w:rPr>
                <w:rFonts w:eastAsia="標楷體"/>
                <w:sz w:val="26"/>
                <w:szCs w:val="26"/>
              </w:rPr>
              <w:t>》與醫師溝通的注意事項</w:t>
            </w:r>
          </w:p>
          <w:p w14:paraId="1B81C26D"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教師說明看診時和醫師溝通的注意事項。</w:t>
            </w:r>
          </w:p>
          <w:p w14:paraId="1B81C26E"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教師扮演醫師，請一位學生上臺扮演病患，運用溝通原則進行問答，並從中澄清關於中耳炎的問題。</w:t>
            </w:r>
          </w:p>
          <w:p w14:paraId="1B81C26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教師發下「認識中耳炎」學習單，請學生將中耳炎相關注意事項記錄下來。</w:t>
            </w:r>
          </w:p>
          <w:p w14:paraId="1B81C270" w14:textId="77777777" w:rsidR="00B64C50" w:rsidRPr="008904CE" w:rsidRDefault="00B64C50" w:rsidP="00B64C50">
            <w:pPr>
              <w:jc w:val="both"/>
              <w:rPr>
                <w:rFonts w:ascii="標楷體" w:eastAsia="標楷體" w:hAnsi="標楷體" w:cs="新細明體"/>
                <w:sz w:val="26"/>
                <w:szCs w:val="26"/>
              </w:rPr>
            </w:pPr>
            <w:r w:rsidRPr="004246FC">
              <w:rPr>
                <w:rFonts w:eastAsia="標楷體"/>
                <w:sz w:val="26"/>
                <w:szCs w:val="26"/>
              </w:rPr>
              <w:t>4.</w:t>
            </w:r>
            <w:r w:rsidRPr="004246FC">
              <w:rPr>
                <w:rFonts w:eastAsia="標楷體"/>
                <w:sz w:val="26"/>
                <w:szCs w:val="26"/>
              </w:rPr>
              <w:t>教師請學生</w:t>
            </w:r>
            <w:r w:rsidRPr="004246FC">
              <w:rPr>
                <w:rFonts w:eastAsia="標楷體"/>
                <w:sz w:val="26"/>
                <w:szCs w:val="26"/>
              </w:rPr>
              <w:t>2</w:t>
            </w:r>
            <w:r w:rsidRPr="004246FC">
              <w:rPr>
                <w:rFonts w:eastAsia="標楷體"/>
                <w:sz w:val="26"/>
                <w:szCs w:val="26"/>
              </w:rPr>
              <w:t>人一組，分別扮演醫師和病患，練習看診時與醫師溝通的注意事項。</w:t>
            </w:r>
          </w:p>
        </w:tc>
        <w:tc>
          <w:tcPr>
            <w:tcW w:w="811" w:type="pct"/>
          </w:tcPr>
          <w:p w14:paraId="713EFF3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演練</w:t>
            </w:r>
            <w:r w:rsidRPr="00917F2C">
              <w:rPr>
                <w:rFonts w:eastAsia="標楷體" w:hint="eastAsia"/>
                <w:sz w:val="26"/>
                <w:szCs w:val="26"/>
              </w:rPr>
              <w:t>：看診時能與醫師良好溝通。</w:t>
            </w:r>
          </w:p>
          <w:p w14:paraId="1B81C272" w14:textId="18D1FC9C" w:rsidR="00B64C50" w:rsidRPr="00F234AC" w:rsidRDefault="00B64C50" w:rsidP="00B64C50">
            <w:pPr>
              <w:jc w:val="both"/>
              <w:rPr>
                <w:rFonts w:ascii="標楷體" w:eastAsia="標楷體" w:hAnsi="標楷體" w:cs="新細明體"/>
                <w:sz w:val="26"/>
                <w:szCs w:val="26"/>
              </w:rPr>
            </w:pPr>
            <w:r w:rsidRPr="004246FC">
              <w:rPr>
                <w:rFonts w:eastAsia="標楷體"/>
                <w:sz w:val="26"/>
                <w:szCs w:val="26"/>
              </w:rPr>
              <w:t>實作</w:t>
            </w:r>
            <w:r w:rsidRPr="00917F2C">
              <w:rPr>
                <w:rFonts w:eastAsia="標楷體" w:hint="eastAsia"/>
                <w:sz w:val="26"/>
                <w:szCs w:val="26"/>
              </w:rPr>
              <w:t>：完成「認識中耳炎」學習單。</w:t>
            </w:r>
          </w:p>
        </w:tc>
        <w:tc>
          <w:tcPr>
            <w:tcW w:w="1028" w:type="pct"/>
          </w:tcPr>
          <w:p w14:paraId="1B81C273"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274"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285" w14:textId="77777777" w:rsidTr="00781D01">
        <w:trPr>
          <w:trHeight w:val="1827"/>
        </w:trPr>
        <w:tc>
          <w:tcPr>
            <w:tcW w:w="364" w:type="pct"/>
          </w:tcPr>
          <w:p w14:paraId="1B81C276" w14:textId="77777777" w:rsidR="00B64C50" w:rsidRPr="001B5521" w:rsidRDefault="00B64C50" w:rsidP="00B64C50">
            <w:pPr>
              <w:jc w:val="both"/>
              <w:rPr>
                <w:rFonts w:ascii="標楷體" w:eastAsia="標楷體" w:hAnsi="標楷體"/>
                <w:sz w:val="26"/>
                <w:szCs w:val="26"/>
              </w:rPr>
            </w:pPr>
            <w:r>
              <w:rPr>
                <w:rFonts w:eastAsia="標楷體"/>
                <w:sz w:val="26"/>
                <w:szCs w:val="26"/>
              </w:rPr>
              <w:t>九</w:t>
            </w:r>
          </w:p>
        </w:tc>
        <w:tc>
          <w:tcPr>
            <w:tcW w:w="663" w:type="pct"/>
          </w:tcPr>
          <w:p w14:paraId="1B81C27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27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第三課跑擲大作戰</w:t>
            </w:r>
          </w:p>
        </w:tc>
        <w:tc>
          <w:tcPr>
            <w:tcW w:w="752" w:type="pct"/>
            <w:tcBorders>
              <w:right w:val="single" w:sz="4" w:space="0" w:color="auto"/>
            </w:tcBorders>
          </w:tcPr>
          <w:p w14:paraId="1B81C279"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F234AC">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C27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第四單元球力全開</w:t>
            </w:r>
          </w:p>
          <w:p w14:paraId="1B81C27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3</w:t>
            </w:r>
            <w:r w:rsidRPr="00F234AC">
              <w:rPr>
                <w:rFonts w:eastAsia="標楷體"/>
                <w:sz w:val="26"/>
                <w:szCs w:val="26"/>
              </w:rPr>
              <w:t>課跑擲大作戰</w:t>
            </w:r>
          </w:p>
          <w:p w14:paraId="1B81C27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5</w:t>
            </w:r>
            <w:r w:rsidRPr="00F234AC">
              <w:rPr>
                <w:rFonts w:eastAsia="標楷體"/>
                <w:sz w:val="26"/>
                <w:szCs w:val="26"/>
              </w:rPr>
              <w:t>》三人齊跑壘</w:t>
            </w:r>
          </w:p>
          <w:p w14:paraId="1B81C27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教師說明「三人齊跑壘」活動規則。</w:t>
            </w:r>
          </w:p>
          <w:p w14:paraId="1B81C27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活動結束後，教師帶領學生討論進攻和防守策略，以及三人一起跑壘的合作方法。</w:t>
            </w:r>
          </w:p>
          <w:p w14:paraId="1B81C27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教師可視學生練習情況，帶領學生進行進階挑戰。進階活動規則改為「防守方接到球後，依照號碼衣的數字順序傳球，最後傳給接捕手」。</w:t>
            </w:r>
          </w:p>
        </w:tc>
        <w:tc>
          <w:tcPr>
            <w:tcW w:w="811" w:type="pct"/>
          </w:tcPr>
          <w:p w14:paraId="5B9D51A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：練習「三人齊跑壘」活動的進攻和防守策略，以及團體跑壘的合作方法。</w:t>
            </w:r>
          </w:p>
          <w:p w14:paraId="3D516D9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762087">
              <w:rPr>
                <w:rFonts w:eastAsia="標楷體" w:hint="eastAsia"/>
                <w:sz w:val="26"/>
                <w:szCs w:val="26"/>
              </w:rPr>
              <w:t>：分享在活動中觀察到的進攻和防守策略，以及團體跑壘的合作方法。</w:t>
            </w:r>
          </w:p>
          <w:p w14:paraId="1B81C282" w14:textId="77E74852"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運動撲滿</w:t>
            </w:r>
            <w:r w:rsidRPr="00762087">
              <w:rPr>
                <w:rFonts w:eastAsia="標楷體" w:hint="eastAsia"/>
                <w:sz w:val="26"/>
                <w:szCs w:val="26"/>
              </w:rPr>
              <w:t>：下課後，和同學一起練習跑壘，完成指定的運動實踐事宜。</w:t>
            </w:r>
          </w:p>
        </w:tc>
        <w:tc>
          <w:tcPr>
            <w:tcW w:w="1028" w:type="pct"/>
          </w:tcPr>
          <w:p w14:paraId="1B81C283" w14:textId="77777777" w:rsidR="00B64C50" w:rsidRDefault="00B64C50" w:rsidP="00B64C50">
            <w:pPr>
              <w:jc w:val="both"/>
              <w:rPr>
                <w:rFonts w:ascii="標楷體" w:eastAsia="標楷體" w:hAnsi="標楷體" w:cs="新細明體"/>
                <w:sz w:val="26"/>
                <w:szCs w:val="26"/>
              </w:rPr>
            </w:pPr>
            <w:r>
              <w:rPr>
                <w:rFonts w:eastAsia="標楷體"/>
                <w:sz w:val="26"/>
                <w:szCs w:val="26"/>
              </w:rPr>
              <w:t>【人權教育】</w:t>
            </w:r>
          </w:p>
          <w:p w14:paraId="1B81C284" w14:textId="77777777" w:rsidR="00B64C50" w:rsidRDefault="00B64C50" w:rsidP="00B64C50">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E3 </w:t>
            </w:r>
            <w:r w:rsidRPr="00F234AC">
              <w:rPr>
                <w:rFonts w:eastAsia="標楷體"/>
                <w:sz w:val="26"/>
                <w:szCs w:val="26"/>
              </w:rPr>
              <w:t>了解每個人需求的不同，並討論與遵守團體的規則。</w:t>
            </w:r>
          </w:p>
        </w:tc>
      </w:tr>
      <w:tr w:rsidR="00B64C50" w:rsidRPr="004F4430" w14:paraId="1B81C298" w14:textId="77777777" w:rsidTr="00781D01">
        <w:trPr>
          <w:trHeight w:val="1827"/>
        </w:trPr>
        <w:tc>
          <w:tcPr>
            <w:tcW w:w="364" w:type="pct"/>
          </w:tcPr>
          <w:p w14:paraId="1B81C286" w14:textId="77777777" w:rsidR="00B64C50" w:rsidRPr="001B5521" w:rsidRDefault="00B64C50" w:rsidP="00B64C50">
            <w:pPr>
              <w:jc w:val="both"/>
              <w:rPr>
                <w:rFonts w:ascii="標楷體" w:eastAsia="標楷體" w:hAnsi="標楷體"/>
                <w:sz w:val="26"/>
                <w:szCs w:val="26"/>
              </w:rPr>
            </w:pPr>
            <w:r>
              <w:rPr>
                <w:rFonts w:eastAsia="標楷體"/>
                <w:sz w:val="26"/>
                <w:szCs w:val="26"/>
              </w:rPr>
              <w:t>十</w:t>
            </w:r>
          </w:p>
        </w:tc>
        <w:tc>
          <w:tcPr>
            <w:tcW w:w="663" w:type="pct"/>
          </w:tcPr>
          <w:p w14:paraId="1B81C28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第二單元愛護眼耳口</w:t>
            </w:r>
          </w:p>
          <w:p w14:paraId="1B81C28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第二課健康好聽力</w:t>
            </w:r>
          </w:p>
        </w:tc>
        <w:tc>
          <w:tcPr>
            <w:tcW w:w="752" w:type="pct"/>
            <w:tcBorders>
              <w:right w:val="single" w:sz="4" w:space="0" w:color="auto"/>
            </w:tcBorders>
          </w:tcPr>
          <w:p w14:paraId="1B81C289"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F234AC">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28A" w14:textId="77777777" w:rsidR="00B64C50" w:rsidRPr="00F9057E" w:rsidRDefault="00B64C50" w:rsidP="00B64C50">
            <w:pPr>
              <w:jc w:val="both"/>
              <w:rPr>
                <w:rFonts w:ascii="標楷體" w:eastAsia="標楷體" w:hAnsi="標楷體" w:cs="新細明體"/>
                <w:sz w:val="26"/>
                <w:szCs w:val="26"/>
              </w:rPr>
            </w:pPr>
            <w:r w:rsidRPr="00F9057E">
              <w:rPr>
                <w:rFonts w:eastAsia="標楷體"/>
                <w:sz w:val="26"/>
                <w:szCs w:val="26"/>
              </w:rPr>
              <w:t>第二單元愛護眼耳口</w:t>
            </w:r>
          </w:p>
          <w:p w14:paraId="1B81C28B" w14:textId="77777777" w:rsidR="00B64C50" w:rsidRPr="00F9057E" w:rsidRDefault="00B64C50" w:rsidP="00B64C50">
            <w:pPr>
              <w:jc w:val="both"/>
              <w:rPr>
                <w:rFonts w:ascii="標楷體" w:eastAsia="標楷體" w:hAnsi="標楷體" w:cs="新細明體"/>
                <w:sz w:val="26"/>
                <w:szCs w:val="26"/>
              </w:rPr>
            </w:pPr>
            <w:r w:rsidRPr="00F9057E">
              <w:rPr>
                <w:rFonts w:eastAsia="標楷體"/>
                <w:sz w:val="26"/>
                <w:szCs w:val="26"/>
              </w:rPr>
              <w:t>第</w:t>
            </w:r>
            <w:r w:rsidRPr="00F9057E">
              <w:rPr>
                <w:rFonts w:eastAsia="標楷體"/>
                <w:sz w:val="26"/>
                <w:szCs w:val="26"/>
              </w:rPr>
              <w:t>2</w:t>
            </w:r>
            <w:r w:rsidRPr="00F9057E">
              <w:rPr>
                <w:rFonts w:eastAsia="標楷體"/>
                <w:sz w:val="26"/>
                <w:szCs w:val="26"/>
              </w:rPr>
              <w:t>課健康好聽力</w:t>
            </w:r>
          </w:p>
          <w:p w14:paraId="1B81C28C"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3</w:t>
            </w:r>
            <w:r w:rsidRPr="004246FC">
              <w:rPr>
                <w:rFonts w:eastAsia="標楷體"/>
                <w:sz w:val="26"/>
                <w:szCs w:val="26"/>
              </w:rPr>
              <w:t>》可能損傷聽力的行為</w:t>
            </w:r>
          </w:p>
          <w:p w14:paraId="1B81C28D"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教師說明：如果不好好治療中耳炎，可能會損傷聽力。想一想，生活中還有哪些行為可能會造成聽力損傷？</w:t>
            </w:r>
          </w:p>
          <w:p w14:paraId="1B81C28E"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教師整理學生的回答，配合課本說明生活中可能造成聽力損傷的行為，以及改進方法。</w:t>
            </w:r>
          </w:p>
          <w:p w14:paraId="1B81C28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教師詢問：觀察你的生活，你曾經做出課本哪些損傷聽力的行為？該怎麼改進呢？請學生上臺進行分享。</w:t>
            </w:r>
          </w:p>
          <w:p w14:paraId="1B81C290"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4</w:t>
            </w:r>
            <w:r w:rsidRPr="004246FC">
              <w:rPr>
                <w:rFonts w:eastAsia="標楷體"/>
                <w:sz w:val="26"/>
                <w:szCs w:val="26"/>
              </w:rPr>
              <w:t>》護耳行動</w:t>
            </w:r>
          </w:p>
          <w:p w14:paraId="1B81C291"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教師說明：在生活中應養成愛護耳朵的習慣，避免聽力損傷。你知道哪些保健耳朵的方法？</w:t>
            </w:r>
          </w:p>
          <w:p w14:paraId="1B81C292"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教師整理學生的回答，配合課本說明保健耳朵的方法。</w:t>
            </w:r>
          </w:p>
          <w:p w14:paraId="1B81C293" w14:textId="77777777" w:rsidR="00B64C50" w:rsidRPr="00F234A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教師請學生觀察自己一週的護耳行動實踐情形，完成課本的行動紀錄，並寫下改進方法。</w:t>
            </w:r>
          </w:p>
        </w:tc>
        <w:tc>
          <w:tcPr>
            <w:tcW w:w="811" w:type="pct"/>
          </w:tcPr>
          <w:p w14:paraId="50C4315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Pr>
                <w:rFonts w:eastAsia="標楷體" w:hint="eastAsia"/>
                <w:sz w:val="26"/>
                <w:szCs w:val="26"/>
              </w:rPr>
              <w:t>：</w:t>
            </w:r>
            <w:r w:rsidRPr="00917F2C">
              <w:rPr>
                <w:rFonts w:eastAsia="標楷體" w:hint="eastAsia"/>
                <w:sz w:val="26"/>
                <w:szCs w:val="26"/>
              </w:rPr>
              <w:t>覺察生活中可能造成聽力損傷的行為。</w:t>
            </w:r>
          </w:p>
          <w:p w14:paraId="1B81C295" w14:textId="6D2C3CB5"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sidRPr="00917F2C">
              <w:rPr>
                <w:rFonts w:eastAsia="標楷體" w:hint="eastAsia"/>
                <w:sz w:val="26"/>
                <w:szCs w:val="26"/>
              </w:rPr>
              <w:t>：完成課本的護耳行動紀錄，並寫下改進方法。</w:t>
            </w:r>
          </w:p>
        </w:tc>
        <w:tc>
          <w:tcPr>
            <w:tcW w:w="1028" w:type="pct"/>
          </w:tcPr>
          <w:p w14:paraId="1B81C296"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297"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2B4" w14:textId="77777777" w:rsidTr="00781D01">
        <w:trPr>
          <w:trHeight w:val="1827"/>
        </w:trPr>
        <w:tc>
          <w:tcPr>
            <w:tcW w:w="364" w:type="pct"/>
          </w:tcPr>
          <w:p w14:paraId="1B81C299" w14:textId="77777777" w:rsidR="00B64C50" w:rsidRPr="001B5521" w:rsidRDefault="00B64C50" w:rsidP="00B64C50">
            <w:pPr>
              <w:jc w:val="both"/>
              <w:rPr>
                <w:rFonts w:ascii="標楷體" w:eastAsia="標楷體" w:hAnsi="標楷體"/>
                <w:sz w:val="26"/>
                <w:szCs w:val="26"/>
              </w:rPr>
            </w:pPr>
            <w:r>
              <w:rPr>
                <w:rFonts w:eastAsia="標楷體"/>
                <w:sz w:val="26"/>
                <w:szCs w:val="26"/>
              </w:rPr>
              <w:t>十</w:t>
            </w:r>
          </w:p>
        </w:tc>
        <w:tc>
          <w:tcPr>
            <w:tcW w:w="663" w:type="pct"/>
          </w:tcPr>
          <w:p w14:paraId="1B81C29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第五單元蹦跳好體能</w:t>
            </w:r>
          </w:p>
          <w:p w14:paraId="1B81C29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第一課活力體適能</w:t>
            </w:r>
          </w:p>
        </w:tc>
        <w:tc>
          <w:tcPr>
            <w:tcW w:w="752" w:type="pct"/>
            <w:tcBorders>
              <w:right w:val="single" w:sz="4" w:space="0" w:color="auto"/>
            </w:tcBorders>
          </w:tcPr>
          <w:p w14:paraId="1B81C29C"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29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第五單元蹦跳好體能</w:t>
            </w:r>
          </w:p>
          <w:p w14:paraId="1B81C29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1</w:t>
            </w:r>
            <w:r w:rsidRPr="00F234AC">
              <w:rPr>
                <w:rFonts w:eastAsia="標楷體"/>
                <w:sz w:val="26"/>
                <w:szCs w:val="26"/>
              </w:rPr>
              <w:t>課活力體適能</w:t>
            </w:r>
          </w:p>
          <w:p w14:paraId="1B81C29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1</w:t>
            </w:r>
            <w:r w:rsidRPr="00F234AC">
              <w:rPr>
                <w:rFonts w:eastAsia="標楷體"/>
                <w:sz w:val="26"/>
                <w:szCs w:val="26"/>
              </w:rPr>
              <w:t>》螃蟹任務</w:t>
            </w:r>
          </w:p>
          <w:p w14:paraId="1B81C2A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Pr>
                <w:rFonts w:eastAsia="標楷體"/>
                <w:sz w:val="26"/>
                <w:szCs w:val="26"/>
              </w:rPr>
              <w:t>.</w:t>
            </w:r>
            <w:r w:rsidRPr="00F234AC">
              <w:rPr>
                <w:rFonts w:eastAsia="標楷體"/>
                <w:sz w:val="26"/>
                <w:szCs w:val="26"/>
              </w:rPr>
              <w:t>教師說明並示範「螃蟹任務」的動作要領。</w:t>
            </w:r>
          </w:p>
          <w:p w14:paraId="1B81C2A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教師說明「螃蟹任務」活動規則。</w:t>
            </w:r>
          </w:p>
          <w:p w14:paraId="1B81C2A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進行活動時，教師請學生觀察同學的螃蟹蹲動作是否正確，互相指導動作要領。</w:t>
            </w:r>
          </w:p>
          <w:p w14:paraId="1B81C2A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2</w:t>
            </w:r>
            <w:r w:rsidRPr="00F234AC">
              <w:rPr>
                <w:rFonts w:eastAsia="標楷體"/>
                <w:sz w:val="26"/>
                <w:szCs w:val="26"/>
              </w:rPr>
              <w:t>》螃蟹夾球</w:t>
            </w:r>
          </w:p>
          <w:p w14:paraId="1B81C2A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教師說明「螃蟹夾球」活動規則。</w:t>
            </w:r>
          </w:p>
          <w:p w14:paraId="1B81C2A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活動結束後，教師帶領學生討論合作的祕訣。</w:t>
            </w:r>
          </w:p>
          <w:p w14:paraId="1B81C2A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3</w:t>
            </w:r>
            <w:r w:rsidRPr="00F234AC">
              <w:rPr>
                <w:rFonts w:eastAsia="標楷體"/>
                <w:sz w:val="26"/>
                <w:szCs w:val="26"/>
              </w:rPr>
              <w:t>》空中踩腳踏車</w:t>
            </w:r>
          </w:p>
          <w:p w14:paraId="1B81C2A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教師說明並示範「空中踩腳踏車」的動作要領。</w:t>
            </w:r>
          </w:p>
          <w:p w14:paraId="1B81C2A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教師依序帶領學生練習躺著踩腳踏車、坐著踩腳踏車、雙人坐著踩腳踏車，計時</w:t>
            </w:r>
            <w:r w:rsidRPr="00F234AC">
              <w:rPr>
                <w:rFonts w:eastAsia="標楷體"/>
                <w:sz w:val="26"/>
                <w:szCs w:val="26"/>
              </w:rPr>
              <w:t>1</w:t>
            </w:r>
            <w:r w:rsidRPr="00F234AC">
              <w:rPr>
                <w:rFonts w:eastAsia="標楷體"/>
                <w:sz w:val="26"/>
                <w:szCs w:val="26"/>
              </w:rPr>
              <w:t>分鐘，比一比，誰能堅持踩最久？誰踩最多下？</w:t>
            </w:r>
          </w:p>
          <w:p w14:paraId="1B81C2A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4</w:t>
            </w:r>
            <w:r w:rsidRPr="00F234AC">
              <w:rPr>
                <w:rFonts w:eastAsia="標楷體"/>
                <w:sz w:val="26"/>
                <w:szCs w:val="26"/>
              </w:rPr>
              <w:t>》雙腳空中傳接球</w:t>
            </w:r>
          </w:p>
          <w:p w14:paraId="1B81C2A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教師說明並示範「雙腳空中傳接球」的動作要領。</w:t>
            </w:r>
          </w:p>
          <w:p w14:paraId="1B81C2A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教師說明「雙腳空中傳接球」活動規則。</w:t>
            </w:r>
          </w:p>
          <w:p w14:paraId="1B81C2AC"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活動結束後，教師帶領學生討論：</w:t>
            </w:r>
          </w:p>
          <w:p w14:paraId="1B81C2AD"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用雙腳傳球時，你會注意什麼？</w:t>
            </w:r>
          </w:p>
          <w:p w14:paraId="1B81C2A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接球時，你會注意什麼？</w:t>
            </w:r>
          </w:p>
        </w:tc>
        <w:tc>
          <w:tcPr>
            <w:tcW w:w="811" w:type="pct"/>
          </w:tcPr>
          <w:p w14:paraId="3FC0268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：做出螃蟹蹲、螃蟹前進和背對背螃蟹蹲的動作。</w:t>
            </w:r>
          </w:p>
          <w:p w14:paraId="4992786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762087">
              <w:rPr>
                <w:rFonts w:eastAsia="標楷體" w:hint="eastAsia"/>
                <w:sz w:val="26"/>
                <w:szCs w:val="26"/>
              </w:rPr>
              <w:t>：分享活動的合作策略。</w:t>
            </w:r>
          </w:p>
          <w:p w14:paraId="1B81C2B1" w14:textId="1322218C"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運動撲滿</w:t>
            </w:r>
            <w:r>
              <w:rPr>
                <w:rFonts w:eastAsia="標楷體" w:hint="eastAsia"/>
                <w:sz w:val="26"/>
                <w:szCs w:val="26"/>
              </w:rPr>
              <w:t>：</w:t>
            </w:r>
            <w:r w:rsidRPr="00762087">
              <w:rPr>
                <w:rFonts w:eastAsia="標楷體" w:hint="eastAsia"/>
                <w:sz w:val="26"/>
                <w:szCs w:val="26"/>
              </w:rPr>
              <w:t>下課後，練習躺著踩腳踏車、坐著踩腳踏車</w:t>
            </w:r>
            <w:r>
              <w:rPr>
                <w:rFonts w:eastAsia="標楷體" w:hint="eastAsia"/>
                <w:sz w:val="26"/>
                <w:szCs w:val="26"/>
              </w:rPr>
              <w:t>，</w:t>
            </w:r>
            <w:r w:rsidRPr="00762087">
              <w:rPr>
                <w:rFonts w:eastAsia="標楷體" w:hint="eastAsia"/>
                <w:sz w:val="26"/>
                <w:szCs w:val="26"/>
              </w:rPr>
              <w:t>完成指定的運動實踐事宜，並如實記錄。</w:t>
            </w:r>
          </w:p>
        </w:tc>
        <w:tc>
          <w:tcPr>
            <w:tcW w:w="1028" w:type="pct"/>
          </w:tcPr>
          <w:p w14:paraId="1B81C2B2"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2B3"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681195">
              <w:rPr>
                <w:rFonts w:eastAsia="標楷體"/>
                <w:sz w:val="26"/>
                <w:szCs w:val="26"/>
              </w:rPr>
              <w:t>溝通合作與和諧人際關係</w:t>
            </w:r>
            <w:r>
              <w:rPr>
                <w:rFonts w:eastAsia="標楷體"/>
                <w:sz w:val="26"/>
                <w:szCs w:val="26"/>
              </w:rPr>
              <w:t>。</w:t>
            </w:r>
          </w:p>
        </w:tc>
      </w:tr>
      <w:tr w:rsidR="00B64C50" w:rsidRPr="004F4430" w14:paraId="1B81C2C7" w14:textId="77777777" w:rsidTr="00781D01">
        <w:trPr>
          <w:trHeight w:val="1827"/>
        </w:trPr>
        <w:tc>
          <w:tcPr>
            <w:tcW w:w="364" w:type="pct"/>
          </w:tcPr>
          <w:p w14:paraId="1B81C2B5" w14:textId="77777777" w:rsidR="00B64C50" w:rsidRPr="001B5521" w:rsidRDefault="00B64C50" w:rsidP="00B64C50">
            <w:pPr>
              <w:jc w:val="both"/>
              <w:rPr>
                <w:rFonts w:ascii="標楷體" w:eastAsia="標楷體" w:hAnsi="標楷體"/>
                <w:sz w:val="26"/>
                <w:szCs w:val="26"/>
              </w:rPr>
            </w:pPr>
            <w:r>
              <w:rPr>
                <w:rFonts w:eastAsia="標楷體"/>
                <w:sz w:val="26"/>
                <w:szCs w:val="26"/>
              </w:rPr>
              <w:t>十一</w:t>
            </w:r>
          </w:p>
        </w:tc>
        <w:tc>
          <w:tcPr>
            <w:tcW w:w="663" w:type="pct"/>
          </w:tcPr>
          <w:p w14:paraId="1B81C2B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第二單元愛護眼耳口</w:t>
            </w:r>
          </w:p>
          <w:p w14:paraId="1B81C2B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第三課牙齒要保護</w:t>
            </w:r>
          </w:p>
        </w:tc>
        <w:tc>
          <w:tcPr>
            <w:tcW w:w="752" w:type="pct"/>
            <w:tcBorders>
              <w:right w:val="single" w:sz="4" w:space="0" w:color="auto"/>
            </w:tcBorders>
          </w:tcPr>
          <w:p w14:paraId="1B81C2B8"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F234AC">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2B9" w14:textId="77777777" w:rsidR="00B64C50" w:rsidRDefault="00B64C50" w:rsidP="00B64C50">
            <w:pPr>
              <w:jc w:val="both"/>
              <w:rPr>
                <w:rFonts w:ascii="標楷體" w:eastAsia="標楷體" w:hAnsi="標楷體" w:cs="新細明體"/>
                <w:sz w:val="26"/>
                <w:szCs w:val="26"/>
              </w:rPr>
            </w:pPr>
            <w:r>
              <w:rPr>
                <w:rFonts w:eastAsia="標楷體"/>
                <w:sz w:val="26"/>
                <w:szCs w:val="26"/>
              </w:rPr>
              <w:t>第二單元愛護眼耳口</w:t>
            </w:r>
          </w:p>
          <w:p w14:paraId="1B81C2BA" w14:textId="77777777" w:rsidR="00B64C50" w:rsidRDefault="00B64C50" w:rsidP="00B64C50">
            <w:pPr>
              <w:jc w:val="both"/>
              <w:rPr>
                <w:rFonts w:ascii="標楷體" w:eastAsia="標楷體" w:hAnsi="標楷體" w:cs="新細明體"/>
                <w:sz w:val="26"/>
                <w:szCs w:val="26"/>
              </w:rPr>
            </w:pPr>
            <w:r>
              <w:rPr>
                <w:rFonts w:eastAsia="標楷體"/>
                <w:sz w:val="26"/>
                <w:szCs w:val="26"/>
              </w:rPr>
              <w:t>第</w:t>
            </w:r>
            <w:r>
              <w:rPr>
                <w:rFonts w:eastAsia="標楷體"/>
                <w:sz w:val="26"/>
                <w:szCs w:val="26"/>
              </w:rPr>
              <w:t>3</w:t>
            </w:r>
            <w:r>
              <w:rPr>
                <w:rFonts w:eastAsia="標楷體"/>
                <w:sz w:val="26"/>
                <w:szCs w:val="26"/>
              </w:rPr>
              <w:t>課牙齒要保護</w:t>
            </w:r>
          </w:p>
          <w:p w14:paraId="1B81C2BB"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1</w:t>
            </w:r>
            <w:r w:rsidRPr="004246FC">
              <w:rPr>
                <w:rFonts w:eastAsia="標楷體"/>
                <w:sz w:val="26"/>
                <w:szCs w:val="26"/>
              </w:rPr>
              <w:t>》乳齒與恆齒</w:t>
            </w:r>
          </w:p>
          <w:p w14:paraId="1B81C2BC"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教師請學生分享換牙的經驗：你如何處理搖動的乳齒？哪一顆乳齒先脫落？脫落的乳齒看起來健康嗎？</w:t>
            </w:r>
          </w:p>
          <w:p w14:paraId="1B81C2BD"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教師說明乳齒、恆齒。</w:t>
            </w:r>
          </w:p>
          <w:p w14:paraId="1B81C2BE" w14:textId="77777777" w:rsidR="00B64C50"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教師帶領學生觀賞影片《乳牙蛀牙你不知道的三個迷思》、《口腔保健宣導動畫</w:t>
            </w:r>
            <w:r w:rsidRPr="004246FC">
              <w:rPr>
                <w:rFonts w:eastAsia="標楷體"/>
                <w:sz w:val="26"/>
                <w:szCs w:val="26"/>
              </w:rPr>
              <w:t>3</w:t>
            </w:r>
            <w:r w:rsidRPr="004246FC">
              <w:rPr>
                <w:rFonts w:eastAsia="標楷體"/>
                <w:sz w:val="26"/>
                <w:szCs w:val="26"/>
              </w:rPr>
              <w:t>分鐘》，提醒學生保護牙齒健康的重要性。</w:t>
            </w:r>
          </w:p>
          <w:p w14:paraId="1B81C2B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2</w:t>
            </w:r>
            <w:r w:rsidRPr="004246FC">
              <w:rPr>
                <w:rFonts w:eastAsia="標楷體"/>
                <w:sz w:val="26"/>
                <w:szCs w:val="26"/>
              </w:rPr>
              <w:t>》牙齒的種類</w:t>
            </w:r>
          </w:p>
          <w:p w14:paraId="1B81C2C0"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教師說明牙齒的種類：牙齒可以分成門齒、犬齒和臼齒，形狀和大小都不一樣，它們各自有什麼功能呢？</w:t>
            </w:r>
          </w:p>
          <w:p w14:paraId="1B81C2C1"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教師請學生拿出鏡子觀察自己的牙齒，或請學生觀察牙齒模型，指出門齒、犬齒和臼齒的位置。</w:t>
            </w:r>
          </w:p>
          <w:p w14:paraId="1B81C2C2" w14:textId="77777777" w:rsidR="00B64C50" w:rsidRPr="008904CE"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教師發下「牙齒的種類和功能」學習單，請學生辨別門齒、犬齒和臼齒的位置和功能。</w:t>
            </w:r>
          </w:p>
        </w:tc>
        <w:tc>
          <w:tcPr>
            <w:tcW w:w="811" w:type="pct"/>
          </w:tcPr>
          <w:p w14:paraId="50F909E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917F2C">
              <w:rPr>
                <w:rFonts w:eastAsia="標楷體" w:hint="eastAsia"/>
                <w:sz w:val="26"/>
                <w:szCs w:val="26"/>
              </w:rPr>
              <w:t>：說出不同種類牙齒的名稱和功能。</w:t>
            </w:r>
          </w:p>
          <w:p w14:paraId="1B81C2C4" w14:textId="7CFCFFDC"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Pr>
                <w:rFonts w:eastAsia="標楷體" w:hint="eastAsia"/>
                <w:sz w:val="26"/>
                <w:szCs w:val="26"/>
              </w:rPr>
              <w:t>：</w:t>
            </w:r>
            <w:r w:rsidRPr="00917F2C">
              <w:rPr>
                <w:rFonts w:eastAsia="標楷體" w:hint="eastAsia"/>
                <w:sz w:val="26"/>
                <w:szCs w:val="26"/>
              </w:rPr>
              <w:t>完成「牙齒的種類和功能」學習單。</w:t>
            </w:r>
          </w:p>
        </w:tc>
        <w:tc>
          <w:tcPr>
            <w:tcW w:w="1028" w:type="pct"/>
          </w:tcPr>
          <w:p w14:paraId="1B81C2C5"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2C6"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2E1" w14:textId="77777777" w:rsidTr="00781D01">
        <w:trPr>
          <w:trHeight w:val="1827"/>
        </w:trPr>
        <w:tc>
          <w:tcPr>
            <w:tcW w:w="364" w:type="pct"/>
          </w:tcPr>
          <w:p w14:paraId="1B81C2C8" w14:textId="77777777" w:rsidR="00B64C50" w:rsidRPr="001B5521" w:rsidRDefault="00B64C50" w:rsidP="00B64C50">
            <w:pPr>
              <w:jc w:val="both"/>
              <w:rPr>
                <w:rFonts w:ascii="標楷體" w:eastAsia="標楷體" w:hAnsi="標楷體"/>
                <w:sz w:val="26"/>
                <w:szCs w:val="26"/>
              </w:rPr>
            </w:pPr>
            <w:r>
              <w:rPr>
                <w:rFonts w:eastAsia="標楷體"/>
                <w:sz w:val="26"/>
                <w:szCs w:val="26"/>
              </w:rPr>
              <w:t>十一</w:t>
            </w:r>
          </w:p>
        </w:tc>
        <w:tc>
          <w:tcPr>
            <w:tcW w:w="663" w:type="pct"/>
          </w:tcPr>
          <w:p w14:paraId="1B81C2C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第五單元蹦跳好體能</w:t>
            </w:r>
          </w:p>
          <w:p w14:paraId="1B81C2C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第二課金銀島探險</w:t>
            </w:r>
          </w:p>
        </w:tc>
        <w:tc>
          <w:tcPr>
            <w:tcW w:w="752" w:type="pct"/>
            <w:tcBorders>
              <w:right w:val="single" w:sz="4" w:space="0" w:color="auto"/>
            </w:tcBorders>
          </w:tcPr>
          <w:p w14:paraId="1B81C2CB"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2C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第五單元蹦跳好體能</w:t>
            </w:r>
          </w:p>
          <w:p w14:paraId="1B81C2C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2</w:t>
            </w:r>
            <w:r w:rsidRPr="00F234AC">
              <w:rPr>
                <w:rFonts w:eastAsia="標楷體"/>
                <w:sz w:val="26"/>
                <w:szCs w:val="26"/>
              </w:rPr>
              <w:t>課金銀島探險</w:t>
            </w:r>
          </w:p>
          <w:p w14:paraId="1B81C2C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1</w:t>
            </w:r>
            <w:r w:rsidRPr="00F234AC">
              <w:rPr>
                <w:rFonts w:eastAsia="標楷體"/>
                <w:sz w:val="26"/>
                <w:szCs w:val="26"/>
              </w:rPr>
              <w:t>》跳躍體驗</w:t>
            </w:r>
          </w:p>
          <w:p w14:paraId="1B81C2C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教師說明「跳躍體驗」活動規則。</w:t>
            </w:r>
          </w:p>
          <w:p w14:paraId="1B81C2D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活動結束後，教師帶領學生分享個人最好的跳遠成績是用哪種起跳腳、落地腳組合？</w:t>
            </w:r>
          </w:p>
          <w:p w14:paraId="1B81C2D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2</w:t>
            </w:r>
            <w:r w:rsidRPr="00F234AC">
              <w:rPr>
                <w:rFonts w:eastAsia="標楷體"/>
                <w:sz w:val="26"/>
                <w:szCs w:val="26"/>
              </w:rPr>
              <w:t>》跳越箱子</w:t>
            </w:r>
          </w:p>
          <w:p w14:paraId="1B81C2D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教師說明「跳越箱子」活動規則。</w:t>
            </w:r>
          </w:p>
          <w:p w14:paraId="1B81C2D3"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活動結束後，教師帶領學生討論以下問題：</w:t>
            </w:r>
          </w:p>
          <w:p w14:paraId="1B81C2D4"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你用什麼方式跳越箱子？有加上助跑嗎？</w:t>
            </w:r>
          </w:p>
          <w:p w14:paraId="1B81C2D5"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跳越箱子時，你有哪些不同的感受？</w:t>
            </w:r>
          </w:p>
          <w:p w14:paraId="1B81C2D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加上箱子跳遠時，你是否跳得更遠呢？</w:t>
            </w:r>
          </w:p>
          <w:p w14:paraId="1B81C2D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3</w:t>
            </w:r>
            <w:r w:rsidRPr="00F234AC">
              <w:rPr>
                <w:rFonts w:eastAsia="標楷體"/>
                <w:sz w:val="26"/>
                <w:szCs w:val="26"/>
              </w:rPr>
              <w:t>》跳越積木</w:t>
            </w:r>
          </w:p>
          <w:p w14:paraId="1B81C2D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教師說明「跳越積木」活動規則：連續跳越直線排列的箱子、不規則排列的箱子。算一算，跳越箱子時，你用哪一隻腳起跳的次數比較多？</w:t>
            </w:r>
          </w:p>
          <w:p w14:paraId="1B81C2D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活動結束後，教師帶領學生分享慣用的起跳腳。</w:t>
            </w:r>
          </w:p>
          <w:p w14:paraId="1B81C2D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4</w:t>
            </w:r>
            <w:r w:rsidRPr="00F234AC">
              <w:rPr>
                <w:rFonts w:eastAsia="標楷體"/>
                <w:sz w:val="26"/>
                <w:szCs w:val="26"/>
              </w:rPr>
              <w:t>》挑戰巨獸腳印</w:t>
            </w:r>
          </w:p>
          <w:p w14:paraId="1B81C2D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教師說明「挑戰巨獸腳印」活動規則。</w:t>
            </w:r>
          </w:p>
          <w:p w14:paraId="1B81C2D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活動結束後，教師提問：你能跳過最大的腳印嗎？成功的跳法是什麼呢？聽完同學的成功經驗後，調整跳法再跳一次。</w:t>
            </w:r>
          </w:p>
        </w:tc>
        <w:tc>
          <w:tcPr>
            <w:tcW w:w="811" w:type="pct"/>
          </w:tcPr>
          <w:p w14:paraId="78BE34E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：嘗試不同組合的跳躍方式。</w:t>
            </w:r>
          </w:p>
          <w:p w14:paraId="34008C16" w14:textId="77777777" w:rsidR="00B64C50" w:rsidRDefault="00B64C50" w:rsidP="00B64C50">
            <w:pPr>
              <w:jc w:val="both"/>
              <w:rPr>
                <w:rFonts w:eastAsia="標楷體"/>
                <w:sz w:val="26"/>
                <w:szCs w:val="26"/>
              </w:rPr>
            </w:pPr>
            <w:r w:rsidRPr="00F234AC">
              <w:rPr>
                <w:rFonts w:eastAsia="標楷體"/>
                <w:sz w:val="26"/>
                <w:szCs w:val="26"/>
              </w:rPr>
              <w:t>發表</w:t>
            </w:r>
            <w:r w:rsidRPr="00762087">
              <w:rPr>
                <w:rFonts w:eastAsia="標楷體" w:hint="eastAsia"/>
                <w:sz w:val="26"/>
                <w:szCs w:val="26"/>
              </w:rPr>
              <w:t>：分享個人挑戰的情形。</w:t>
            </w:r>
          </w:p>
          <w:p w14:paraId="1B81C2DE" w14:textId="140AFFBC" w:rsidR="00B64C50" w:rsidRPr="00F234AC" w:rsidRDefault="00B64C50" w:rsidP="00B64C50">
            <w:pPr>
              <w:jc w:val="both"/>
              <w:rPr>
                <w:rFonts w:ascii="標楷體" w:eastAsia="標楷體" w:hAnsi="標楷體" w:cs="新細明體"/>
                <w:sz w:val="26"/>
                <w:szCs w:val="26"/>
              </w:rPr>
            </w:pPr>
            <w:r w:rsidRPr="00762087">
              <w:rPr>
                <w:rFonts w:ascii="標楷體" w:eastAsia="標楷體" w:hAnsi="標楷體" w:cs="新細明體" w:hint="eastAsia"/>
                <w:sz w:val="26"/>
                <w:szCs w:val="26"/>
              </w:rPr>
              <w:t>實作：完成「跳躍體驗」學習單。</w:t>
            </w:r>
          </w:p>
        </w:tc>
        <w:tc>
          <w:tcPr>
            <w:tcW w:w="1028" w:type="pct"/>
          </w:tcPr>
          <w:p w14:paraId="1B81C2DF"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2E0"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681195">
              <w:rPr>
                <w:rFonts w:eastAsia="標楷體"/>
                <w:sz w:val="26"/>
                <w:szCs w:val="26"/>
              </w:rPr>
              <w:t>溝通合作與和諧人際關係</w:t>
            </w:r>
            <w:r>
              <w:rPr>
                <w:rFonts w:eastAsia="標楷體"/>
                <w:sz w:val="26"/>
                <w:szCs w:val="26"/>
              </w:rPr>
              <w:t>。</w:t>
            </w:r>
          </w:p>
        </w:tc>
      </w:tr>
      <w:tr w:rsidR="00B64C50" w:rsidRPr="004F4430" w14:paraId="1B81C2F2" w14:textId="77777777" w:rsidTr="00781D01">
        <w:trPr>
          <w:trHeight w:val="1827"/>
        </w:trPr>
        <w:tc>
          <w:tcPr>
            <w:tcW w:w="364" w:type="pct"/>
          </w:tcPr>
          <w:p w14:paraId="1B81C2E2" w14:textId="77777777" w:rsidR="00B64C50" w:rsidRPr="001B5521" w:rsidRDefault="00B64C50" w:rsidP="00B64C50">
            <w:pPr>
              <w:jc w:val="both"/>
              <w:rPr>
                <w:rFonts w:ascii="標楷體" w:eastAsia="標楷體" w:hAnsi="標楷體"/>
                <w:sz w:val="26"/>
                <w:szCs w:val="26"/>
              </w:rPr>
            </w:pPr>
            <w:r>
              <w:rPr>
                <w:rFonts w:eastAsia="標楷體"/>
                <w:sz w:val="26"/>
                <w:szCs w:val="26"/>
              </w:rPr>
              <w:t>十二</w:t>
            </w:r>
          </w:p>
        </w:tc>
        <w:tc>
          <w:tcPr>
            <w:tcW w:w="663" w:type="pct"/>
          </w:tcPr>
          <w:p w14:paraId="1B81C2E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第二單元愛護眼耳口</w:t>
            </w:r>
          </w:p>
          <w:p w14:paraId="1B81C2E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第三課牙齒要保護</w:t>
            </w:r>
          </w:p>
        </w:tc>
        <w:tc>
          <w:tcPr>
            <w:tcW w:w="752" w:type="pct"/>
            <w:tcBorders>
              <w:right w:val="single" w:sz="4" w:space="0" w:color="auto"/>
            </w:tcBorders>
          </w:tcPr>
          <w:p w14:paraId="1B81C2E5"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F234AC">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2E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第二單元愛護眼耳口</w:t>
            </w:r>
          </w:p>
          <w:p w14:paraId="1B81C2E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3</w:t>
            </w:r>
            <w:r w:rsidRPr="00F234AC">
              <w:rPr>
                <w:rFonts w:eastAsia="標楷體"/>
                <w:sz w:val="26"/>
                <w:szCs w:val="26"/>
              </w:rPr>
              <w:t>課牙齒要保護</w:t>
            </w:r>
          </w:p>
          <w:p w14:paraId="1B81C2E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3</w:t>
            </w:r>
            <w:r w:rsidRPr="004246FC">
              <w:rPr>
                <w:rFonts w:eastAsia="標楷體"/>
                <w:sz w:val="26"/>
                <w:szCs w:val="26"/>
              </w:rPr>
              <w:t>》牙線使用方法</w:t>
            </w:r>
            <w:r w:rsidRPr="004246FC">
              <w:rPr>
                <w:rFonts w:eastAsia="標楷體"/>
                <w:sz w:val="26"/>
                <w:szCs w:val="26"/>
              </w:rPr>
              <w:t>(</w:t>
            </w:r>
            <w:r w:rsidRPr="004246FC">
              <w:rPr>
                <w:rFonts w:eastAsia="標楷體"/>
                <w:sz w:val="26"/>
                <w:szCs w:val="26"/>
              </w:rPr>
              <w:t>一</w:t>
            </w:r>
            <w:r w:rsidRPr="004246FC">
              <w:rPr>
                <w:rFonts w:eastAsia="標楷體"/>
                <w:sz w:val="26"/>
                <w:szCs w:val="26"/>
              </w:rPr>
              <w:t>)</w:t>
            </w:r>
          </w:p>
          <w:p w14:paraId="1B81C2E9"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教師說明：刷牙沒辦法把齒縫的食物殘渣清潔乾淨，還要配合使用牙線潔牙，才能避免引發齲齒。</w:t>
            </w:r>
          </w:p>
          <w:p w14:paraId="1B81C2EA"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教師說明牙線使用原則與基本動作。</w:t>
            </w:r>
          </w:p>
          <w:p w14:paraId="1B81C2EB"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4</w:t>
            </w:r>
            <w:r w:rsidRPr="004246FC">
              <w:rPr>
                <w:rFonts w:eastAsia="標楷體"/>
                <w:sz w:val="26"/>
                <w:szCs w:val="26"/>
              </w:rPr>
              <w:t>》牙線使用方法</w:t>
            </w:r>
            <w:r w:rsidRPr="004246FC">
              <w:rPr>
                <w:rFonts w:eastAsia="標楷體"/>
                <w:sz w:val="26"/>
                <w:szCs w:val="26"/>
              </w:rPr>
              <w:t>(</w:t>
            </w:r>
            <w:r w:rsidRPr="004246FC">
              <w:rPr>
                <w:rFonts w:eastAsia="標楷體"/>
                <w:sz w:val="26"/>
                <w:szCs w:val="26"/>
              </w:rPr>
              <w:t>二</w:t>
            </w:r>
            <w:r w:rsidRPr="004246FC">
              <w:rPr>
                <w:rFonts w:eastAsia="標楷體"/>
                <w:sz w:val="26"/>
                <w:szCs w:val="26"/>
              </w:rPr>
              <w:t>)</w:t>
            </w:r>
          </w:p>
          <w:p w14:paraId="1B81C2EC"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教師說明使用牙線清潔口腔中各區牙齒的動作重點。</w:t>
            </w:r>
          </w:p>
          <w:p w14:paraId="1B81C2ED" w14:textId="77777777" w:rsidR="00B64C50" w:rsidRPr="008904CE"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教師發下「牙線潔牙好習慣」學習單，鼓勵學生每天使用牙線潔牙，並將實踐情形記錄下來。</w:t>
            </w:r>
          </w:p>
        </w:tc>
        <w:tc>
          <w:tcPr>
            <w:tcW w:w="811" w:type="pct"/>
          </w:tcPr>
          <w:p w14:paraId="2A0AA92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演練</w:t>
            </w:r>
            <w:r w:rsidRPr="00917F2C">
              <w:rPr>
                <w:rFonts w:eastAsia="標楷體" w:hint="eastAsia"/>
                <w:sz w:val="26"/>
                <w:szCs w:val="26"/>
              </w:rPr>
              <w:t>：使用牙線清潔牙齒。</w:t>
            </w:r>
          </w:p>
          <w:p w14:paraId="1B81C2EF" w14:textId="7608E714"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sidRPr="00917F2C">
              <w:rPr>
                <w:rFonts w:eastAsia="標楷體" w:hint="eastAsia"/>
                <w:sz w:val="26"/>
                <w:szCs w:val="26"/>
              </w:rPr>
              <w:t>：完成「牙線潔牙好習慣」學習單。</w:t>
            </w:r>
          </w:p>
        </w:tc>
        <w:tc>
          <w:tcPr>
            <w:tcW w:w="1028" w:type="pct"/>
          </w:tcPr>
          <w:p w14:paraId="1B81C2F0"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2F1"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308" w14:textId="77777777" w:rsidTr="00781D01">
        <w:trPr>
          <w:trHeight w:val="1827"/>
        </w:trPr>
        <w:tc>
          <w:tcPr>
            <w:tcW w:w="364" w:type="pct"/>
          </w:tcPr>
          <w:p w14:paraId="1B81C2F3" w14:textId="77777777" w:rsidR="00B64C50" w:rsidRPr="001B5521" w:rsidRDefault="00B64C50" w:rsidP="00B64C50">
            <w:pPr>
              <w:jc w:val="both"/>
              <w:rPr>
                <w:rFonts w:ascii="標楷體" w:eastAsia="標楷體" w:hAnsi="標楷體"/>
                <w:sz w:val="26"/>
                <w:szCs w:val="26"/>
              </w:rPr>
            </w:pPr>
            <w:r>
              <w:rPr>
                <w:rFonts w:eastAsia="標楷體"/>
                <w:sz w:val="26"/>
                <w:szCs w:val="26"/>
              </w:rPr>
              <w:t>十二</w:t>
            </w:r>
          </w:p>
        </w:tc>
        <w:tc>
          <w:tcPr>
            <w:tcW w:w="663" w:type="pct"/>
          </w:tcPr>
          <w:p w14:paraId="1B81C2F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第五單元蹦跳好體能</w:t>
            </w:r>
          </w:p>
          <w:p w14:paraId="1B81C2F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第二課金銀島探險</w:t>
            </w:r>
          </w:p>
        </w:tc>
        <w:tc>
          <w:tcPr>
            <w:tcW w:w="752" w:type="pct"/>
            <w:tcBorders>
              <w:right w:val="single" w:sz="4" w:space="0" w:color="auto"/>
            </w:tcBorders>
          </w:tcPr>
          <w:p w14:paraId="1B81C2F6"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2F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第五單元蹦跳好體能</w:t>
            </w:r>
          </w:p>
          <w:p w14:paraId="1B81C2F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2</w:t>
            </w:r>
            <w:r w:rsidRPr="00F234AC">
              <w:rPr>
                <w:rFonts w:eastAsia="標楷體"/>
                <w:sz w:val="26"/>
                <w:szCs w:val="26"/>
              </w:rPr>
              <w:t>課金銀島探險</w:t>
            </w:r>
          </w:p>
          <w:p w14:paraId="1B81C2F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5</w:t>
            </w:r>
            <w:r w:rsidRPr="00F234AC">
              <w:rPr>
                <w:rFonts w:eastAsia="標楷體"/>
                <w:sz w:val="26"/>
                <w:szCs w:val="26"/>
              </w:rPr>
              <w:t>》創意跳越</w:t>
            </w:r>
            <w:r w:rsidRPr="00BD6B2E">
              <w:rPr>
                <w:rFonts w:eastAsia="標楷體"/>
                <w:sz w:val="26"/>
                <w:szCs w:val="26"/>
              </w:rPr>
              <w:t>金銀河</w:t>
            </w:r>
          </w:p>
          <w:p w14:paraId="1B81C2F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教師說明「創意跳越</w:t>
            </w:r>
            <w:r w:rsidRPr="00BD6B2E">
              <w:rPr>
                <w:rFonts w:eastAsia="標楷體"/>
                <w:sz w:val="26"/>
                <w:szCs w:val="26"/>
              </w:rPr>
              <w:t>金銀河</w:t>
            </w:r>
            <w:r w:rsidRPr="00F234AC">
              <w:rPr>
                <w:rFonts w:eastAsia="標楷體"/>
                <w:sz w:val="26"/>
                <w:szCs w:val="26"/>
              </w:rPr>
              <w:t>」活動規則。</w:t>
            </w:r>
          </w:p>
          <w:p w14:paraId="1B81C2F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教師變化各關卡的場地配置請學生再次挑戰，並將每關預計跳越的方法寫在學習單。</w:t>
            </w:r>
          </w:p>
          <w:p w14:paraId="1B81C2F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6</w:t>
            </w:r>
            <w:r w:rsidRPr="00F234AC">
              <w:rPr>
                <w:rFonts w:eastAsia="標楷體"/>
                <w:sz w:val="26"/>
                <w:szCs w:val="26"/>
              </w:rPr>
              <w:t>》探索起跳位置</w:t>
            </w:r>
          </w:p>
          <w:p w14:paraId="1B81C2F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教師說明「探索起跳位置」活動規則。</w:t>
            </w:r>
          </w:p>
          <w:p w14:paraId="1B81C2FE"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活動結束後，教師提出以下問題：</w:t>
            </w:r>
          </w:p>
          <w:p w14:paraId="1B81C2FF"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當目標是同一張水果圖卡時，你用單腳起跳和用雙腳起跳的跳起位置相同嗎？</w:t>
            </w:r>
          </w:p>
          <w:p w14:paraId="1B81C30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用哪一種方式起跳比較容易碰到水果圖卡？</w:t>
            </w:r>
          </w:p>
          <w:p w14:paraId="1B81C30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7</w:t>
            </w:r>
            <w:r w:rsidRPr="00F234AC">
              <w:rPr>
                <w:rFonts w:eastAsia="標楷體"/>
                <w:sz w:val="26"/>
                <w:szCs w:val="26"/>
              </w:rPr>
              <w:t>》摘水果任務</w:t>
            </w:r>
          </w:p>
          <w:p w14:paraId="1B81C30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教師說明活動情境：</w:t>
            </w:r>
            <w:r w:rsidRPr="00F234AC">
              <w:rPr>
                <w:rFonts w:eastAsia="標楷體"/>
                <w:sz w:val="26"/>
                <w:szCs w:val="26"/>
              </w:rPr>
              <w:t>3</w:t>
            </w:r>
            <w:r w:rsidRPr="00F234AC">
              <w:rPr>
                <w:rFonts w:eastAsia="標楷體"/>
                <w:sz w:val="26"/>
                <w:szCs w:val="26"/>
              </w:rPr>
              <w:t>人一組摘水果（碰圖卡），有</w:t>
            </w:r>
            <w:r w:rsidRPr="00F234AC">
              <w:rPr>
                <w:rFonts w:eastAsia="標楷體"/>
                <w:sz w:val="26"/>
                <w:szCs w:val="26"/>
              </w:rPr>
              <w:t>3</w:t>
            </w:r>
            <w:r w:rsidRPr="00F234AC">
              <w:rPr>
                <w:rFonts w:eastAsia="標楷體"/>
                <w:sz w:val="26"/>
                <w:szCs w:val="26"/>
              </w:rPr>
              <w:t>種懸掛在不同高度的水果，你們這組會怎麼分配任務呢？分配任務後進行挑戰。</w:t>
            </w:r>
          </w:p>
          <w:p w14:paraId="1B81C30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活動結束後，教師請各組學生分享如何分配任務，以及成功完成任務的起跳方式。</w:t>
            </w:r>
          </w:p>
        </w:tc>
        <w:tc>
          <w:tcPr>
            <w:tcW w:w="811" w:type="pct"/>
          </w:tcPr>
          <w:p w14:paraId="697BC1E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：掌握起跳位置完成任務。</w:t>
            </w:r>
          </w:p>
          <w:p w14:paraId="1B81C305" w14:textId="4BCA2198"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762087">
              <w:rPr>
                <w:rFonts w:eastAsia="標楷體" w:hint="eastAsia"/>
                <w:sz w:val="26"/>
                <w:szCs w:val="26"/>
              </w:rPr>
              <w:t>：分享不同起跳方式的起跳位置。</w:t>
            </w:r>
          </w:p>
        </w:tc>
        <w:tc>
          <w:tcPr>
            <w:tcW w:w="1028" w:type="pct"/>
          </w:tcPr>
          <w:p w14:paraId="1B81C306"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307"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681195">
              <w:rPr>
                <w:rFonts w:eastAsia="標楷體"/>
                <w:sz w:val="26"/>
                <w:szCs w:val="26"/>
              </w:rPr>
              <w:t>溝通合作與和諧人際關係</w:t>
            </w:r>
            <w:r>
              <w:rPr>
                <w:rFonts w:eastAsia="標楷體"/>
                <w:sz w:val="26"/>
                <w:szCs w:val="26"/>
              </w:rPr>
              <w:t>。</w:t>
            </w:r>
          </w:p>
        </w:tc>
      </w:tr>
      <w:tr w:rsidR="00B64C50" w:rsidRPr="004F4430" w14:paraId="1B81C317" w14:textId="77777777" w:rsidTr="00781D01">
        <w:trPr>
          <w:trHeight w:val="1827"/>
        </w:trPr>
        <w:tc>
          <w:tcPr>
            <w:tcW w:w="364" w:type="pct"/>
          </w:tcPr>
          <w:p w14:paraId="1B81C309" w14:textId="77777777" w:rsidR="00B64C50" w:rsidRPr="001B5521" w:rsidRDefault="00B64C50" w:rsidP="00B64C50">
            <w:pPr>
              <w:jc w:val="both"/>
              <w:rPr>
                <w:rFonts w:ascii="標楷體" w:eastAsia="標楷體" w:hAnsi="標楷體"/>
                <w:sz w:val="26"/>
                <w:szCs w:val="26"/>
              </w:rPr>
            </w:pPr>
            <w:r>
              <w:rPr>
                <w:rFonts w:eastAsia="標楷體"/>
                <w:sz w:val="26"/>
                <w:szCs w:val="26"/>
              </w:rPr>
              <w:t>十三</w:t>
            </w:r>
          </w:p>
        </w:tc>
        <w:tc>
          <w:tcPr>
            <w:tcW w:w="663" w:type="pct"/>
          </w:tcPr>
          <w:p w14:paraId="1B81C30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第二單元愛護眼耳口</w:t>
            </w:r>
          </w:p>
          <w:p w14:paraId="1B81C30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第三課牙齒要保護</w:t>
            </w:r>
          </w:p>
        </w:tc>
        <w:tc>
          <w:tcPr>
            <w:tcW w:w="752" w:type="pct"/>
            <w:tcBorders>
              <w:right w:val="single" w:sz="4" w:space="0" w:color="auto"/>
            </w:tcBorders>
          </w:tcPr>
          <w:p w14:paraId="1B81C30C"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F234AC">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14:paraId="1B81C30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第二單元愛護眼耳口</w:t>
            </w:r>
          </w:p>
          <w:p w14:paraId="1B81C30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3</w:t>
            </w:r>
            <w:r w:rsidRPr="00F234AC">
              <w:rPr>
                <w:rFonts w:eastAsia="標楷體"/>
                <w:sz w:val="26"/>
                <w:szCs w:val="26"/>
              </w:rPr>
              <w:t>課牙齒要保護</w:t>
            </w:r>
          </w:p>
          <w:p w14:paraId="1B81C30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5</w:t>
            </w:r>
            <w:r w:rsidRPr="004246FC">
              <w:rPr>
                <w:rFonts w:eastAsia="標楷體"/>
                <w:sz w:val="26"/>
                <w:szCs w:val="26"/>
              </w:rPr>
              <w:t>》潔牙工具大不同</w:t>
            </w:r>
          </w:p>
          <w:p w14:paraId="1B81C310"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教師展示並說明各個齒縫清潔工具的優缺點。</w:t>
            </w:r>
          </w:p>
          <w:p w14:paraId="1B81C311"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教師統整歸納：潔牙時應使用牙線，牙線棒或牙籤都無法取代牙線。</w:t>
            </w:r>
          </w:p>
          <w:p w14:paraId="1B81C312" w14:textId="77777777" w:rsidR="00B64C50" w:rsidRPr="00F234A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教師配合影片說明使用牙線對牙齒健康的重要性：由於刷牙無法把齒縫的食物殘渣清乾淨，久而久之容易引發齲齒，所以還要用牙線潔牙。</w:t>
            </w:r>
          </w:p>
        </w:tc>
        <w:tc>
          <w:tcPr>
            <w:tcW w:w="811" w:type="pct"/>
          </w:tcPr>
          <w:p w14:paraId="19B2D13F"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發表</w:t>
            </w:r>
            <w:r w:rsidRPr="00917F2C">
              <w:rPr>
                <w:rFonts w:eastAsia="標楷體" w:hint="eastAsia"/>
                <w:sz w:val="26"/>
                <w:szCs w:val="26"/>
              </w:rPr>
              <w:t>：說出使用牙線對牙齒健康的重要性。</w:t>
            </w:r>
          </w:p>
          <w:p w14:paraId="1B81C314" w14:textId="0023D208"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總結性評量</w:t>
            </w:r>
            <w:r w:rsidRPr="00917F2C">
              <w:rPr>
                <w:rFonts w:eastAsia="標楷體" w:hint="eastAsia"/>
                <w:sz w:val="26"/>
                <w:szCs w:val="26"/>
              </w:rPr>
              <w:t>：完成課本</w:t>
            </w:r>
            <w:r w:rsidR="00C84563">
              <w:rPr>
                <w:rFonts w:eastAsia="標楷體" w:hint="eastAsia"/>
                <w:sz w:val="26"/>
                <w:szCs w:val="26"/>
              </w:rPr>
              <w:t>單元二</w:t>
            </w:r>
            <w:r w:rsidRPr="00917F2C">
              <w:rPr>
                <w:rFonts w:eastAsia="標楷體" w:hint="eastAsia"/>
                <w:sz w:val="26"/>
                <w:szCs w:val="26"/>
              </w:rPr>
              <w:t>「現學現用」。</w:t>
            </w:r>
          </w:p>
        </w:tc>
        <w:tc>
          <w:tcPr>
            <w:tcW w:w="1028" w:type="pct"/>
          </w:tcPr>
          <w:p w14:paraId="1B81C315"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316"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32335A">
              <w:rPr>
                <w:rFonts w:eastAsia="標楷體"/>
                <w:sz w:val="26"/>
                <w:szCs w:val="26"/>
              </w:rPr>
              <w:t>良好生活習慣與德行</w:t>
            </w:r>
            <w:r>
              <w:rPr>
                <w:rFonts w:eastAsia="標楷體"/>
                <w:sz w:val="26"/>
                <w:szCs w:val="26"/>
              </w:rPr>
              <w:t>。</w:t>
            </w:r>
          </w:p>
        </w:tc>
      </w:tr>
      <w:tr w:rsidR="00B64C50" w:rsidRPr="004F4430" w14:paraId="1B81C331" w14:textId="77777777" w:rsidTr="00781D01">
        <w:trPr>
          <w:trHeight w:val="1827"/>
        </w:trPr>
        <w:tc>
          <w:tcPr>
            <w:tcW w:w="364" w:type="pct"/>
          </w:tcPr>
          <w:p w14:paraId="1B81C318" w14:textId="77777777" w:rsidR="00B64C50" w:rsidRPr="001B5521" w:rsidRDefault="00B64C50" w:rsidP="00B64C50">
            <w:pPr>
              <w:jc w:val="both"/>
              <w:rPr>
                <w:rFonts w:ascii="標楷體" w:eastAsia="標楷體" w:hAnsi="標楷體"/>
                <w:sz w:val="26"/>
                <w:szCs w:val="26"/>
              </w:rPr>
            </w:pPr>
            <w:r>
              <w:rPr>
                <w:rFonts w:eastAsia="標楷體"/>
                <w:sz w:val="26"/>
                <w:szCs w:val="26"/>
              </w:rPr>
              <w:t>十三</w:t>
            </w:r>
          </w:p>
        </w:tc>
        <w:tc>
          <w:tcPr>
            <w:tcW w:w="663" w:type="pct"/>
          </w:tcPr>
          <w:p w14:paraId="1B81C31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第五單元蹦跳好體能</w:t>
            </w:r>
          </w:p>
          <w:p w14:paraId="1B81C31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第二課金銀島探險</w:t>
            </w:r>
          </w:p>
        </w:tc>
        <w:tc>
          <w:tcPr>
            <w:tcW w:w="752" w:type="pct"/>
            <w:tcBorders>
              <w:right w:val="single" w:sz="4" w:space="0" w:color="auto"/>
            </w:tcBorders>
          </w:tcPr>
          <w:p w14:paraId="1B81C31B"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31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第五單元蹦跳好體能</w:t>
            </w:r>
          </w:p>
          <w:p w14:paraId="1B81C31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2</w:t>
            </w:r>
            <w:r w:rsidRPr="00F234AC">
              <w:rPr>
                <w:rFonts w:eastAsia="標楷體"/>
                <w:sz w:val="26"/>
                <w:szCs w:val="26"/>
              </w:rPr>
              <w:t>課金銀島探險</w:t>
            </w:r>
          </w:p>
          <w:p w14:paraId="1B81C31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8</w:t>
            </w:r>
            <w:r w:rsidRPr="00F234AC">
              <w:rPr>
                <w:rFonts w:eastAsia="標楷體"/>
                <w:sz w:val="26"/>
                <w:szCs w:val="26"/>
              </w:rPr>
              <w:t>》走</w:t>
            </w:r>
            <w:r w:rsidRPr="00F234AC">
              <w:rPr>
                <w:rFonts w:eastAsia="標楷體"/>
                <w:sz w:val="26"/>
                <w:szCs w:val="26"/>
              </w:rPr>
              <w:t>5</w:t>
            </w:r>
            <w:r w:rsidRPr="00F234AC">
              <w:rPr>
                <w:rFonts w:eastAsia="標楷體"/>
                <w:sz w:val="26"/>
                <w:szCs w:val="26"/>
              </w:rPr>
              <w:t>步向上跳</w:t>
            </w:r>
          </w:p>
          <w:p w14:paraId="1B81C31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教師說明「走</w:t>
            </w:r>
            <w:r w:rsidRPr="00F234AC">
              <w:rPr>
                <w:rFonts w:eastAsia="標楷體"/>
                <w:sz w:val="26"/>
                <w:szCs w:val="26"/>
              </w:rPr>
              <w:t>5</w:t>
            </w:r>
            <w:r w:rsidRPr="00F234AC">
              <w:rPr>
                <w:rFonts w:eastAsia="標楷體"/>
                <w:sz w:val="26"/>
                <w:szCs w:val="26"/>
              </w:rPr>
              <w:t>步向上跳」活動規則。</w:t>
            </w:r>
          </w:p>
          <w:p w14:paraId="1B81C320"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活動進行前，教師請學生討論每個人的慣用腳。活動進行時，觀察並提醒操作的同學做到以下事項：</w:t>
            </w:r>
          </w:p>
          <w:p w14:paraId="1B81C321"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找到</w:t>
            </w:r>
            <w:r w:rsidRPr="00F234AC">
              <w:rPr>
                <w:rFonts w:eastAsia="標楷體"/>
                <w:sz w:val="26"/>
                <w:szCs w:val="26"/>
              </w:rPr>
              <w:t>5</w:t>
            </w:r>
            <w:r w:rsidRPr="00F234AC">
              <w:rPr>
                <w:rFonts w:eastAsia="標楷體"/>
                <w:sz w:val="26"/>
                <w:szCs w:val="26"/>
              </w:rPr>
              <w:t>步出發點，圓盤放在慣用腳旁。</w:t>
            </w:r>
          </w:p>
          <w:p w14:paraId="1B81C322"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出發向圓圈時，慣用腳在後。</w:t>
            </w:r>
          </w:p>
          <w:p w14:paraId="1B81C32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慣用腳踩在圓圈內向上跳起。</w:t>
            </w:r>
          </w:p>
          <w:p w14:paraId="1B81C32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教師帶領學生討論：向前走後慣用腳如果無法踩在圓圈內跳起，該如何調整呢？</w:t>
            </w:r>
          </w:p>
          <w:p w14:paraId="1B81C32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9</w:t>
            </w:r>
            <w:r w:rsidRPr="00F234AC">
              <w:rPr>
                <w:rFonts w:eastAsia="標楷體"/>
                <w:sz w:val="26"/>
                <w:szCs w:val="26"/>
              </w:rPr>
              <w:t>》走</w:t>
            </w:r>
            <w:r w:rsidRPr="00F234AC">
              <w:rPr>
                <w:rFonts w:eastAsia="標楷體"/>
                <w:sz w:val="26"/>
                <w:szCs w:val="26"/>
              </w:rPr>
              <w:t>7</w:t>
            </w:r>
            <w:r w:rsidRPr="00F234AC">
              <w:rPr>
                <w:rFonts w:eastAsia="標楷體"/>
                <w:sz w:val="26"/>
                <w:szCs w:val="26"/>
              </w:rPr>
              <w:t>步向前跳</w:t>
            </w:r>
          </w:p>
          <w:p w14:paraId="1B81C32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教師說明「走</w:t>
            </w:r>
            <w:r w:rsidRPr="00F234AC">
              <w:rPr>
                <w:rFonts w:eastAsia="標楷體"/>
                <w:sz w:val="26"/>
                <w:szCs w:val="26"/>
              </w:rPr>
              <w:t>7</w:t>
            </w:r>
            <w:r w:rsidRPr="00F234AC">
              <w:rPr>
                <w:rFonts w:eastAsia="標楷體"/>
                <w:sz w:val="26"/>
                <w:szCs w:val="26"/>
              </w:rPr>
              <w:t>步向前跳」活動規則。</w:t>
            </w:r>
          </w:p>
          <w:p w14:paraId="1B81C327"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活動進行前，教師請學生討論每個人的慣用腳。活動進行時，觀察操作的同學是否做到以下事項，並記錄在「走</w:t>
            </w:r>
            <w:r w:rsidRPr="00F234AC">
              <w:rPr>
                <w:rFonts w:eastAsia="標楷體"/>
                <w:sz w:val="26"/>
                <w:szCs w:val="26"/>
              </w:rPr>
              <w:t>7</w:t>
            </w:r>
            <w:r w:rsidRPr="00F234AC">
              <w:rPr>
                <w:rFonts w:eastAsia="標楷體"/>
                <w:sz w:val="26"/>
                <w:szCs w:val="26"/>
              </w:rPr>
              <w:t>步向前跳」學習單。</w:t>
            </w:r>
          </w:p>
          <w:p w14:paraId="1B81C328"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找到</w:t>
            </w:r>
            <w:r w:rsidRPr="00F234AC">
              <w:rPr>
                <w:rFonts w:eastAsia="標楷體"/>
                <w:sz w:val="26"/>
                <w:szCs w:val="26"/>
              </w:rPr>
              <w:t>7</w:t>
            </w:r>
            <w:r w:rsidRPr="00F234AC">
              <w:rPr>
                <w:rFonts w:eastAsia="標楷體"/>
                <w:sz w:val="26"/>
                <w:szCs w:val="26"/>
              </w:rPr>
              <w:t>步出發點。</w:t>
            </w:r>
          </w:p>
          <w:p w14:paraId="1B81C329"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出發向起跳處時，慣用腳在後。</w:t>
            </w:r>
          </w:p>
          <w:p w14:paraId="1B81C32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慣用腳踩在起跳處跳起向前。</w:t>
            </w:r>
          </w:p>
        </w:tc>
        <w:tc>
          <w:tcPr>
            <w:tcW w:w="811" w:type="pct"/>
          </w:tcPr>
          <w:p w14:paraId="7D0A718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：走</w:t>
            </w:r>
            <w:r w:rsidRPr="00762087">
              <w:rPr>
                <w:rFonts w:eastAsia="標楷體" w:hint="eastAsia"/>
                <w:sz w:val="26"/>
                <w:szCs w:val="26"/>
              </w:rPr>
              <w:t>7</w:t>
            </w:r>
            <w:r w:rsidRPr="00762087">
              <w:rPr>
                <w:rFonts w:eastAsia="標楷體" w:hint="eastAsia"/>
                <w:sz w:val="26"/>
                <w:szCs w:val="26"/>
              </w:rPr>
              <w:t>步後運用慣用腳向前跳。</w:t>
            </w:r>
          </w:p>
          <w:p w14:paraId="14B3418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觀察</w:t>
            </w:r>
            <w:r w:rsidRPr="00762087">
              <w:rPr>
                <w:rFonts w:eastAsia="標楷體" w:hint="eastAsia"/>
                <w:sz w:val="26"/>
                <w:szCs w:val="26"/>
              </w:rPr>
              <w:t>：與同學友善互動，合作完成活動。</w:t>
            </w:r>
          </w:p>
          <w:p w14:paraId="3BE5DC7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sidRPr="00762087">
              <w:rPr>
                <w:rFonts w:eastAsia="標楷體" w:hint="eastAsia"/>
                <w:sz w:val="26"/>
                <w:szCs w:val="26"/>
              </w:rPr>
              <w:t>：完成「走</w:t>
            </w:r>
            <w:r w:rsidRPr="00762087">
              <w:rPr>
                <w:rFonts w:eastAsia="標楷體" w:hint="eastAsia"/>
                <w:sz w:val="26"/>
                <w:szCs w:val="26"/>
              </w:rPr>
              <w:t>7</w:t>
            </w:r>
            <w:r w:rsidRPr="00762087">
              <w:rPr>
                <w:rFonts w:eastAsia="標楷體" w:hint="eastAsia"/>
                <w:sz w:val="26"/>
                <w:szCs w:val="26"/>
              </w:rPr>
              <w:t>步向前跳」學習單。</w:t>
            </w:r>
          </w:p>
          <w:p w14:paraId="1B81C32E" w14:textId="7C46B350"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運動撲滿</w:t>
            </w:r>
            <w:r w:rsidRPr="00762087">
              <w:rPr>
                <w:rFonts w:eastAsia="標楷體" w:hint="eastAsia"/>
                <w:sz w:val="26"/>
                <w:szCs w:val="26"/>
              </w:rPr>
              <w:t>滿：下課後和同學一起練習「走</w:t>
            </w:r>
            <w:r w:rsidRPr="00762087">
              <w:rPr>
                <w:rFonts w:eastAsia="標楷體" w:hint="eastAsia"/>
                <w:sz w:val="26"/>
                <w:szCs w:val="26"/>
              </w:rPr>
              <w:t>7</w:t>
            </w:r>
            <w:r w:rsidRPr="00762087">
              <w:rPr>
                <w:rFonts w:eastAsia="標楷體" w:hint="eastAsia"/>
                <w:sz w:val="26"/>
                <w:szCs w:val="26"/>
              </w:rPr>
              <w:t>步向前跳」活動，互相檢查動作的正確性</w:t>
            </w:r>
            <w:r>
              <w:rPr>
                <w:rFonts w:eastAsia="標楷體" w:hint="eastAsia"/>
                <w:sz w:val="26"/>
                <w:szCs w:val="26"/>
              </w:rPr>
              <w:t>，</w:t>
            </w:r>
            <w:r w:rsidRPr="00762087">
              <w:rPr>
                <w:rFonts w:eastAsia="標楷體" w:hint="eastAsia"/>
                <w:sz w:val="26"/>
                <w:szCs w:val="26"/>
              </w:rPr>
              <w:t>完成指定的運動實踐事宜，並如實記錄。</w:t>
            </w:r>
          </w:p>
        </w:tc>
        <w:tc>
          <w:tcPr>
            <w:tcW w:w="1028" w:type="pct"/>
          </w:tcPr>
          <w:p w14:paraId="1B81C32F"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330"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681195">
              <w:rPr>
                <w:rFonts w:eastAsia="標楷體"/>
                <w:sz w:val="26"/>
                <w:szCs w:val="26"/>
              </w:rPr>
              <w:t>溝通合作與和諧人際關係</w:t>
            </w:r>
            <w:r>
              <w:rPr>
                <w:rFonts w:eastAsia="標楷體"/>
                <w:sz w:val="26"/>
                <w:szCs w:val="26"/>
              </w:rPr>
              <w:t>。</w:t>
            </w:r>
          </w:p>
        </w:tc>
      </w:tr>
      <w:tr w:rsidR="00B64C50" w:rsidRPr="004F4430" w14:paraId="1B81C343" w14:textId="77777777" w:rsidTr="00781D01">
        <w:trPr>
          <w:trHeight w:val="1827"/>
        </w:trPr>
        <w:tc>
          <w:tcPr>
            <w:tcW w:w="364" w:type="pct"/>
          </w:tcPr>
          <w:p w14:paraId="1B81C332" w14:textId="77777777" w:rsidR="00B64C50" w:rsidRPr="001B5521" w:rsidRDefault="00B64C50" w:rsidP="00B64C50">
            <w:pPr>
              <w:jc w:val="both"/>
              <w:rPr>
                <w:rFonts w:ascii="標楷體" w:eastAsia="標楷體" w:hAnsi="標楷體"/>
                <w:sz w:val="26"/>
                <w:szCs w:val="26"/>
              </w:rPr>
            </w:pPr>
            <w:r>
              <w:rPr>
                <w:rFonts w:eastAsia="標楷體"/>
                <w:sz w:val="26"/>
                <w:szCs w:val="26"/>
              </w:rPr>
              <w:t>十四</w:t>
            </w:r>
          </w:p>
        </w:tc>
        <w:tc>
          <w:tcPr>
            <w:tcW w:w="663" w:type="pct"/>
          </w:tcPr>
          <w:p w14:paraId="1B81C33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33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第一課安心校園</w:t>
            </w:r>
          </w:p>
        </w:tc>
        <w:tc>
          <w:tcPr>
            <w:tcW w:w="752" w:type="pct"/>
            <w:tcBorders>
              <w:right w:val="single" w:sz="4" w:space="0" w:color="auto"/>
            </w:tcBorders>
          </w:tcPr>
          <w:p w14:paraId="1B81C335"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336" w14:textId="77777777" w:rsidR="00B64C50" w:rsidRDefault="00B64C50" w:rsidP="00B64C50">
            <w:pPr>
              <w:jc w:val="both"/>
              <w:rPr>
                <w:rFonts w:ascii="標楷體" w:eastAsia="標楷體" w:hAnsi="標楷體" w:cs="新細明體"/>
                <w:sz w:val="26"/>
                <w:szCs w:val="26"/>
              </w:rPr>
            </w:pPr>
            <w:r>
              <w:rPr>
                <w:rFonts w:eastAsia="標楷體"/>
                <w:sz w:val="26"/>
                <w:szCs w:val="26"/>
              </w:rPr>
              <w:t>第三單元安心又安全</w:t>
            </w:r>
          </w:p>
          <w:p w14:paraId="1B81C337" w14:textId="77777777" w:rsidR="00B64C50" w:rsidRDefault="00B64C50" w:rsidP="00B64C50">
            <w:pPr>
              <w:jc w:val="both"/>
              <w:rPr>
                <w:rFonts w:ascii="標楷體" w:eastAsia="標楷體" w:hAnsi="標楷體" w:cs="新細明體"/>
                <w:sz w:val="26"/>
                <w:szCs w:val="26"/>
              </w:rPr>
            </w:pPr>
            <w:r>
              <w:rPr>
                <w:rFonts w:eastAsia="標楷體"/>
                <w:sz w:val="26"/>
                <w:szCs w:val="26"/>
              </w:rPr>
              <w:t>第</w:t>
            </w:r>
            <w:r>
              <w:rPr>
                <w:rFonts w:eastAsia="標楷體"/>
                <w:sz w:val="26"/>
                <w:szCs w:val="26"/>
              </w:rPr>
              <w:t>1</w:t>
            </w:r>
            <w:r>
              <w:rPr>
                <w:rFonts w:eastAsia="標楷體"/>
                <w:sz w:val="26"/>
                <w:szCs w:val="26"/>
              </w:rPr>
              <w:t>課安心校園</w:t>
            </w:r>
          </w:p>
          <w:p w14:paraId="1B81C33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1</w:t>
            </w:r>
            <w:r w:rsidRPr="004246FC">
              <w:rPr>
                <w:rFonts w:eastAsia="標楷體"/>
                <w:sz w:val="26"/>
                <w:szCs w:val="26"/>
              </w:rPr>
              <w:t>》認識霸凌</w:t>
            </w:r>
            <w:r w:rsidRPr="004246FC">
              <w:rPr>
                <w:rFonts w:eastAsia="標楷體"/>
                <w:sz w:val="26"/>
                <w:szCs w:val="26"/>
              </w:rPr>
              <w:t>(</w:t>
            </w:r>
            <w:r w:rsidRPr="004246FC">
              <w:rPr>
                <w:rFonts w:eastAsia="標楷體"/>
                <w:sz w:val="26"/>
                <w:szCs w:val="26"/>
              </w:rPr>
              <w:t>一</w:t>
            </w:r>
            <w:r w:rsidRPr="004246FC">
              <w:rPr>
                <w:rFonts w:eastAsia="標楷體"/>
                <w:sz w:val="26"/>
                <w:szCs w:val="26"/>
              </w:rPr>
              <w:t>)</w:t>
            </w:r>
          </w:p>
          <w:p w14:paraId="1B81C339"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教師帶領學生觀賞故事影片《被欺負的小獅子》，引導學生覺察霸凌行為。</w:t>
            </w:r>
          </w:p>
          <w:p w14:paraId="1B81C33A"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教師說明霸凌的定義：個人或集體持續以不當的言語或行為傷害他人，稱為「霸凌」。</w:t>
            </w:r>
          </w:p>
          <w:p w14:paraId="1B81C33B"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教師配合影片說明霸凌的類型，並討論各情境中被霸凌者的感受和霸凌行為可能對別人造成的影響。</w:t>
            </w:r>
          </w:p>
          <w:p w14:paraId="1B81C33C"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2</w:t>
            </w:r>
            <w:r w:rsidRPr="004246FC">
              <w:rPr>
                <w:rFonts w:eastAsia="標楷體"/>
                <w:sz w:val="26"/>
                <w:szCs w:val="26"/>
              </w:rPr>
              <w:t>》認識霸凌</w:t>
            </w:r>
            <w:r w:rsidRPr="004246FC">
              <w:rPr>
                <w:rFonts w:eastAsia="標楷體"/>
                <w:sz w:val="26"/>
                <w:szCs w:val="26"/>
              </w:rPr>
              <w:t>(</w:t>
            </w:r>
            <w:r w:rsidRPr="004246FC">
              <w:rPr>
                <w:rFonts w:eastAsia="標楷體"/>
                <w:sz w:val="26"/>
                <w:szCs w:val="26"/>
              </w:rPr>
              <w:t>二</w:t>
            </w:r>
            <w:r w:rsidRPr="004246FC">
              <w:rPr>
                <w:rFonts w:eastAsia="標楷體"/>
                <w:sz w:val="26"/>
                <w:szCs w:val="26"/>
              </w:rPr>
              <w:t>)</w:t>
            </w:r>
          </w:p>
          <w:p w14:paraId="1B81C33D"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教師配合影片說明霸凌的類型，並討論各情境中被霸凌者的感受和霸凌行為可能對別人造成的影響。</w:t>
            </w:r>
          </w:p>
          <w:p w14:paraId="1B81C33E"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教師補充說明另外兩種霸凌類。</w:t>
            </w:r>
          </w:p>
          <w:p w14:paraId="1B81C33F" w14:textId="77777777" w:rsidR="00B64C50" w:rsidRPr="001D1D70"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教師說明：霸凌行為容易使被霸凌者產生負面情緒而影響生活。與同學相處時，應同理對方的感受，不做出傷害別人的行為。</w:t>
            </w:r>
          </w:p>
        </w:tc>
        <w:tc>
          <w:tcPr>
            <w:tcW w:w="811" w:type="pct"/>
          </w:tcPr>
          <w:p w14:paraId="1B81C340" w14:textId="7B3A3842"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Pr>
                <w:rFonts w:eastAsia="標楷體" w:hint="eastAsia"/>
                <w:sz w:val="26"/>
                <w:szCs w:val="26"/>
              </w:rPr>
              <w:t>：</w:t>
            </w:r>
            <w:r w:rsidRPr="00917F2C">
              <w:rPr>
                <w:rFonts w:eastAsia="標楷體" w:hint="eastAsia"/>
                <w:sz w:val="26"/>
                <w:szCs w:val="26"/>
              </w:rPr>
              <w:t>了解肢體霸凌</w:t>
            </w:r>
            <w:r>
              <w:rPr>
                <w:rFonts w:eastAsia="標楷體" w:hint="eastAsia"/>
                <w:sz w:val="26"/>
                <w:szCs w:val="26"/>
              </w:rPr>
              <w:t>、</w:t>
            </w:r>
            <w:r w:rsidRPr="00917F2C">
              <w:rPr>
                <w:rFonts w:eastAsia="標楷體" w:hint="eastAsia"/>
                <w:sz w:val="26"/>
                <w:szCs w:val="26"/>
              </w:rPr>
              <w:t>言語霸凌</w:t>
            </w:r>
            <w:r>
              <w:rPr>
                <w:rFonts w:eastAsia="標楷體" w:hint="eastAsia"/>
                <w:sz w:val="26"/>
                <w:szCs w:val="26"/>
              </w:rPr>
              <w:t>、</w:t>
            </w:r>
            <w:r w:rsidRPr="00917F2C">
              <w:rPr>
                <w:rFonts w:eastAsia="標楷體" w:hint="eastAsia"/>
                <w:sz w:val="26"/>
                <w:szCs w:val="26"/>
              </w:rPr>
              <w:t>網路霸凌、關係霸凌的行為表現。</w:t>
            </w:r>
          </w:p>
        </w:tc>
        <w:tc>
          <w:tcPr>
            <w:tcW w:w="1028" w:type="pct"/>
          </w:tcPr>
          <w:p w14:paraId="1B81C341" w14:textId="77777777" w:rsidR="00B64C50" w:rsidRDefault="00B64C50" w:rsidP="00B64C50">
            <w:pPr>
              <w:jc w:val="both"/>
              <w:rPr>
                <w:rFonts w:ascii="標楷體" w:eastAsia="標楷體" w:hAnsi="標楷體" w:cs="新細明體"/>
                <w:sz w:val="26"/>
                <w:szCs w:val="26"/>
              </w:rPr>
            </w:pPr>
            <w:r>
              <w:rPr>
                <w:rFonts w:eastAsia="標楷體"/>
                <w:sz w:val="26"/>
                <w:szCs w:val="26"/>
              </w:rPr>
              <w:t>【人權教育】</w:t>
            </w:r>
          </w:p>
          <w:p w14:paraId="1B81C342" w14:textId="77777777" w:rsidR="00B64C50" w:rsidRDefault="00B64C50" w:rsidP="00B64C50">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E7 </w:t>
            </w:r>
            <w:r w:rsidRPr="00F234AC">
              <w:rPr>
                <w:rFonts w:eastAsia="標楷體"/>
                <w:sz w:val="26"/>
                <w:szCs w:val="26"/>
              </w:rPr>
              <w:t>認識生活中不公平、不合理、違反規則和健康受到傷害等經驗，並知道如何尋求救助的管道。</w:t>
            </w:r>
          </w:p>
        </w:tc>
      </w:tr>
      <w:tr w:rsidR="00B64C50" w:rsidRPr="004F4430" w14:paraId="1B81C360" w14:textId="77777777" w:rsidTr="00781D01">
        <w:trPr>
          <w:trHeight w:val="1827"/>
        </w:trPr>
        <w:tc>
          <w:tcPr>
            <w:tcW w:w="364" w:type="pct"/>
          </w:tcPr>
          <w:p w14:paraId="1B81C344" w14:textId="77777777" w:rsidR="00B64C50" w:rsidRPr="001B5521" w:rsidRDefault="00B64C50" w:rsidP="00B64C50">
            <w:pPr>
              <w:jc w:val="both"/>
              <w:rPr>
                <w:rFonts w:ascii="標楷體" w:eastAsia="標楷體" w:hAnsi="標楷體"/>
                <w:sz w:val="26"/>
                <w:szCs w:val="26"/>
              </w:rPr>
            </w:pPr>
            <w:r>
              <w:rPr>
                <w:rFonts w:eastAsia="標楷體"/>
                <w:sz w:val="26"/>
                <w:szCs w:val="26"/>
              </w:rPr>
              <w:t>十四</w:t>
            </w:r>
          </w:p>
        </w:tc>
        <w:tc>
          <w:tcPr>
            <w:tcW w:w="663" w:type="pct"/>
          </w:tcPr>
          <w:p w14:paraId="1B81C34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第五單元蹦跳好體能</w:t>
            </w:r>
          </w:p>
          <w:p w14:paraId="1B81C34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第三課看我好身手</w:t>
            </w:r>
          </w:p>
        </w:tc>
        <w:tc>
          <w:tcPr>
            <w:tcW w:w="752" w:type="pct"/>
            <w:tcBorders>
              <w:right w:val="single" w:sz="4" w:space="0" w:color="auto"/>
            </w:tcBorders>
          </w:tcPr>
          <w:p w14:paraId="1B81C347"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F234AC">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C34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第五單元蹦跳好體能</w:t>
            </w:r>
          </w:p>
          <w:p w14:paraId="1B81C34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3</w:t>
            </w:r>
            <w:r w:rsidRPr="00F234AC">
              <w:rPr>
                <w:rFonts w:eastAsia="標楷體"/>
                <w:sz w:val="26"/>
                <w:szCs w:val="26"/>
              </w:rPr>
              <w:t>課看我好身手</w:t>
            </w:r>
          </w:p>
          <w:p w14:paraId="1B81C34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1</w:t>
            </w:r>
            <w:r w:rsidRPr="00F234AC">
              <w:rPr>
                <w:rFonts w:eastAsia="標楷體"/>
                <w:sz w:val="26"/>
                <w:szCs w:val="26"/>
              </w:rPr>
              <w:t>》斜體支撐</w:t>
            </w:r>
          </w:p>
          <w:p w14:paraId="1B81C34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教師請學生練習「斜體支撐」的動作，每個動作支撐</w:t>
            </w:r>
            <w:r w:rsidRPr="00F234AC">
              <w:rPr>
                <w:rFonts w:eastAsia="標楷體"/>
                <w:sz w:val="26"/>
                <w:szCs w:val="26"/>
              </w:rPr>
              <w:t>5-8</w:t>
            </w:r>
            <w:r w:rsidRPr="00F234AC">
              <w:rPr>
                <w:rFonts w:eastAsia="標楷體"/>
                <w:sz w:val="26"/>
                <w:szCs w:val="26"/>
              </w:rPr>
              <w:t>秒再休息，反覆練習增強肌耐力。</w:t>
            </w:r>
          </w:p>
          <w:p w14:paraId="1B81C34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教師請學生用身體支撐平衡木做出其他創意的平衡動作，並和同學分享。</w:t>
            </w:r>
          </w:p>
          <w:p w14:paraId="1B81C34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2</w:t>
            </w:r>
            <w:r w:rsidRPr="00F234AC">
              <w:rPr>
                <w:rFonts w:eastAsia="標楷體"/>
                <w:sz w:val="26"/>
                <w:szCs w:val="26"/>
              </w:rPr>
              <w:t>》撐木跳</w:t>
            </w:r>
          </w:p>
          <w:p w14:paraId="1B81C34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教師說明「撐木跳」活動規則：</w:t>
            </w:r>
            <w:r w:rsidRPr="00F234AC">
              <w:rPr>
                <w:rFonts w:eastAsia="標楷體"/>
                <w:sz w:val="26"/>
                <w:szCs w:val="26"/>
              </w:rPr>
              <w:t>4</w:t>
            </w:r>
            <w:r w:rsidRPr="00F234AC">
              <w:rPr>
                <w:rFonts w:eastAsia="標楷體"/>
                <w:sz w:val="26"/>
                <w:szCs w:val="26"/>
              </w:rPr>
              <w:t>人一組，練習雙手支撐平衡木跳起。跳起前先想一想，腳在空中可以做哪些創意姿勢？</w:t>
            </w:r>
          </w:p>
          <w:p w14:paraId="1B81C34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教師請學生分組表演，表演後提問：你最欣賞誰的創意姿勢呢？請模仿他的姿勢做做看。</w:t>
            </w:r>
          </w:p>
          <w:p w14:paraId="1B81C35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3</w:t>
            </w:r>
            <w:r w:rsidRPr="00F234AC">
              <w:rPr>
                <w:rFonts w:eastAsia="標楷體"/>
                <w:sz w:val="26"/>
                <w:szCs w:val="26"/>
              </w:rPr>
              <w:t>》腳比頭高</w:t>
            </w:r>
          </w:p>
          <w:p w14:paraId="1B81C35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教師提問：想一想，在平衡木上可以做出哪些「腳比頭高」的動作呢？</w:t>
            </w:r>
          </w:p>
          <w:p w14:paraId="1B81C35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教師請學生</w:t>
            </w:r>
            <w:r w:rsidRPr="00F234AC">
              <w:rPr>
                <w:rFonts w:eastAsia="標楷體"/>
                <w:sz w:val="26"/>
                <w:szCs w:val="26"/>
              </w:rPr>
              <w:t>4</w:t>
            </w:r>
            <w:r w:rsidRPr="00F234AC">
              <w:rPr>
                <w:rFonts w:eastAsia="標楷體"/>
                <w:sz w:val="26"/>
                <w:szCs w:val="26"/>
              </w:rPr>
              <w:t>人一組，發想「腳比頭高」的單人、雙人造型。</w:t>
            </w:r>
          </w:p>
          <w:p w14:paraId="1B81C35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4</w:t>
            </w:r>
            <w:r w:rsidRPr="00F234AC">
              <w:rPr>
                <w:rFonts w:eastAsia="標楷體"/>
                <w:sz w:val="26"/>
                <w:szCs w:val="26"/>
              </w:rPr>
              <w:t>》握單槓支撐</w:t>
            </w:r>
            <w:r w:rsidRPr="004246FC">
              <w:rPr>
                <w:rFonts w:eastAsia="標楷體"/>
                <w:sz w:val="26"/>
                <w:szCs w:val="26"/>
              </w:rPr>
              <w:t>造型</w:t>
            </w:r>
          </w:p>
          <w:p w14:paraId="1B81C35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教師說明並示範「握單槓支撐」的動作要領。</w:t>
            </w:r>
          </w:p>
          <w:p w14:paraId="1B81C35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教師將學生分為</w:t>
            </w:r>
            <w:r w:rsidRPr="00F234AC">
              <w:rPr>
                <w:rFonts w:eastAsia="標楷體"/>
                <w:sz w:val="26"/>
                <w:szCs w:val="26"/>
              </w:rPr>
              <w:t>2</w:t>
            </w:r>
            <w:r w:rsidRPr="00F234AC">
              <w:rPr>
                <w:rFonts w:eastAsia="標楷體"/>
                <w:sz w:val="26"/>
                <w:szCs w:val="26"/>
              </w:rPr>
              <w:t>組練習握單槓支撐，再進行比賽，看誰雙腳離地的時間比較久。</w:t>
            </w:r>
          </w:p>
          <w:p w14:paraId="1B81C35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5</w:t>
            </w:r>
            <w:r w:rsidRPr="00F234AC">
              <w:rPr>
                <w:rFonts w:eastAsia="標楷體"/>
                <w:sz w:val="26"/>
                <w:szCs w:val="26"/>
              </w:rPr>
              <w:t>》握單槓擺盪</w:t>
            </w:r>
          </w:p>
          <w:p w14:paraId="1B81C35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教師將學生分為</w:t>
            </w:r>
            <w:r w:rsidRPr="00F234AC">
              <w:rPr>
                <w:rFonts w:eastAsia="標楷體"/>
                <w:sz w:val="26"/>
                <w:szCs w:val="26"/>
              </w:rPr>
              <w:t>2</w:t>
            </w:r>
            <w:r w:rsidRPr="00F234AC">
              <w:rPr>
                <w:rFonts w:eastAsia="標楷體"/>
                <w:sz w:val="26"/>
                <w:szCs w:val="26"/>
              </w:rPr>
              <w:t>組練習握單槓擺盪。</w:t>
            </w:r>
          </w:p>
          <w:p w14:paraId="1B81C35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6</w:t>
            </w:r>
            <w:r w:rsidRPr="00F234AC">
              <w:rPr>
                <w:rFonts w:eastAsia="標楷體"/>
                <w:sz w:val="26"/>
                <w:szCs w:val="26"/>
              </w:rPr>
              <w:t>》擺盪列算式</w:t>
            </w:r>
          </w:p>
          <w:p w14:paraId="1B81C35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教師說明「擺盪列算式」活動規則：</w:t>
            </w:r>
            <w:r w:rsidRPr="00F234AC">
              <w:rPr>
                <w:rFonts w:eastAsia="標楷體"/>
                <w:sz w:val="26"/>
                <w:szCs w:val="26"/>
              </w:rPr>
              <w:t>4</w:t>
            </w:r>
            <w:r w:rsidRPr="00F234AC">
              <w:rPr>
                <w:rFonts w:eastAsia="標楷體"/>
                <w:sz w:val="26"/>
                <w:szCs w:val="26"/>
              </w:rPr>
              <w:t>人一組，組內討論並分配每人的擺盪次數，將次數填入「擺盪列算式」學習單的空格中，讓全組擺盪次數相加是</w:t>
            </w:r>
            <w:r w:rsidRPr="00F234AC">
              <w:rPr>
                <w:rFonts w:eastAsia="標楷體"/>
                <w:sz w:val="26"/>
                <w:szCs w:val="26"/>
              </w:rPr>
              <w:t>12</w:t>
            </w:r>
            <w:r w:rsidRPr="00F234AC">
              <w:rPr>
                <w:rFonts w:eastAsia="標楷體"/>
                <w:sz w:val="26"/>
                <w:szCs w:val="26"/>
              </w:rPr>
              <w:t>次。</w:t>
            </w:r>
          </w:p>
          <w:p w14:paraId="1B81C35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教師請各組學生列出算式，計算預計與實際擺盪次數，完成「擺盪列算式」學習單。</w:t>
            </w:r>
          </w:p>
        </w:tc>
        <w:tc>
          <w:tcPr>
            <w:tcW w:w="811" w:type="pct"/>
          </w:tcPr>
          <w:p w14:paraId="5A6A77F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：做出正握單槓支撐、擺盪的動作。</w:t>
            </w:r>
          </w:p>
          <w:p w14:paraId="4189AF40" w14:textId="77777777" w:rsidR="00B64C50" w:rsidRDefault="00B64C50" w:rsidP="00B64C50">
            <w:pPr>
              <w:jc w:val="both"/>
              <w:rPr>
                <w:rFonts w:eastAsia="標楷體"/>
                <w:sz w:val="26"/>
                <w:szCs w:val="26"/>
              </w:rPr>
            </w:pPr>
            <w:r w:rsidRPr="00F234AC">
              <w:rPr>
                <w:rFonts w:eastAsia="標楷體"/>
                <w:sz w:val="26"/>
                <w:szCs w:val="26"/>
              </w:rPr>
              <w:t>發表</w:t>
            </w:r>
            <w:r w:rsidRPr="00762087">
              <w:rPr>
                <w:rFonts w:eastAsia="標楷體" w:hint="eastAsia"/>
                <w:sz w:val="26"/>
                <w:szCs w:val="26"/>
              </w:rPr>
              <w:t>：分享在活動中觀察到的創意造型。</w:t>
            </w:r>
          </w:p>
          <w:p w14:paraId="5A1506A3" w14:textId="77777777" w:rsidR="00B64C50" w:rsidRPr="00762087" w:rsidRDefault="00B64C50" w:rsidP="00B64C50">
            <w:pPr>
              <w:jc w:val="both"/>
              <w:rPr>
                <w:rFonts w:ascii="標楷體" w:eastAsia="標楷體" w:hAnsi="標楷體" w:cs="新細明體"/>
                <w:sz w:val="26"/>
                <w:szCs w:val="26"/>
              </w:rPr>
            </w:pPr>
            <w:r w:rsidRPr="00762087">
              <w:rPr>
                <w:rFonts w:ascii="標楷體" w:eastAsia="標楷體" w:hAnsi="標楷體" w:cs="新細明體" w:hint="eastAsia"/>
                <w:sz w:val="26"/>
                <w:szCs w:val="26"/>
              </w:rPr>
              <w:t>實作：完成「擺盪列算式」學習單。</w:t>
            </w:r>
          </w:p>
          <w:p w14:paraId="1B81C35D" w14:textId="73AC73A1"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運動撲滿</w:t>
            </w:r>
            <w:r>
              <w:rPr>
                <w:rFonts w:eastAsia="標楷體" w:hint="eastAsia"/>
                <w:sz w:val="26"/>
                <w:szCs w:val="26"/>
              </w:rPr>
              <w:t>：</w:t>
            </w:r>
            <w:r w:rsidRPr="00762087">
              <w:rPr>
                <w:rFonts w:eastAsia="標楷體" w:hint="eastAsia"/>
                <w:sz w:val="26"/>
                <w:szCs w:val="26"/>
              </w:rPr>
              <w:t>做出腳比頭高造型，完成指定的運動實踐事宜。</w:t>
            </w:r>
          </w:p>
        </w:tc>
        <w:tc>
          <w:tcPr>
            <w:tcW w:w="1028" w:type="pct"/>
          </w:tcPr>
          <w:p w14:paraId="1B81C35E"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35F"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681195">
              <w:rPr>
                <w:rFonts w:eastAsia="標楷體"/>
                <w:sz w:val="26"/>
                <w:szCs w:val="26"/>
              </w:rPr>
              <w:t>溝通合作與和諧人際關係</w:t>
            </w:r>
            <w:r>
              <w:rPr>
                <w:rFonts w:eastAsia="標楷體"/>
                <w:sz w:val="26"/>
                <w:szCs w:val="26"/>
              </w:rPr>
              <w:t>。</w:t>
            </w:r>
          </w:p>
        </w:tc>
      </w:tr>
      <w:tr w:rsidR="00B64C50" w:rsidRPr="004F4430" w14:paraId="1B81C376" w14:textId="77777777" w:rsidTr="00781D01">
        <w:trPr>
          <w:trHeight w:val="1827"/>
        </w:trPr>
        <w:tc>
          <w:tcPr>
            <w:tcW w:w="364" w:type="pct"/>
          </w:tcPr>
          <w:p w14:paraId="1B81C361" w14:textId="77777777" w:rsidR="00B64C50" w:rsidRPr="001B5521" w:rsidRDefault="00B64C50" w:rsidP="00B64C50">
            <w:pPr>
              <w:jc w:val="both"/>
              <w:rPr>
                <w:rFonts w:ascii="標楷體" w:eastAsia="標楷體" w:hAnsi="標楷體"/>
                <w:sz w:val="26"/>
                <w:szCs w:val="26"/>
              </w:rPr>
            </w:pPr>
            <w:r>
              <w:rPr>
                <w:rFonts w:eastAsia="標楷體"/>
                <w:sz w:val="26"/>
                <w:szCs w:val="26"/>
              </w:rPr>
              <w:t>十五</w:t>
            </w:r>
          </w:p>
        </w:tc>
        <w:tc>
          <w:tcPr>
            <w:tcW w:w="663" w:type="pct"/>
          </w:tcPr>
          <w:p w14:paraId="1B81C36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36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第一課安心校園</w:t>
            </w:r>
          </w:p>
        </w:tc>
        <w:tc>
          <w:tcPr>
            <w:tcW w:w="752" w:type="pct"/>
            <w:tcBorders>
              <w:right w:val="single" w:sz="4" w:space="0" w:color="auto"/>
            </w:tcBorders>
          </w:tcPr>
          <w:p w14:paraId="1B81C364"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36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36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1</w:t>
            </w:r>
            <w:r w:rsidRPr="00F234AC">
              <w:rPr>
                <w:rFonts w:eastAsia="標楷體"/>
                <w:sz w:val="26"/>
                <w:szCs w:val="26"/>
              </w:rPr>
              <w:t>課安心校園</w:t>
            </w:r>
          </w:p>
          <w:p w14:paraId="1B81C367"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3</w:t>
            </w:r>
            <w:r w:rsidRPr="004246FC">
              <w:rPr>
                <w:rFonts w:eastAsia="標楷體"/>
                <w:sz w:val="26"/>
                <w:szCs w:val="26"/>
              </w:rPr>
              <w:t>》情緒調適</w:t>
            </w:r>
          </w:p>
          <w:p w14:paraId="1B81C36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教師詢問學生問題，引導學生覺察心情、調適情緒。</w:t>
            </w:r>
          </w:p>
          <w:p w14:paraId="1B81C369"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教師請學生完成課本</w:t>
            </w:r>
            <w:r>
              <w:rPr>
                <w:rFonts w:eastAsia="標楷體"/>
                <w:sz w:val="26"/>
                <w:szCs w:val="26"/>
              </w:rPr>
              <w:t>情緒調適步驟</w:t>
            </w:r>
            <w:r w:rsidRPr="004246FC">
              <w:rPr>
                <w:rFonts w:eastAsia="標楷體"/>
                <w:sz w:val="26"/>
                <w:szCs w:val="26"/>
              </w:rPr>
              <w:t>，輪流上臺發表。</w:t>
            </w:r>
          </w:p>
          <w:p w14:paraId="1B81C36A"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4</w:t>
            </w:r>
            <w:r w:rsidRPr="004246FC">
              <w:rPr>
                <w:rFonts w:eastAsia="標楷體"/>
                <w:sz w:val="26"/>
                <w:szCs w:val="26"/>
              </w:rPr>
              <w:t>》面對霸凌的做法</w:t>
            </w:r>
          </w:p>
          <w:p w14:paraId="1B81C36B"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教師播放影片《遇到霸凌的五大對策》，詢問：如果遭遇霸凌，可以怎麼做？</w:t>
            </w:r>
          </w:p>
          <w:p w14:paraId="1B81C36C"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教師說明：遭遇霸凌時可以透過以下做法嘗試解決、遠離被霸凌的情況。</w:t>
            </w:r>
          </w:p>
          <w:p w14:paraId="1B81C36D"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教師將全班分組，舉例各式霸凌情況（例如：排擠、網路留言中傷、恐嚇等），請各組輪流上臺演練面對霸凌的做法。</w:t>
            </w:r>
          </w:p>
          <w:p w14:paraId="1B81C36E"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4.</w:t>
            </w:r>
            <w:r w:rsidRPr="004246FC">
              <w:rPr>
                <w:rFonts w:eastAsia="標楷體"/>
                <w:sz w:val="26"/>
                <w:szCs w:val="26"/>
              </w:rPr>
              <w:t>教師播放影片《教育部反霸凌宣導卡通</w:t>
            </w:r>
            <w:r w:rsidRPr="004246FC">
              <w:rPr>
                <w:rFonts w:eastAsia="標楷體"/>
                <w:sz w:val="26"/>
                <w:szCs w:val="26"/>
              </w:rPr>
              <w:t>─</w:t>
            </w:r>
            <w:r w:rsidRPr="004246FC">
              <w:rPr>
                <w:rFonts w:eastAsia="標楷體"/>
                <w:sz w:val="26"/>
                <w:szCs w:val="26"/>
              </w:rPr>
              <w:t>防制身心傷害篇「嫉妒與勇氣」》，詢問：如果你看到同學被霸凌，你會怎麼做呢？</w:t>
            </w:r>
          </w:p>
          <w:p w14:paraId="1B81C36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5.</w:t>
            </w:r>
            <w:r w:rsidRPr="004246FC">
              <w:rPr>
                <w:rFonts w:eastAsia="標楷體"/>
                <w:sz w:val="26"/>
                <w:szCs w:val="26"/>
              </w:rPr>
              <w:t>教師整理學生的回答，說明：每個人都有對抗霸凌的責任，目睹同學被霸凌時，應同理被霸凌者的感受，主動向師長求助。</w:t>
            </w:r>
          </w:p>
          <w:p w14:paraId="1B81C370" w14:textId="77777777" w:rsidR="00B64C50" w:rsidRPr="00F234AC" w:rsidRDefault="00B64C50" w:rsidP="00B64C50">
            <w:pPr>
              <w:jc w:val="both"/>
              <w:rPr>
                <w:rFonts w:ascii="標楷體" w:eastAsia="標楷體" w:hAnsi="標楷體" w:cs="新細明體"/>
                <w:sz w:val="26"/>
                <w:szCs w:val="26"/>
              </w:rPr>
            </w:pPr>
            <w:r w:rsidRPr="004246FC">
              <w:rPr>
                <w:rFonts w:eastAsia="標楷體"/>
                <w:sz w:val="26"/>
                <w:szCs w:val="26"/>
              </w:rPr>
              <w:t>6.</w:t>
            </w:r>
            <w:r w:rsidRPr="004246FC">
              <w:rPr>
                <w:rFonts w:eastAsia="標楷體"/>
                <w:sz w:val="26"/>
                <w:szCs w:val="26"/>
              </w:rPr>
              <w:t>教師請學生完成「面對霸凌的做法」學習單。</w:t>
            </w:r>
          </w:p>
        </w:tc>
        <w:tc>
          <w:tcPr>
            <w:tcW w:w="811" w:type="pct"/>
          </w:tcPr>
          <w:p w14:paraId="66DFEF0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917F2C">
              <w:rPr>
                <w:rFonts w:eastAsia="標楷體" w:hint="eastAsia"/>
                <w:sz w:val="26"/>
                <w:szCs w:val="26"/>
              </w:rPr>
              <w:t>：說出情緒調適的做法。</w:t>
            </w:r>
          </w:p>
          <w:p w14:paraId="37E160E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演練</w:t>
            </w:r>
            <w:r w:rsidRPr="00917F2C">
              <w:rPr>
                <w:rFonts w:eastAsia="標楷體" w:hint="eastAsia"/>
                <w:sz w:val="26"/>
                <w:szCs w:val="26"/>
              </w:rPr>
              <w:t>：做出遭遇霸凌時的因應方法。</w:t>
            </w:r>
          </w:p>
          <w:p w14:paraId="1B81C373" w14:textId="5C4EEF01"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sidRPr="00917F2C">
              <w:rPr>
                <w:rFonts w:eastAsia="標楷體" w:hint="eastAsia"/>
                <w:sz w:val="26"/>
                <w:szCs w:val="26"/>
              </w:rPr>
              <w:t>：完成「面對霸凌的做法」學習單。</w:t>
            </w:r>
          </w:p>
        </w:tc>
        <w:tc>
          <w:tcPr>
            <w:tcW w:w="1028" w:type="pct"/>
          </w:tcPr>
          <w:p w14:paraId="1B81C374" w14:textId="77777777" w:rsidR="00B64C50" w:rsidRDefault="00B64C50" w:rsidP="00B64C50">
            <w:pPr>
              <w:jc w:val="both"/>
              <w:rPr>
                <w:rFonts w:ascii="標楷體" w:eastAsia="標楷體" w:hAnsi="標楷體" w:cs="新細明體"/>
                <w:sz w:val="26"/>
                <w:szCs w:val="26"/>
              </w:rPr>
            </w:pPr>
            <w:r>
              <w:rPr>
                <w:rFonts w:eastAsia="標楷體"/>
                <w:sz w:val="26"/>
                <w:szCs w:val="26"/>
              </w:rPr>
              <w:t>【人權教育】</w:t>
            </w:r>
          </w:p>
          <w:p w14:paraId="1B81C375" w14:textId="77777777" w:rsidR="00B64C50" w:rsidRDefault="00B64C50" w:rsidP="00B64C50">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E7 </w:t>
            </w:r>
            <w:r w:rsidRPr="00F234AC">
              <w:rPr>
                <w:rFonts w:eastAsia="標楷體"/>
                <w:sz w:val="26"/>
                <w:szCs w:val="26"/>
              </w:rPr>
              <w:t>認識生活中不公平、不合理、違反規則和健康受到傷害等經驗，並知道如何尋求救助的管道。</w:t>
            </w:r>
          </w:p>
        </w:tc>
      </w:tr>
      <w:tr w:rsidR="00B64C50" w:rsidRPr="004F4430" w14:paraId="1B81C390" w14:textId="77777777" w:rsidTr="00781D01">
        <w:trPr>
          <w:trHeight w:val="1827"/>
        </w:trPr>
        <w:tc>
          <w:tcPr>
            <w:tcW w:w="364" w:type="pct"/>
          </w:tcPr>
          <w:p w14:paraId="1B81C377" w14:textId="77777777" w:rsidR="00B64C50" w:rsidRPr="001B5521" w:rsidRDefault="00B64C50" w:rsidP="00B64C50">
            <w:pPr>
              <w:jc w:val="both"/>
              <w:rPr>
                <w:rFonts w:ascii="標楷體" w:eastAsia="標楷體" w:hAnsi="標楷體"/>
                <w:sz w:val="26"/>
                <w:szCs w:val="26"/>
              </w:rPr>
            </w:pPr>
            <w:r>
              <w:rPr>
                <w:rFonts w:eastAsia="標楷體"/>
                <w:sz w:val="26"/>
                <w:szCs w:val="26"/>
              </w:rPr>
              <w:t>十五</w:t>
            </w:r>
          </w:p>
        </w:tc>
        <w:tc>
          <w:tcPr>
            <w:tcW w:w="663" w:type="pct"/>
          </w:tcPr>
          <w:p w14:paraId="1B81C37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37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第一課學校運動會</w:t>
            </w:r>
          </w:p>
        </w:tc>
        <w:tc>
          <w:tcPr>
            <w:tcW w:w="752" w:type="pct"/>
            <w:tcBorders>
              <w:right w:val="single" w:sz="4" w:space="0" w:color="auto"/>
            </w:tcBorders>
          </w:tcPr>
          <w:p w14:paraId="1B81C37A"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37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37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1</w:t>
            </w:r>
            <w:r w:rsidRPr="00F234AC">
              <w:rPr>
                <w:rFonts w:eastAsia="標楷體"/>
                <w:sz w:val="26"/>
                <w:szCs w:val="26"/>
              </w:rPr>
              <w:t>課學校運動會</w:t>
            </w:r>
          </w:p>
          <w:p w14:paraId="1B81C37D"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1</w:t>
            </w:r>
            <w:r w:rsidRPr="004246FC">
              <w:rPr>
                <w:rFonts w:eastAsia="標楷體"/>
                <w:sz w:val="26"/>
                <w:szCs w:val="26"/>
              </w:rPr>
              <w:t>》鴨子動一動</w:t>
            </w:r>
          </w:p>
          <w:p w14:paraId="1B81C37E"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教師提問：你看過學校運動會舉行哪些體育活動？你最喜歡哪一項體育活動？為什麼？</w:t>
            </w:r>
          </w:p>
          <w:p w14:paraId="1B81C37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教師統整學生的回答並說明：學校運動會時會舉辦多元的體育活動，例如：運動會大會舞、拔河比賽、跑步接力、趣味運動競賽等。現在，一起學習模仿鴨子動作，在運動會大會舞表演「鴨子舞」展現活力。</w:t>
            </w:r>
          </w:p>
          <w:p w14:paraId="1B81C380"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教師播放鴨子生態的影片，帶領學生觀察鴨子的姿態，並提問：你觀察到哪些鴨子的動作呢？</w:t>
            </w:r>
          </w:p>
          <w:p w14:paraId="1B81C381"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4.</w:t>
            </w:r>
            <w:r w:rsidRPr="004246FC">
              <w:rPr>
                <w:rFonts w:eastAsia="標楷體"/>
                <w:sz w:val="26"/>
                <w:szCs w:val="26"/>
              </w:rPr>
              <w:t>教師說明並示範「模仿鴨子」的動作。</w:t>
            </w:r>
          </w:p>
          <w:p w14:paraId="1B81C382"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2</w:t>
            </w:r>
            <w:r w:rsidRPr="004246FC">
              <w:rPr>
                <w:rFonts w:eastAsia="標楷體"/>
                <w:sz w:val="26"/>
                <w:szCs w:val="26"/>
              </w:rPr>
              <w:t>》猜拳跟我走</w:t>
            </w:r>
          </w:p>
          <w:p w14:paraId="1B81C383"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教師利用口訣，配合鈴鼓節奏帶領學生玩「猜拳跟我走」活動。</w:t>
            </w:r>
          </w:p>
          <w:p w14:paraId="1B81C384"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教師帶領學生反覆演練，最後，後面跟著的人最多就獲勝。</w:t>
            </w:r>
          </w:p>
          <w:p w14:paraId="1B81C385"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3</w:t>
            </w:r>
            <w:r w:rsidRPr="004246FC">
              <w:rPr>
                <w:rFonts w:eastAsia="標楷體"/>
                <w:sz w:val="26"/>
                <w:szCs w:val="26"/>
              </w:rPr>
              <w:t>》鴨子舞舞序</w:t>
            </w:r>
          </w:p>
          <w:p w14:paraId="1B81C386"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教師播放「鴨子舞」教學影片，帶領學生了解舞蹈動作、舞序。</w:t>
            </w:r>
          </w:p>
          <w:p w14:paraId="1B81C387" w14:textId="77777777" w:rsidR="00B64C50"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教師將全班分成</w:t>
            </w:r>
            <w:r w:rsidRPr="004246FC">
              <w:rPr>
                <w:rFonts w:eastAsia="標楷體"/>
                <w:sz w:val="26"/>
                <w:szCs w:val="26"/>
              </w:rPr>
              <w:t>6</w:t>
            </w:r>
            <w:r w:rsidRPr="004246FC">
              <w:rPr>
                <w:rFonts w:eastAsia="標楷體"/>
                <w:sz w:val="26"/>
                <w:szCs w:val="26"/>
              </w:rPr>
              <w:t>人一組，</w:t>
            </w:r>
            <w:r w:rsidRPr="004246FC">
              <w:rPr>
                <w:rFonts w:eastAsia="標楷體"/>
                <w:sz w:val="26"/>
                <w:szCs w:val="26"/>
              </w:rPr>
              <w:t>3</w:t>
            </w:r>
            <w:r w:rsidRPr="004246FC">
              <w:rPr>
                <w:rFonts w:eastAsia="標楷體"/>
                <w:sz w:val="26"/>
                <w:szCs w:val="26"/>
              </w:rPr>
              <w:t>人圍圓在內圈，另</w:t>
            </w:r>
            <w:r w:rsidRPr="004246FC">
              <w:rPr>
                <w:rFonts w:eastAsia="標楷體"/>
                <w:sz w:val="26"/>
                <w:szCs w:val="26"/>
              </w:rPr>
              <w:t>3</w:t>
            </w:r>
            <w:r w:rsidRPr="004246FC">
              <w:rPr>
                <w:rFonts w:eastAsia="標楷體"/>
                <w:sz w:val="26"/>
                <w:szCs w:val="26"/>
              </w:rPr>
              <w:t>人圍圓在外圈，成雙重圓。接著說明並示範「鴨子舞」舞序。</w:t>
            </w:r>
          </w:p>
          <w:p w14:paraId="1B81C38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4</w:t>
            </w:r>
            <w:r w:rsidRPr="004246FC">
              <w:rPr>
                <w:rFonts w:eastAsia="標楷體"/>
                <w:sz w:val="26"/>
                <w:szCs w:val="26"/>
              </w:rPr>
              <w:t>》表演與欣賞</w:t>
            </w:r>
          </w:p>
          <w:p w14:paraId="1B81C389"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教師請學生分組上臺表演鴨子舞並互相觀摩。</w:t>
            </w:r>
          </w:p>
          <w:p w14:paraId="1B81C38A" w14:textId="77777777" w:rsidR="00B64C50" w:rsidRPr="002B6765"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表演結束後，發表觀摩的心得，完成「鴨子舞」學習單。</w:t>
            </w:r>
          </w:p>
        </w:tc>
        <w:tc>
          <w:tcPr>
            <w:tcW w:w="811" w:type="pct"/>
          </w:tcPr>
          <w:p w14:paraId="73226B0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762087">
              <w:rPr>
                <w:rFonts w:eastAsia="標楷體" w:hint="eastAsia"/>
                <w:sz w:val="26"/>
                <w:szCs w:val="26"/>
              </w:rPr>
              <w:t>：表演鴨子舞。</w:t>
            </w:r>
          </w:p>
          <w:p w14:paraId="0A7186E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觀察</w:t>
            </w:r>
            <w:r w:rsidRPr="00762087">
              <w:rPr>
                <w:rFonts w:eastAsia="標楷體" w:hint="eastAsia"/>
                <w:sz w:val="26"/>
                <w:szCs w:val="26"/>
              </w:rPr>
              <w:t>：在活動中與同學友善互動。</w:t>
            </w:r>
          </w:p>
          <w:p w14:paraId="1B81C38D" w14:textId="4051E460"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762087">
              <w:rPr>
                <w:rFonts w:eastAsia="標楷體" w:hint="eastAsia"/>
                <w:sz w:val="26"/>
                <w:szCs w:val="26"/>
              </w:rPr>
              <w:t>：分享觀舞的心得。</w:t>
            </w:r>
          </w:p>
        </w:tc>
        <w:tc>
          <w:tcPr>
            <w:tcW w:w="1028" w:type="pct"/>
          </w:tcPr>
          <w:p w14:paraId="1B81C38E" w14:textId="77777777" w:rsidR="00B64C50" w:rsidRDefault="00B64C50" w:rsidP="00B64C50">
            <w:pPr>
              <w:jc w:val="both"/>
              <w:rPr>
                <w:rFonts w:ascii="標楷體" w:eastAsia="標楷體" w:hAnsi="標楷體" w:cs="新細明體"/>
                <w:sz w:val="26"/>
                <w:szCs w:val="26"/>
              </w:rPr>
            </w:pPr>
            <w:r>
              <w:rPr>
                <w:rFonts w:eastAsia="標楷體"/>
                <w:sz w:val="26"/>
                <w:szCs w:val="26"/>
              </w:rPr>
              <w:t>【戶外教育】</w:t>
            </w:r>
          </w:p>
          <w:p w14:paraId="1B81C38F" w14:textId="77777777" w:rsidR="00B64C50" w:rsidRDefault="00B64C50" w:rsidP="00B64C50">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E1 </w:t>
            </w:r>
            <w:r w:rsidRPr="00681195">
              <w:rPr>
                <w:rFonts w:eastAsia="標楷體"/>
                <w:sz w:val="26"/>
                <w:szCs w:val="26"/>
              </w:rPr>
              <w:t>善用教室外、戶外及校外教學，認識生活環境（自然或人為）</w:t>
            </w:r>
            <w:r>
              <w:rPr>
                <w:rFonts w:eastAsia="標楷體"/>
                <w:sz w:val="26"/>
                <w:szCs w:val="26"/>
              </w:rPr>
              <w:t>。</w:t>
            </w:r>
          </w:p>
        </w:tc>
      </w:tr>
      <w:tr w:rsidR="00B64C50" w:rsidRPr="004F4430" w14:paraId="1B81C3A2" w14:textId="77777777" w:rsidTr="00781D01">
        <w:trPr>
          <w:trHeight w:val="1827"/>
        </w:trPr>
        <w:tc>
          <w:tcPr>
            <w:tcW w:w="364" w:type="pct"/>
          </w:tcPr>
          <w:p w14:paraId="1B81C391" w14:textId="77777777" w:rsidR="00B64C50" w:rsidRPr="001B5521" w:rsidRDefault="00B64C50" w:rsidP="00B64C50">
            <w:pPr>
              <w:jc w:val="both"/>
              <w:rPr>
                <w:rFonts w:ascii="標楷體" w:eastAsia="標楷體" w:hAnsi="標楷體"/>
                <w:sz w:val="26"/>
                <w:szCs w:val="26"/>
              </w:rPr>
            </w:pPr>
            <w:r>
              <w:rPr>
                <w:rFonts w:eastAsia="標楷體"/>
                <w:sz w:val="26"/>
                <w:szCs w:val="26"/>
              </w:rPr>
              <w:t>十六</w:t>
            </w:r>
          </w:p>
        </w:tc>
        <w:tc>
          <w:tcPr>
            <w:tcW w:w="663" w:type="pct"/>
          </w:tcPr>
          <w:p w14:paraId="1B81C39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39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第二課安全向前行</w:t>
            </w:r>
          </w:p>
        </w:tc>
        <w:tc>
          <w:tcPr>
            <w:tcW w:w="752" w:type="pct"/>
            <w:tcBorders>
              <w:right w:val="single" w:sz="4" w:space="0" w:color="auto"/>
            </w:tcBorders>
          </w:tcPr>
          <w:p w14:paraId="1B81C394"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395" w14:textId="77777777" w:rsidR="00B64C50" w:rsidRDefault="00B64C50" w:rsidP="00B64C50">
            <w:pPr>
              <w:jc w:val="both"/>
              <w:rPr>
                <w:rFonts w:ascii="標楷體" w:eastAsia="標楷體" w:hAnsi="標楷體" w:cs="新細明體"/>
                <w:sz w:val="26"/>
                <w:szCs w:val="26"/>
              </w:rPr>
            </w:pPr>
            <w:r>
              <w:rPr>
                <w:rFonts w:eastAsia="標楷體"/>
                <w:sz w:val="26"/>
                <w:szCs w:val="26"/>
              </w:rPr>
              <w:t>第三單元安心又安全</w:t>
            </w:r>
          </w:p>
          <w:p w14:paraId="1B81C396" w14:textId="77777777" w:rsidR="00B64C50" w:rsidRDefault="00B64C50" w:rsidP="00B64C50">
            <w:pPr>
              <w:jc w:val="both"/>
              <w:rPr>
                <w:rFonts w:ascii="標楷體" w:eastAsia="標楷體" w:hAnsi="標楷體" w:cs="新細明體"/>
                <w:sz w:val="26"/>
                <w:szCs w:val="26"/>
              </w:rPr>
            </w:pPr>
            <w:r>
              <w:rPr>
                <w:rFonts w:eastAsia="標楷體"/>
                <w:sz w:val="26"/>
                <w:szCs w:val="26"/>
              </w:rPr>
              <w:t>第</w:t>
            </w:r>
            <w:r>
              <w:rPr>
                <w:rFonts w:eastAsia="標楷體"/>
                <w:sz w:val="26"/>
                <w:szCs w:val="26"/>
              </w:rPr>
              <w:t>2</w:t>
            </w:r>
            <w:r>
              <w:rPr>
                <w:rFonts w:eastAsia="標楷體"/>
                <w:sz w:val="26"/>
                <w:szCs w:val="26"/>
              </w:rPr>
              <w:t>課安全向前行</w:t>
            </w:r>
          </w:p>
          <w:p w14:paraId="1B81C397"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1</w:t>
            </w:r>
            <w:r w:rsidRPr="004246FC">
              <w:rPr>
                <w:rFonts w:eastAsia="標楷體"/>
                <w:sz w:val="26"/>
                <w:szCs w:val="26"/>
              </w:rPr>
              <w:t>》過馬路要注意</w:t>
            </w:r>
            <w:r w:rsidRPr="004246FC">
              <w:rPr>
                <w:rFonts w:eastAsia="標楷體"/>
                <w:sz w:val="26"/>
                <w:szCs w:val="26"/>
              </w:rPr>
              <w:t>(</w:t>
            </w:r>
            <w:r w:rsidRPr="004246FC">
              <w:rPr>
                <w:rFonts w:eastAsia="標楷體"/>
                <w:sz w:val="26"/>
                <w:szCs w:val="26"/>
              </w:rPr>
              <w:t>一</w:t>
            </w:r>
            <w:r w:rsidRPr="004246FC">
              <w:rPr>
                <w:rFonts w:eastAsia="標楷體"/>
                <w:sz w:val="26"/>
                <w:szCs w:val="26"/>
              </w:rPr>
              <w:t>)</w:t>
            </w:r>
          </w:p>
          <w:p w14:paraId="1B81C39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教師說明：交通安全事故常導因於駕駛人或行人沒有注意到對方，所以過馬路時能注意車輛，並能被駕駛人清楚看見，是非常重要的原則。</w:t>
            </w:r>
          </w:p>
          <w:p w14:paraId="1B81C399"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教師請學生分享「過馬路要注意」學習單，並詢問：你過馬路時曾經做出以下這些危險行為嗎？怎樣能避免危險發生呢？</w:t>
            </w:r>
          </w:p>
          <w:p w14:paraId="1B81C39A"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2</w:t>
            </w:r>
            <w:r w:rsidRPr="004246FC">
              <w:rPr>
                <w:rFonts w:eastAsia="標楷體"/>
                <w:sz w:val="26"/>
                <w:szCs w:val="26"/>
              </w:rPr>
              <w:t>》過馬路要注意</w:t>
            </w:r>
            <w:r w:rsidRPr="004246FC">
              <w:rPr>
                <w:rFonts w:eastAsia="標楷體"/>
                <w:sz w:val="26"/>
                <w:szCs w:val="26"/>
              </w:rPr>
              <w:t>(</w:t>
            </w:r>
            <w:r w:rsidRPr="004246FC">
              <w:rPr>
                <w:rFonts w:eastAsia="標楷體"/>
                <w:sz w:val="26"/>
                <w:szCs w:val="26"/>
              </w:rPr>
              <w:t>二</w:t>
            </w:r>
            <w:r w:rsidRPr="004246FC">
              <w:rPr>
                <w:rFonts w:eastAsia="標楷體"/>
                <w:sz w:val="26"/>
                <w:szCs w:val="26"/>
              </w:rPr>
              <w:t>)</w:t>
            </w:r>
          </w:p>
          <w:p w14:paraId="1B81C39B"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教師請學生分享「過馬路要注意」學習單，並配合課本說明過馬路的危險情境。</w:t>
            </w:r>
          </w:p>
          <w:p w14:paraId="1B81C39C" w14:textId="77777777" w:rsidR="00B64C50" w:rsidRPr="001D1D70"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教師補充說明「內輪差」的概念。</w:t>
            </w:r>
          </w:p>
        </w:tc>
        <w:tc>
          <w:tcPr>
            <w:tcW w:w="811" w:type="pct"/>
          </w:tcPr>
          <w:p w14:paraId="0FE5B60B"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發表</w:t>
            </w:r>
            <w:r w:rsidRPr="00917F2C">
              <w:rPr>
                <w:rFonts w:eastAsia="標楷體" w:hint="eastAsia"/>
                <w:sz w:val="26"/>
                <w:szCs w:val="26"/>
              </w:rPr>
              <w:t>：了解行人穿越馬路的潛在危險。</w:t>
            </w:r>
          </w:p>
          <w:p w14:paraId="1B81C39E" w14:textId="7A858C39" w:rsidR="00B64C50" w:rsidRPr="00F234AC" w:rsidRDefault="00B64C50" w:rsidP="00B64C50">
            <w:pPr>
              <w:jc w:val="both"/>
              <w:rPr>
                <w:rFonts w:ascii="標楷體" w:eastAsia="標楷體" w:hAnsi="標楷體" w:cs="新細明體"/>
                <w:sz w:val="26"/>
                <w:szCs w:val="26"/>
              </w:rPr>
            </w:pPr>
            <w:r>
              <w:rPr>
                <w:rFonts w:eastAsia="標楷體"/>
                <w:sz w:val="26"/>
                <w:szCs w:val="26"/>
              </w:rPr>
              <w:t>自評</w:t>
            </w:r>
            <w:r w:rsidRPr="00917F2C">
              <w:rPr>
                <w:rFonts w:eastAsia="標楷體" w:hint="eastAsia"/>
                <w:sz w:val="26"/>
                <w:szCs w:val="26"/>
              </w:rPr>
              <w:t>：覺察自己穿越馬路時的危險行為。</w:t>
            </w:r>
          </w:p>
        </w:tc>
        <w:tc>
          <w:tcPr>
            <w:tcW w:w="1028" w:type="pct"/>
          </w:tcPr>
          <w:p w14:paraId="1B81C39F" w14:textId="77777777" w:rsidR="00B64C50" w:rsidRDefault="00B64C50" w:rsidP="00B64C50">
            <w:pPr>
              <w:jc w:val="both"/>
              <w:rPr>
                <w:rFonts w:ascii="標楷體" w:eastAsia="標楷體" w:hAnsi="標楷體" w:cs="新細明體"/>
                <w:sz w:val="26"/>
                <w:szCs w:val="26"/>
              </w:rPr>
            </w:pPr>
            <w:r>
              <w:rPr>
                <w:rFonts w:eastAsia="標楷體"/>
                <w:sz w:val="26"/>
                <w:szCs w:val="26"/>
              </w:rPr>
              <w:t>【安全教育】</w:t>
            </w:r>
          </w:p>
          <w:p w14:paraId="1B81C3A0"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E2 </w:t>
            </w:r>
            <w:r w:rsidRPr="00F234AC">
              <w:rPr>
                <w:rFonts w:eastAsia="標楷體"/>
                <w:sz w:val="26"/>
                <w:szCs w:val="26"/>
              </w:rPr>
              <w:t>了解危機與安全。</w:t>
            </w:r>
          </w:p>
          <w:p w14:paraId="1B81C3A1"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F234AC">
              <w:rPr>
                <w:rFonts w:eastAsia="標楷體"/>
                <w:sz w:val="26"/>
                <w:szCs w:val="26"/>
              </w:rPr>
              <w:t>探討日常生活應該注意的安全。</w:t>
            </w:r>
          </w:p>
        </w:tc>
      </w:tr>
      <w:tr w:rsidR="00B64C50" w:rsidRPr="004F4430" w14:paraId="1B81C3B9" w14:textId="77777777" w:rsidTr="00781D01">
        <w:trPr>
          <w:trHeight w:val="1827"/>
        </w:trPr>
        <w:tc>
          <w:tcPr>
            <w:tcW w:w="364" w:type="pct"/>
          </w:tcPr>
          <w:p w14:paraId="1B81C3A3" w14:textId="77777777" w:rsidR="00B64C50" w:rsidRPr="001B5521" w:rsidRDefault="00B64C50" w:rsidP="00B64C50">
            <w:pPr>
              <w:jc w:val="both"/>
              <w:rPr>
                <w:rFonts w:ascii="標楷體" w:eastAsia="標楷體" w:hAnsi="標楷體"/>
                <w:sz w:val="26"/>
                <w:szCs w:val="26"/>
              </w:rPr>
            </w:pPr>
            <w:r>
              <w:rPr>
                <w:rFonts w:eastAsia="標楷體"/>
                <w:sz w:val="26"/>
                <w:szCs w:val="26"/>
              </w:rPr>
              <w:t>十六</w:t>
            </w:r>
          </w:p>
        </w:tc>
        <w:tc>
          <w:tcPr>
            <w:tcW w:w="663" w:type="pct"/>
          </w:tcPr>
          <w:p w14:paraId="1B81C3A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3A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第一課學校運動會</w:t>
            </w:r>
          </w:p>
        </w:tc>
        <w:tc>
          <w:tcPr>
            <w:tcW w:w="752" w:type="pct"/>
            <w:tcBorders>
              <w:right w:val="single" w:sz="4" w:space="0" w:color="auto"/>
            </w:tcBorders>
          </w:tcPr>
          <w:p w14:paraId="1B81C3A6"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3A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3A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1</w:t>
            </w:r>
            <w:r w:rsidRPr="00F234AC">
              <w:rPr>
                <w:rFonts w:eastAsia="標楷體"/>
                <w:sz w:val="26"/>
                <w:szCs w:val="26"/>
              </w:rPr>
              <w:t>課學校運動會</w:t>
            </w:r>
          </w:p>
          <w:p w14:paraId="1B81C3A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5</w:t>
            </w:r>
            <w:r w:rsidRPr="00F234AC">
              <w:rPr>
                <w:rFonts w:eastAsia="標楷體"/>
                <w:sz w:val="26"/>
                <w:szCs w:val="26"/>
              </w:rPr>
              <w:t>》拔河安全規則</w:t>
            </w:r>
          </w:p>
          <w:p w14:paraId="1B81C3A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教師說明：拔河是學校運動會常見的比賽，你看過拔河比賽嗎？教師播放拔河影片《</w:t>
            </w:r>
            <w:r w:rsidRPr="00F234AC">
              <w:rPr>
                <w:rFonts w:eastAsia="標楷體"/>
                <w:sz w:val="26"/>
                <w:szCs w:val="26"/>
              </w:rPr>
              <w:t>i</w:t>
            </w:r>
            <w:r w:rsidRPr="00F234AC">
              <w:rPr>
                <w:rFonts w:eastAsia="標楷體"/>
                <w:sz w:val="26"/>
                <w:szCs w:val="26"/>
              </w:rPr>
              <w:t>運動</w:t>
            </w:r>
            <w:r w:rsidRPr="00F234AC">
              <w:rPr>
                <w:rFonts w:eastAsia="標楷體"/>
                <w:sz w:val="26"/>
                <w:szCs w:val="26"/>
              </w:rPr>
              <w:t>─</w:t>
            </w:r>
            <w:r w:rsidRPr="00F234AC">
              <w:rPr>
                <w:rFonts w:eastAsia="標楷體"/>
                <w:sz w:val="26"/>
                <w:szCs w:val="26"/>
              </w:rPr>
              <w:t>高雄新甲國小拔河隊》，帶領學生認識拔河，欣賞比賽。</w:t>
            </w:r>
          </w:p>
          <w:p w14:paraId="1B81C3A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教師提問：拔河時要遵守許多安全規則，你知道哪些規則呢？</w:t>
            </w:r>
          </w:p>
          <w:p w14:paraId="1B81C3A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6</w:t>
            </w:r>
            <w:r w:rsidRPr="00F234AC">
              <w:rPr>
                <w:rFonts w:eastAsia="標楷體"/>
                <w:sz w:val="26"/>
                <w:szCs w:val="26"/>
              </w:rPr>
              <w:t>》熱情啦啦隊</w:t>
            </w:r>
          </w:p>
          <w:p w14:paraId="1B81C3A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教師說明：運動會時，除了當選手上場比賽，還可以當啦啦隊，設計口號、道具為選手加油、鼓舞士氣。</w:t>
            </w:r>
          </w:p>
          <w:p w14:paraId="1B81C3A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教師將學生分為</w:t>
            </w:r>
            <w:r w:rsidRPr="00F234AC">
              <w:rPr>
                <w:rFonts w:eastAsia="標楷體"/>
                <w:sz w:val="26"/>
                <w:szCs w:val="26"/>
              </w:rPr>
              <w:t>5</w:t>
            </w:r>
            <w:r w:rsidRPr="00F234AC">
              <w:rPr>
                <w:rFonts w:eastAsia="標楷體"/>
                <w:sz w:val="26"/>
                <w:szCs w:val="26"/>
              </w:rPr>
              <w:t>人一組，設計學校運動比賽的加油口號，並配合手持道具演練。</w:t>
            </w:r>
          </w:p>
          <w:p w14:paraId="1B81C3A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教師請各組上臺表演，票選全班最喜歡的加油口號。</w:t>
            </w:r>
          </w:p>
          <w:p w14:paraId="1B81C3B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7</w:t>
            </w:r>
            <w:r w:rsidRPr="00F234AC">
              <w:rPr>
                <w:rFonts w:eastAsia="標楷體"/>
                <w:sz w:val="26"/>
                <w:szCs w:val="26"/>
              </w:rPr>
              <w:t>》趣味運動競賽發想</w:t>
            </w:r>
          </w:p>
          <w:p w14:paraId="1B81C3B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教師提問：你希望學校運動會時，能有一項每個人都能參加的趣味運動競賽嗎？想一想，可以設計什麼趣味運動競賽呢？教師可以問題引導學生設計趣味運動競賽。</w:t>
            </w:r>
          </w:p>
          <w:p w14:paraId="1B81C3B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全班共同討論，設計每個人都能參加的趣味運動競賽，完成「趣味運動競賽」學習單。</w:t>
            </w:r>
          </w:p>
          <w:p w14:paraId="1B81C3B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教師帶領學生進行趣味運動競賽，鼓勵學生下課後找同學練習。</w:t>
            </w:r>
          </w:p>
        </w:tc>
        <w:tc>
          <w:tcPr>
            <w:tcW w:w="811" w:type="pct"/>
          </w:tcPr>
          <w:p w14:paraId="644B43A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Pr>
                <w:rFonts w:eastAsia="標楷體" w:hint="eastAsia"/>
                <w:sz w:val="26"/>
                <w:szCs w:val="26"/>
              </w:rPr>
              <w:t>：</w:t>
            </w:r>
            <w:r w:rsidRPr="00CD4D13">
              <w:rPr>
                <w:rFonts w:eastAsia="標楷體" w:hint="eastAsia"/>
                <w:sz w:val="26"/>
                <w:szCs w:val="26"/>
              </w:rPr>
              <w:t>設計每個人都能參加的趣味運動競賽。</w:t>
            </w:r>
          </w:p>
          <w:p w14:paraId="366FC11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CD4D13">
              <w:rPr>
                <w:rFonts w:eastAsia="標楷體" w:hint="eastAsia"/>
                <w:sz w:val="26"/>
                <w:szCs w:val="26"/>
              </w:rPr>
              <w:t>：說出拔河運動安全規則。</w:t>
            </w:r>
          </w:p>
          <w:p w14:paraId="1B81C3B6" w14:textId="784EDA74"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運動撲滿</w:t>
            </w:r>
            <w:r w:rsidRPr="00CD4D13">
              <w:rPr>
                <w:rFonts w:eastAsia="標楷體" w:hint="eastAsia"/>
                <w:sz w:val="26"/>
                <w:szCs w:val="26"/>
              </w:rPr>
              <w:t>：完成「趣味運動競賽」學習單，並於課後與同學練習你們設計的活動。</w:t>
            </w:r>
          </w:p>
        </w:tc>
        <w:tc>
          <w:tcPr>
            <w:tcW w:w="1028" w:type="pct"/>
          </w:tcPr>
          <w:p w14:paraId="1B81C3B7" w14:textId="77777777" w:rsidR="00B64C50" w:rsidRDefault="00B64C50" w:rsidP="00B64C50">
            <w:pPr>
              <w:jc w:val="both"/>
              <w:rPr>
                <w:rFonts w:ascii="標楷體" w:eastAsia="標楷體" w:hAnsi="標楷體" w:cs="新細明體"/>
                <w:sz w:val="26"/>
                <w:szCs w:val="26"/>
              </w:rPr>
            </w:pPr>
            <w:r>
              <w:rPr>
                <w:rFonts w:eastAsia="標楷體"/>
                <w:sz w:val="26"/>
                <w:szCs w:val="26"/>
              </w:rPr>
              <w:t>【戶外教育】</w:t>
            </w:r>
          </w:p>
          <w:p w14:paraId="1B81C3B8" w14:textId="77777777" w:rsidR="00B64C50" w:rsidRDefault="00B64C50" w:rsidP="00B64C50">
            <w:pPr>
              <w:jc w:val="both"/>
              <w:rPr>
                <w:rFonts w:ascii="標楷體" w:eastAsia="標楷體" w:hAnsi="標楷體" w:cs="新細明體"/>
                <w:sz w:val="26"/>
                <w:szCs w:val="26"/>
              </w:rPr>
            </w:pPr>
            <w:r>
              <w:rPr>
                <w:rFonts w:eastAsia="標楷體"/>
                <w:sz w:val="26"/>
                <w:szCs w:val="26"/>
              </w:rPr>
              <w:t>戶</w:t>
            </w:r>
            <w:r>
              <w:rPr>
                <w:rFonts w:eastAsia="標楷體"/>
                <w:sz w:val="26"/>
                <w:szCs w:val="26"/>
              </w:rPr>
              <w:t xml:space="preserve">E1 </w:t>
            </w:r>
            <w:r w:rsidRPr="00681195">
              <w:rPr>
                <w:rFonts w:eastAsia="標楷體"/>
                <w:sz w:val="26"/>
                <w:szCs w:val="26"/>
              </w:rPr>
              <w:t>善用教室外、戶外及校外教學，認識生活環境（自然或人為）</w:t>
            </w:r>
            <w:r>
              <w:rPr>
                <w:rFonts w:eastAsia="標楷體"/>
                <w:sz w:val="26"/>
                <w:szCs w:val="26"/>
              </w:rPr>
              <w:t>。</w:t>
            </w:r>
          </w:p>
        </w:tc>
      </w:tr>
      <w:tr w:rsidR="00B64C50" w:rsidRPr="004F4430" w14:paraId="1B81C3D0" w14:textId="77777777" w:rsidTr="00781D01">
        <w:trPr>
          <w:trHeight w:val="1827"/>
        </w:trPr>
        <w:tc>
          <w:tcPr>
            <w:tcW w:w="364" w:type="pct"/>
          </w:tcPr>
          <w:p w14:paraId="1B81C3BA" w14:textId="77777777" w:rsidR="00B64C50" w:rsidRPr="001B5521" w:rsidRDefault="00B64C50" w:rsidP="00B64C50">
            <w:pPr>
              <w:jc w:val="both"/>
              <w:rPr>
                <w:rFonts w:ascii="標楷體" w:eastAsia="標楷體" w:hAnsi="標楷體"/>
                <w:sz w:val="26"/>
                <w:szCs w:val="26"/>
              </w:rPr>
            </w:pPr>
            <w:r>
              <w:rPr>
                <w:rFonts w:eastAsia="標楷體"/>
                <w:sz w:val="26"/>
                <w:szCs w:val="26"/>
              </w:rPr>
              <w:t>十七</w:t>
            </w:r>
          </w:p>
        </w:tc>
        <w:tc>
          <w:tcPr>
            <w:tcW w:w="663" w:type="pct"/>
          </w:tcPr>
          <w:p w14:paraId="1B81C3B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3B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第二課安全向前行</w:t>
            </w:r>
          </w:p>
        </w:tc>
        <w:tc>
          <w:tcPr>
            <w:tcW w:w="752" w:type="pct"/>
            <w:tcBorders>
              <w:right w:val="single" w:sz="4" w:space="0" w:color="auto"/>
            </w:tcBorders>
          </w:tcPr>
          <w:p w14:paraId="1B81C3BD"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3B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3B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2</w:t>
            </w:r>
            <w:r w:rsidRPr="00F234AC">
              <w:rPr>
                <w:rFonts w:eastAsia="標楷體"/>
                <w:sz w:val="26"/>
                <w:szCs w:val="26"/>
              </w:rPr>
              <w:t>課安全向前行</w:t>
            </w:r>
          </w:p>
          <w:p w14:paraId="1B81C3C0"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3</w:t>
            </w:r>
            <w:r w:rsidRPr="004246FC">
              <w:rPr>
                <w:rFonts w:eastAsia="標楷體"/>
                <w:sz w:val="26"/>
                <w:szCs w:val="26"/>
              </w:rPr>
              <w:t>》行人安全過馬路原則</w:t>
            </w:r>
          </w:p>
          <w:p w14:paraId="1B81C3C1"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教師配合影片說明行人安全過馬路原則。</w:t>
            </w:r>
          </w:p>
          <w:p w14:paraId="1B81C3C2"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教師引導學生思考過馬路時應注意的事項，並上臺分享。</w:t>
            </w:r>
          </w:p>
          <w:p w14:paraId="1B81C3C3"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教師請學生分組上臺演練行人安全過馬路原則，部分學生持汽機車圖卡擔任汽機車，老師持紅色或綠色色紙代替小綠人或小紅人。</w:t>
            </w:r>
          </w:p>
          <w:p w14:paraId="1B81C3C4"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4.</w:t>
            </w:r>
            <w:r w:rsidRPr="004246FC">
              <w:rPr>
                <w:rFonts w:eastAsia="標楷體"/>
                <w:sz w:val="26"/>
                <w:szCs w:val="26"/>
              </w:rPr>
              <w:t>教師發下「安全過馬路」學習單，請學生自我檢視安全過馬路原則，並在生活中實踐後請家長簽名。</w:t>
            </w:r>
          </w:p>
          <w:p w14:paraId="1B81C3C5"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4</w:t>
            </w:r>
            <w:r w:rsidRPr="004246FC">
              <w:rPr>
                <w:rFonts w:eastAsia="標楷體"/>
                <w:sz w:val="26"/>
                <w:szCs w:val="26"/>
              </w:rPr>
              <w:t>》行人穿越馬路的設施</w:t>
            </w:r>
          </w:p>
          <w:p w14:paraId="1B81C3C6"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教師配合影片說明行人穿越馬路的設施。</w:t>
            </w:r>
          </w:p>
          <w:p w14:paraId="1B81C3C7"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5</w:t>
            </w:r>
            <w:r w:rsidRPr="004246FC">
              <w:rPr>
                <w:rFonts w:eastAsia="標楷體"/>
                <w:sz w:val="26"/>
                <w:szCs w:val="26"/>
              </w:rPr>
              <w:t>》遵守過馬路安全守則</w:t>
            </w:r>
          </w:p>
          <w:p w14:paraId="1B81C3C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教師說明情境：小凱要去買麵包，如果你是小凱，你會走</w:t>
            </w:r>
            <w:r w:rsidRPr="004246FC">
              <w:rPr>
                <w:rFonts w:eastAsia="標楷體"/>
                <w:sz w:val="26"/>
                <w:szCs w:val="26"/>
              </w:rPr>
              <w:sym w:font="Wingdings" w:char="F081"/>
            </w:r>
            <w:r w:rsidRPr="004246FC">
              <w:rPr>
                <w:rFonts w:eastAsia="標楷體"/>
                <w:sz w:val="26"/>
                <w:szCs w:val="26"/>
              </w:rPr>
              <w:t>、</w:t>
            </w:r>
            <w:r w:rsidRPr="004246FC">
              <w:rPr>
                <w:rFonts w:eastAsia="標楷體"/>
                <w:sz w:val="26"/>
                <w:szCs w:val="26"/>
              </w:rPr>
              <w:sym w:font="Wingdings" w:char="F082"/>
            </w:r>
            <w:r w:rsidRPr="004246FC">
              <w:rPr>
                <w:rFonts w:eastAsia="標楷體"/>
                <w:sz w:val="26"/>
                <w:szCs w:val="26"/>
              </w:rPr>
              <w:t>還是</w:t>
            </w:r>
            <w:r w:rsidRPr="004246FC">
              <w:rPr>
                <w:rFonts w:eastAsia="標楷體"/>
                <w:sz w:val="26"/>
                <w:szCs w:val="26"/>
              </w:rPr>
              <w:sym w:font="Wingdings" w:char="F083"/>
            </w:r>
            <w:r w:rsidRPr="004246FC">
              <w:rPr>
                <w:rFonts w:eastAsia="標楷體"/>
                <w:sz w:val="26"/>
                <w:szCs w:val="26"/>
              </w:rPr>
              <w:t>的路線到麵包店呢？走不同的路線時，各要注意什麼？</w:t>
            </w:r>
          </w:p>
          <w:p w14:paraId="1B81C3C9" w14:textId="77777777" w:rsidR="00B64C50" w:rsidRPr="001D1D70"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教師播放影片《馬路這樣過，安全</w:t>
            </w:r>
            <w:r w:rsidRPr="004246FC">
              <w:rPr>
                <w:rFonts w:eastAsia="標楷體"/>
                <w:sz w:val="26"/>
                <w:szCs w:val="26"/>
              </w:rPr>
              <w:t>READYGO</w:t>
            </w:r>
            <w:r w:rsidRPr="004246FC">
              <w:rPr>
                <w:rFonts w:eastAsia="標楷體"/>
                <w:sz w:val="26"/>
                <w:szCs w:val="26"/>
              </w:rPr>
              <w:t>！》</w:t>
            </w:r>
            <w:r w:rsidRPr="004246FC">
              <w:rPr>
                <w:rFonts w:eastAsia="標楷體"/>
                <w:sz w:val="26"/>
                <w:szCs w:val="26"/>
              </w:rPr>
              <w:t>5</w:t>
            </w:r>
            <w:r w:rsidRPr="004246FC">
              <w:rPr>
                <w:rFonts w:eastAsia="標楷體"/>
                <w:sz w:val="26"/>
                <w:szCs w:val="26"/>
              </w:rPr>
              <w:t>分</w:t>
            </w:r>
            <w:r w:rsidRPr="004246FC">
              <w:rPr>
                <w:rFonts w:eastAsia="標楷體"/>
                <w:sz w:val="26"/>
                <w:szCs w:val="26"/>
              </w:rPr>
              <w:t>50</w:t>
            </w:r>
            <w:r w:rsidRPr="004246FC">
              <w:rPr>
                <w:rFonts w:eastAsia="標楷體"/>
                <w:sz w:val="26"/>
                <w:szCs w:val="26"/>
              </w:rPr>
              <w:t>秒</w:t>
            </w:r>
            <w:r w:rsidRPr="004246FC">
              <w:rPr>
                <w:rFonts w:eastAsia="標楷體"/>
                <w:sz w:val="26"/>
                <w:szCs w:val="26"/>
              </w:rPr>
              <w:t>-8</w:t>
            </w:r>
            <w:r w:rsidRPr="004246FC">
              <w:rPr>
                <w:rFonts w:eastAsia="標楷體"/>
                <w:sz w:val="26"/>
                <w:szCs w:val="26"/>
              </w:rPr>
              <w:t>分</w:t>
            </w:r>
            <w:r w:rsidRPr="004246FC">
              <w:rPr>
                <w:rFonts w:eastAsia="標楷體"/>
                <w:sz w:val="26"/>
                <w:szCs w:val="26"/>
              </w:rPr>
              <w:t>46</w:t>
            </w:r>
            <w:r w:rsidRPr="004246FC">
              <w:rPr>
                <w:rFonts w:eastAsia="標楷體"/>
                <w:sz w:val="26"/>
                <w:szCs w:val="26"/>
              </w:rPr>
              <w:t>秒，帶領學生從生活情境題中複習安全過馬路的方法。</w:t>
            </w:r>
          </w:p>
        </w:tc>
        <w:tc>
          <w:tcPr>
            <w:tcW w:w="811" w:type="pct"/>
          </w:tcPr>
          <w:p w14:paraId="492C157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演練</w:t>
            </w:r>
            <w:r w:rsidRPr="00917F2C">
              <w:rPr>
                <w:rFonts w:eastAsia="標楷體" w:hint="eastAsia"/>
                <w:sz w:val="26"/>
                <w:szCs w:val="26"/>
              </w:rPr>
              <w:t>：做出行人安全穿越馬路原則。</w:t>
            </w:r>
          </w:p>
          <w:p w14:paraId="3B41672E" w14:textId="77777777" w:rsidR="00B64C50" w:rsidRDefault="00B64C50" w:rsidP="00B64C50">
            <w:pPr>
              <w:jc w:val="both"/>
              <w:rPr>
                <w:rFonts w:ascii="標楷體" w:eastAsia="標楷體" w:hAnsi="標楷體" w:cs="新細明體"/>
                <w:sz w:val="26"/>
                <w:szCs w:val="26"/>
              </w:rPr>
            </w:pPr>
            <w:r>
              <w:rPr>
                <w:rFonts w:eastAsia="標楷體"/>
                <w:sz w:val="26"/>
                <w:szCs w:val="26"/>
              </w:rPr>
              <w:t>發表</w:t>
            </w:r>
            <w:r w:rsidRPr="00917F2C">
              <w:rPr>
                <w:rFonts w:eastAsia="標楷體" w:hint="eastAsia"/>
                <w:sz w:val="26"/>
                <w:szCs w:val="26"/>
              </w:rPr>
              <w:t>：了解行人穿越馬路的設施。</w:t>
            </w:r>
          </w:p>
          <w:p w14:paraId="1B81C3CC" w14:textId="57201279"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自評</w:t>
            </w:r>
            <w:r w:rsidRPr="00917F2C">
              <w:rPr>
                <w:rFonts w:eastAsia="標楷體" w:hint="eastAsia"/>
                <w:sz w:val="26"/>
                <w:szCs w:val="26"/>
              </w:rPr>
              <w:t>：模擬行人安全穿越馬路的方法。</w:t>
            </w:r>
          </w:p>
        </w:tc>
        <w:tc>
          <w:tcPr>
            <w:tcW w:w="1028" w:type="pct"/>
          </w:tcPr>
          <w:p w14:paraId="1B81C3CD" w14:textId="77777777" w:rsidR="00B64C50" w:rsidRDefault="00B64C50" w:rsidP="00B64C50">
            <w:pPr>
              <w:jc w:val="both"/>
              <w:rPr>
                <w:rFonts w:ascii="標楷體" w:eastAsia="標楷體" w:hAnsi="標楷體" w:cs="新細明體"/>
                <w:sz w:val="26"/>
                <w:szCs w:val="26"/>
              </w:rPr>
            </w:pPr>
            <w:r>
              <w:rPr>
                <w:rFonts w:eastAsia="標楷體"/>
                <w:sz w:val="26"/>
                <w:szCs w:val="26"/>
              </w:rPr>
              <w:t>【安全教育】</w:t>
            </w:r>
          </w:p>
          <w:p w14:paraId="1B81C3CE"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E2 </w:t>
            </w:r>
            <w:r w:rsidRPr="00F234AC">
              <w:rPr>
                <w:rFonts w:eastAsia="標楷體"/>
                <w:sz w:val="26"/>
                <w:szCs w:val="26"/>
              </w:rPr>
              <w:t>了解危機與安全。</w:t>
            </w:r>
          </w:p>
          <w:p w14:paraId="1B81C3CF"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F234AC">
              <w:rPr>
                <w:rFonts w:eastAsia="標楷體"/>
                <w:sz w:val="26"/>
                <w:szCs w:val="26"/>
              </w:rPr>
              <w:t>探討日常生活應該注意的安全。</w:t>
            </w:r>
          </w:p>
        </w:tc>
      </w:tr>
      <w:tr w:rsidR="00B64C50" w:rsidRPr="004F4430" w14:paraId="1B81C3EE" w14:textId="77777777" w:rsidTr="00781D01">
        <w:trPr>
          <w:trHeight w:val="1827"/>
        </w:trPr>
        <w:tc>
          <w:tcPr>
            <w:tcW w:w="364" w:type="pct"/>
          </w:tcPr>
          <w:p w14:paraId="1B81C3D1" w14:textId="77777777" w:rsidR="00B64C50" w:rsidRPr="001B5521" w:rsidRDefault="00B64C50" w:rsidP="00B64C50">
            <w:pPr>
              <w:jc w:val="both"/>
              <w:rPr>
                <w:rFonts w:ascii="標楷體" w:eastAsia="標楷體" w:hAnsi="標楷體"/>
                <w:sz w:val="26"/>
                <w:szCs w:val="26"/>
              </w:rPr>
            </w:pPr>
            <w:r>
              <w:rPr>
                <w:rFonts w:eastAsia="標楷體"/>
                <w:sz w:val="26"/>
                <w:szCs w:val="26"/>
              </w:rPr>
              <w:t>十七</w:t>
            </w:r>
          </w:p>
        </w:tc>
        <w:tc>
          <w:tcPr>
            <w:tcW w:w="663" w:type="pct"/>
          </w:tcPr>
          <w:p w14:paraId="1B81C3D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3D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第二課大展武威</w:t>
            </w:r>
          </w:p>
        </w:tc>
        <w:tc>
          <w:tcPr>
            <w:tcW w:w="752" w:type="pct"/>
            <w:tcBorders>
              <w:right w:val="single" w:sz="4" w:space="0" w:color="auto"/>
            </w:tcBorders>
          </w:tcPr>
          <w:p w14:paraId="1B81C3D4"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F234AC">
              <w:rPr>
                <w:rFonts w:eastAsia="標楷體"/>
                <w:sz w:val="26"/>
                <w:szCs w:val="26"/>
              </w:rPr>
              <w:t>具備良好身體活動與健康生活的習慣，以促進身心健全發展，並認識個人特質，發展運動與保健的潛能。</w:t>
            </w:r>
          </w:p>
          <w:p w14:paraId="1B81C3D5"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F234AC">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14:paraId="1B81C3D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3D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2</w:t>
            </w:r>
            <w:r w:rsidRPr="00F234AC">
              <w:rPr>
                <w:rFonts w:eastAsia="標楷體"/>
                <w:sz w:val="26"/>
                <w:szCs w:val="26"/>
              </w:rPr>
              <w:t>課大展武威</w:t>
            </w:r>
          </w:p>
          <w:p w14:paraId="1B81C3D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1</w:t>
            </w:r>
            <w:r w:rsidRPr="00F234AC">
              <w:rPr>
                <w:rFonts w:eastAsia="標楷體"/>
                <w:sz w:val="26"/>
                <w:szCs w:val="26"/>
              </w:rPr>
              <w:t>》步樁動作連線</w:t>
            </w:r>
          </w:p>
          <w:p w14:paraId="1B81C3D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教師請學生完成課本「步樁動作連線」，把步樁名稱與動作連起來。教師核對學生的答案後，帶領學生複習基本步樁動作。</w:t>
            </w:r>
          </w:p>
          <w:p w14:paraId="1B81C3D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2</w:t>
            </w:r>
            <w:r w:rsidRPr="00F234AC">
              <w:rPr>
                <w:rFonts w:eastAsia="標楷體"/>
                <w:sz w:val="26"/>
                <w:szCs w:val="26"/>
              </w:rPr>
              <w:t>》前虛式與坐盤式</w:t>
            </w:r>
          </w:p>
          <w:p w14:paraId="1B81C3D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教師說明並示範基本步樁動作「前虛式」、「坐盤式」的動作要領。</w:t>
            </w:r>
          </w:p>
          <w:p w14:paraId="1B81C3D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3</w:t>
            </w:r>
            <w:r w:rsidRPr="00F234AC">
              <w:rPr>
                <w:rFonts w:eastAsia="標楷體"/>
                <w:sz w:val="26"/>
                <w:szCs w:val="26"/>
              </w:rPr>
              <w:t>》步樁木頭人</w:t>
            </w:r>
          </w:p>
          <w:p w14:paraId="1B81C3D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教師說明「步樁木頭人」活動規則。教師從旁觀察並指導正確步樁動作。</w:t>
            </w:r>
          </w:p>
          <w:p w14:paraId="1B81C3D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4</w:t>
            </w:r>
            <w:r w:rsidRPr="00F234AC">
              <w:rPr>
                <w:rFonts w:eastAsia="標楷體"/>
                <w:sz w:val="26"/>
                <w:szCs w:val="26"/>
              </w:rPr>
              <w:t>》步樁轉換</w:t>
            </w:r>
          </w:p>
          <w:p w14:paraId="1B81C3D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教師說明並示範「弓箭式、騎馬式步樁轉換」的動作要領。</w:t>
            </w:r>
          </w:p>
          <w:p w14:paraId="1B81C3E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教師提問：試試看，你會從騎馬式轉換成弓箭式嗎？</w:t>
            </w:r>
          </w:p>
          <w:p w14:paraId="1B81C3E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3.</w:t>
            </w:r>
            <w:r w:rsidRPr="00F234AC">
              <w:rPr>
                <w:rFonts w:eastAsia="標楷體"/>
                <w:sz w:val="26"/>
                <w:szCs w:val="26"/>
              </w:rPr>
              <w:t>教師提問：想一想，獨立式可以轉換成什麼步樁動作？將學生分成</w:t>
            </w:r>
            <w:r w:rsidRPr="00F234AC">
              <w:rPr>
                <w:rFonts w:eastAsia="標楷體"/>
                <w:sz w:val="26"/>
                <w:szCs w:val="26"/>
              </w:rPr>
              <w:t>5</w:t>
            </w:r>
            <w:r w:rsidRPr="00F234AC">
              <w:rPr>
                <w:rFonts w:eastAsia="標楷體"/>
                <w:sz w:val="26"/>
                <w:szCs w:val="26"/>
              </w:rPr>
              <w:t>人一組，討論並演練步樁轉換。</w:t>
            </w:r>
          </w:p>
          <w:p w14:paraId="1B81C3E2"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5</w:t>
            </w:r>
            <w:r w:rsidRPr="00F234AC">
              <w:rPr>
                <w:rFonts w:eastAsia="標楷體"/>
                <w:sz w:val="26"/>
                <w:szCs w:val="26"/>
              </w:rPr>
              <w:t>》連環招式</w:t>
            </w:r>
          </w:p>
          <w:p w14:paraId="1B81C3E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1.</w:t>
            </w:r>
            <w:r w:rsidRPr="00F234AC">
              <w:rPr>
                <w:rFonts w:eastAsia="標楷體"/>
                <w:sz w:val="26"/>
                <w:szCs w:val="26"/>
              </w:rPr>
              <w:t>教師以「弓箭式、騎馬式步樁轉換」加上「衝拳」或「劈掌」攻擊動作為例，帶領學生練習「連環招式」。</w:t>
            </w:r>
          </w:p>
          <w:p w14:paraId="1B81C3E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2.</w:t>
            </w:r>
            <w:r w:rsidRPr="00F234AC">
              <w:rPr>
                <w:rFonts w:eastAsia="標楷體"/>
                <w:sz w:val="26"/>
                <w:szCs w:val="26"/>
              </w:rPr>
              <w:t>教師將學生分成</w:t>
            </w:r>
            <w:r w:rsidRPr="00F234AC">
              <w:rPr>
                <w:rFonts w:eastAsia="標楷體"/>
                <w:sz w:val="26"/>
                <w:szCs w:val="26"/>
              </w:rPr>
              <w:t>3</w:t>
            </w:r>
            <w:r w:rsidRPr="00F234AC">
              <w:rPr>
                <w:rFonts w:eastAsia="標楷體"/>
                <w:sz w:val="26"/>
                <w:szCs w:val="26"/>
              </w:rPr>
              <w:t>人一組，討論並嘗試設計「連環招式」，輪流上臺進行演練。</w:t>
            </w:r>
          </w:p>
          <w:p w14:paraId="1B81C3E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6</w:t>
            </w:r>
            <w:r w:rsidRPr="00F234AC">
              <w:rPr>
                <w:rFonts w:eastAsia="標楷體"/>
                <w:sz w:val="26"/>
                <w:szCs w:val="26"/>
              </w:rPr>
              <w:t>》連環招式擊標靶</w:t>
            </w:r>
          </w:p>
          <w:p w14:paraId="1B81C3E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教師以「弓箭式、騎馬式步樁轉換」加上「衝拳」或「劈掌」攻擊動作為例，帶領學生練習「連環招式」進攻標靶。</w:t>
            </w:r>
          </w:p>
          <w:p w14:paraId="1B81C3E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《活動</w:t>
            </w:r>
            <w:r w:rsidRPr="00F234AC">
              <w:rPr>
                <w:rFonts w:eastAsia="標楷體"/>
                <w:sz w:val="26"/>
                <w:szCs w:val="26"/>
              </w:rPr>
              <w:t>7</w:t>
            </w:r>
            <w:r w:rsidRPr="00F234AC">
              <w:rPr>
                <w:rFonts w:eastAsia="標楷體"/>
                <w:sz w:val="26"/>
                <w:szCs w:val="26"/>
              </w:rPr>
              <w:t>》練武計畫</w:t>
            </w:r>
          </w:p>
          <w:p w14:paraId="1B81C3E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教師將學生分為</w:t>
            </w:r>
            <w:r w:rsidRPr="00F234AC">
              <w:rPr>
                <w:rFonts w:eastAsia="標楷體"/>
                <w:sz w:val="26"/>
                <w:szCs w:val="26"/>
              </w:rPr>
              <w:t>3</w:t>
            </w:r>
            <w:r w:rsidRPr="00F234AC">
              <w:rPr>
                <w:rFonts w:eastAsia="標楷體"/>
                <w:sz w:val="26"/>
                <w:szCs w:val="26"/>
              </w:rPr>
              <w:t>人一組，一起練習</w:t>
            </w:r>
            <w:r w:rsidRPr="00F234AC">
              <w:rPr>
                <w:rFonts w:eastAsia="標楷體"/>
                <w:sz w:val="26"/>
                <w:szCs w:val="26"/>
              </w:rPr>
              <w:t>2</w:t>
            </w:r>
            <w:r w:rsidRPr="00F234AC">
              <w:rPr>
                <w:rFonts w:eastAsia="標楷體"/>
                <w:sz w:val="26"/>
                <w:szCs w:val="26"/>
              </w:rPr>
              <w:t>套「連環招式」，兩週後進行表演。教師發下「練武計畫」學習單，請學生完成練武計畫。</w:t>
            </w:r>
          </w:p>
        </w:tc>
        <w:tc>
          <w:tcPr>
            <w:tcW w:w="811" w:type="pct"/>
          </w:tcPr>
          <w:p w14:paraId="113DDF43" w14:textId="32A522A3"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實作</w:t>
            </w:r>
            <w:r w:rsidRPr="00CD4D13">
              <w:rPr>
                <w:rFonts w:eastAsia="標楷體" w:hint="eastAsia"/>
                <w:sz w:val="26"/>
                <w:szCs w:val="26"/>
              </w:rPr>
              <w:t>：完成課本步樁動作與名稱連連看。</w:t>
            </w:r>
          </w:p>
          <w:p w14:paraId="0DAAB4E8" w14:textId="77777777" w:rsidR="00B64C50" w:rsidRDefault="00B64C50" w:rsidP="00B64C50">
            <w:pPr>
              <w:jc w:val="both"/>
              <w:rPr>
                <w:rFonts w:eastAsia="標楷體"/>
                <w:sz w:val="26"/>
                <w:szCs w:val="26"/>
              </w:rPr>
            </w:pPr>
            <w:r w:rsidRPr="00F234AC">
              <w:rPr>
                <w:rFonts w:eastAsia="標楷體"/>
                <w:sz w:val="26"/>
                <w:szCs w:val="26"/>
              </w:rPr>
              <w:t>操作</w:t>
            </w:r>
            <w:r w:rsidRPr="00CD4D13">
              <w:rPr>
                <w:rFonts w:eastAsia="標楷體" w:hint="eastAsia"/>
                <w:sz w:val="26"/>
                <w:szCs w:val="26"/>
              </w:rPr>
              <w:t>：演練基本步樁動作。</w:t>
            </w:r>
          </w:p>
          <w:p w14:paraId="68EAD829" w14:textId="77777777" w:rsidR="00B64C50" w:rsidRPr="00CD4D13" w:rsidRDefault="00B64C50" w:rsidP="00B64C50">
            <w:pPr>
              <w:jc w:val="both"/>
              <w:rPr>
                <w:rFonts w:ascii="標楷體" w:eastAsia="標楷體" w:hAnsi="標楷體" w:cs="新細明體"/>
                <w:sz w:val="26"/>
                <w:szCs w:val="26"/>
              </w:rPr>
            </w:pPr>
            <w:r w:rsidRPr="00CD4D13">
              <w:rPr>
                <w:rFonts w:ascii="標楷體" w:eastAsia="標楷體" w:hAnsi="標楷體" w:cs="新細明體" w:hint="eastAsia"/>
                <w:sz w:val="26"/>
                <w:szCs w:val="26"/>
              </w:rPr>
              <w:t>發表：分享練武計畫。</w:t>
            </w:r>
          </w:p>
          <w:p w14:paraId="1B81C3EB" w14:textId="1473795C"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運動撲滿</w:t>
            </w:r>
            <w:r>
              <w:rPr>
                <w:rFonts w:eastAsia="標楷體" w:hint="eastAsia"/>
                <w:sz w:val="26"/>
                <w:szCs w:val="26"/>
              </w:rPr>
              <w:t>：</w:t>
            </w:r>
            <w:r w:rsidRPr="00CD4D13">
              <w:rPr>
                <w:rFonts w:eastAsia="標楷體" w:hint="eastAsia"/>
                <w:sz w:val="26"/>
                <w:szCs w:val="26"/>
              </w:rPr>
              <w:t>和家人分享你練武的計畫和收穫，完成指定的運動實踐事宜。</w:t>
            </w:r>
          </w:p>
        </w:tc>
        <w:tc>
          <w:tcPr>
            <w:tcW w:w="1028" w:type="pct"/>
          </w:tcPr>
          <w:p w14:paraId="1B81C3EC"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3ED"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681195">
              <w:rPr>
                <w:rFonts w:eastAsia="標楷體"/>
                <w:sz w:val="26"/>
                <w:szCs w:val="26"/>
              </w:rPr>
              <w:t>溝通合作與和諧人際關係</w:t>
            </w:r>
            <w:r>
              <w:rPr>
                <w:rFonts w:eastAsia="標楷體"/>
                <w:sz w:val="26"/>
                <w:szCs w:val="26"/>
              </w:rPr>
              <w:t>。</w:t>
            </w:r>
          </w:p>
        </w:tc>
      </w:tr>
      <w:tr w:rsidR="00B64C50" w:rsidRPr="004F4430" w14:paraId="1B81C403" w14:textId="77777777" w:rsidTr="00781D01">
        <w:trPr>
          <w:trHeight w:val="1827"/>
        </w:trPr>
        <w:tc>
          <w:tcPr>
            <w:tcW w:w="364" w:type="pct"/>
          </w:tcPr>
          <w:p w14:paraId="1B81C3EF" w14:textId="77777777" w:rsidR="00B64C50" w:rsidRPr="001B5521" w:rsidRDefault="00B64C50" w:rsidP="00B64C50">
            <w:pPr>
              <w:jc w:val="both"/>
              <w:rPr>
                <w:rFonts w:ascii="標楷體" w:eastAsia="標楷體" w:hAnsi="標楷體"/>
                <w:sz w:val="26"/>
                <w:szCs w:val="26"/>
              </w:rPr>
            </w:pPr>
            <w:r>
              <w:rPr>
                <w:rFonts w:eastAsia="標楷體"/>
                <w:sz w:val="26"/>
                <w:szCs w:val="26"/>
              </w:rPr>
              <w:t>十八</w:t>
            </w:r>
          </w:p>
        </w:tc>
        <w:tc>
          <w:tcPr>
            <w:tcW w:w="663" w:type="pct"/>
          </w:tcPr>
          <w:p w14:paraId="1B81C3F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3F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第二課安全向前行</w:t>
            </w:r>
          </w:p>
        </w:tc>
        <w:tc>
          <w:tcPr>
            <w:tcW w:w="752" w:type="pct"/>
            <w:tcBorders>
              <w:right w:val="single" w:sz="4" w:space="0" w:color="auto"/>
            </w:tcBorders>
          </w:tcPr>
          <w:p w14:paraId="1B81C3F2"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3F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3F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2</w:t>
            </w:r>
            <w:r w:rsidRPr="00F234AC">
              <w:rPr>
                <w:rFonts w:eastAsia="標楷體"/>
                <w:sz w:val="26"/>
                <w:szCs w:val="26"/>
              </w:rPr>
              <w:t>課安全向前行</w:t>
            </w:r>
          </w:p>
          <w:p w14:paraId="1B81C3F5"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5</w:t>
            </w:r>
            <w:r w:rsidRPr="004246FC">
              <w:rPr>
                <w:rFonts w:eastAsia="標楷體"/>
                <w:sz w:val="26"/>
                <w:szCs w:val="26"/>
              </w:rPr>
              <w:t>》安全坐機車</w:t>
            </w:r>
          </w:p>
          <w:p w14:paraId="1B81C3F6"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教師說明：穿著過長的雨衣乘坐機車，雨衣容易捲入後輪，而造成意外，應選擇大小適合自己的雨衣。</w:t>
            </w:r>
          </w:p>
          <w:p w14:paraId="1B81C3F7"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教師提問：乘坐機車時，還要注意哪些安全事項呢？並引導學生記錄在「安全搭乘交通工具」學習單。</w:t>
            </w:r>
          </w:p>
          <w:p w14:paraId="1B81C3F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教師請學生在生活中實踐乘坐機車的安全守則。</w:t>
            </w:r>
          </w:p>
          <w:p w14:paraId="1B81C3F9"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6</w:t>
            </w:r>
            <w:r w:rsidRPr="004246FC">
              <w:rPr>
                <w:rFonts w:eastAsia="標楷體"/>
                <w:sz w:val="26"/>
                <w:szCs w:val="26"/>
              </w:rPr>
              <w:t>》安全搭公車</w:t>
            </w:r>
          </w:p>
          <w:p w14:paraId="1B81C3FA"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教師說明：公車還沒靠站停好就起身走向車門，容易因公車煞車而跌倒受傷，到站前應先按下車鈴，等公車到站停妥再起身。</w:t>
            </w:r>
          </w:p>
          <w:p w14:paraId="1B81C3FB"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教師提問：搭乘公車時，還要注意哪些安全事項呢？並引導學生記錄在「安全搭乘交通工具」學習單。</w:t>
            </w:r>
          </w:p>
          <w:p w14:paraId="1B81C3FC" w14:textId="77777777" w:rsidR="00B64C50" w:rsidRPr="00F234A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教師請學生在生活中實踐搭乘公車的安全守則。</w:t>
            </w:r>
          </w:p>
        </w:tc>
        <w:tc>
          <w:tcPr>
            <w:tcW w:w="811" w:type="pct"/>
          </w:tcPr>
          <w:p w14:paraId="790A0CA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Pr>
                <w:rFonts w:eastAsia="標楷體" w:hint="eastAsia"/>
                <w:sz w:val="26"/>
                <w:szCs w:val="26"/>
              </w:rPr>
              <w:t>：</w:t>
            </w:r>
            <w:r w:rsidRPr="00917F2C">
              <w:rPr>
                <w:rFonts w:eastAsia="標楷體" w:hint="eastAsia"/>
                <w:sz w:val="26"/>
                <w:szCs w:val="26"/>
              </w:rPr>
              <w:t>了解乘坐機車</w:t>
            </w:r>
            <w:r>
              <w:rPr>
                <w:rFonts w:eastAsia="標楷體" w:hint="eastAsia"/>
                <w:sz w:val="26"/>
                <w:szCs w:val="26"/>
              </w:rPr>
              <w:t>和</w:t>
            </w:r>
            <w:r w:rsidRPr="00917F2C">
              <w:rPr>
                <w:rFonts w:eastAsia="標楷體" w:hint="eastAsia"/>
                <w:sz w:val="26"/>
                <w:szCs w:val="26"/>
              </w:rPr>
              <w:t>搭乘公車的危險行為與預防方法。</w:t>
            </w:r>
          </w:p>
          <w:p w14:paraId="1194645F" w14:textId="77777777" w:rsidR="00B64C50" w:rsidRDefault="00B64C50" w:rsidP="00B64C50">
            <w:pPr>
              <w:jc w:val="both"/>
              <w:rPr>
                <w:rFonts w:ascii="標楷體" w:eastAsia="標楷體" w:hAnsi="標楷體" w:cs="新細明體"/>
                <w:sz w:val="26"/>
                <w:szCs w:val="26"/>
              </w:rPr>
            </w:pPr>
            <w:r>
              <w:rPr>
                <w:rFonts w:eastAsia="標楷體"/>
                <w:sz w:val="26"/>
                <w:szCs w:val="26"/>
              </w:rPr>
              <w:t>實作</w:t>
            </w:r>
            <w:r w:rsidRPr="00917F2C">
              <w:rPr>
                <w:rFonts w:eastAsia="標楷體" w:hint="eastAsia"/>
                <w:sz w:val="26"/>
                <w:szCs w:val="26"/>
              </w:rPr>
              <w:t>：完成「安全搭乘交通工具」學習單。</w:t>
            </w:r>
          </w:p>
          <w:p w14:paraId="1B81C3FF" w14:textId="04DB542D" w:rsidR="00B64C50" w:rsidRPr="00F234AC" w:rsidRDefault="00B64C50" w:rsidP="00B64C50">
            <w:pPr>
              <w:jc w:val="both"/>
              <w:rPr>
                <w:rFonts w:ascii="標楷體" w:eastAsia="標楷體" w:hAnsi="標楷體" w:cs="新細明體"/>
                <w:sz w:val="26"/>
                <w:szCs w:val="26"/>
              </w:rPr>
            </w:pPr>
            <w:r>
              <w:rPr>
                <w:rFonts w:eastAsia="標楷體"/>
                <w:sz w:val="26"/>
                <w:szCs w:val="26"/>
              </w:rPr>
              <w:t>自評</w:t>
            </w:r>
            <w:r w:rsidRPr="00917F2C">
              <w:rPr>
                <w:rFonts w:eastAsia="標楷體" w:hint="eastAsia"/>
                <w:sz w:val="26"/>
                <w:szCs w:val="26"/>
              </w:rPr>
              <w:t>：遵守搭乘交通工具的安全守則。</w:t>
            </w:r>
          </w:p>
        </w:tc>
        <w:tc>
          <w:tcPr>
            <w:tcW w:w="1028" w:type="pct"/>
          </w:tcPr>
          <w:p w14:paraId="1B81C400" w14:textId="77777777" w:rsidR="00B64C50" w:rsidRDefault="00B64C50" w:rsidP="00B64C50">
            <w:pPr>
              <w:jc w:val="both"/>
              <w:rPr>
                <w:rFonts w:ascii="標楷體" w:eastAsia="標楷體" w:hAnsi="標楷體" w:cs="新細明體"/>
                <w:sz w:val="26"/>
                <w:szCs w:val="26"/>
              </w:rPr>
            </w:pPr>
            <w:r>
              <w:rPr>
                <w:rFonts w:eastAsia="標楷體"/>
                <w:sz w:val="26"/>
                <w:szCs w:val="26"/>
              </w:rPr>
              <w:t>【安全教育】</w:t>
            </w:r>
          </w:p>
          <w:p w14:paraId="1B81C401"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E2 </w:t>
            </w:r>
            <w:r w:rsidRPr="00F234AC">
              <w:rPr>
                <w:rFonts w:eastAsia="標楷體"/>
                <w:sz w:val="26"/>
                <w:szCs w:val="26"/>
              </w:rPr>
              <w:t>了解危機與安全。</w:t>
            </w:r>
          </w:p>
          <w:p w14:paraId="1B81C402"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F234AC">
              <w:rPr>
                <w:rFonts w:eastAsia="標楷體"/>
                <w:sz w:val="26"/>
                <w:szCs w:val="26"/>
              </w:rPr>
              <w:t>探討日常生活應該注意的安全。</w:t>
            </w:r>
          </w:p>
        </w:tc>
      </w:tr>
      <w:tr w:rsidR="00B64C50" w:rsidRPr="004F4430" w14:paraId="1B81C41E" w14:textId="77777777" w:rsidTr="00781D01">
        <w:trPr>
          <w:trHeight w:val="1827"/>
        </w:trPr>
        <w:tc>
          <w:tcPr>
            <w:tcW w:w="364" w:type="pct"/>
          </w:tcPr>
          <w:p w14:paraId="1B81C404" w14:textId="77777777" w:rsidR="00B64C50" w:rsidRPr="001B5521" w:rsidRDefault="00B64C50" w:rsidP="00B64C50">
            <w:pPr>
              <w:jc w:val="both"/>
              <w:rPr>
                <w:rFonts w:ascii="標楷體" w:eastAsia="標楷體" w:hAnsi="標楷體"/>
                <w:sz w:val="26"/>
                <w:szCs w:val="26"/>
              </w:rPr>
            </w:pPr>
            <w:r>
              <w:rPr>
                <w:rFonts w:eastAsia="標楷體"/>
                <w:sz w:val="26"/>
                <w:szCs w:val="26"/>
              </w:rPr>
              <w:t>十八</w:t>
            </w:r>
          </w:p>
        </w:tc>
        <w:tc>
          <w:tcPr>
            <w:tcW w:w="663" w:type="pct"/>
          </w:tcPr>
          <w:p w14:paraId="1B81C405"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40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第三課與毽子同樂</w:t>
            </w:r>
          </w:p>
        </w:tc>
        <w:tc>
          <w:tcPr>
            <w:tcW w:w="752" w:type="pct"/>
            <w:tcBorders>
              <w:right w:val="single" w:sz="4" w:space="0" w:color="auto"/>
            </w:tcBorders>
          </w:tcPr>
          <w:p w14:paraId="1B81C407"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-E-B1 </w:t>
            </w:r>
            <w:r w:rsidRPr="00F234AC">
              <w:rPr>
                <w:rFonts w:eastAsia="標楷體"/>
                <w:sz w:val="26"/>
                <w:szCs w:val="26"/>
              </w:rPr>
              <w:t>具備運用體育與健康之相關符號知能，能以同理心應用在生活中的運動、保健與人際溝通上。</w:t>
            </w:r>
          </w:p>
        </w:tc>
        <w:tc>
          <w:tcPr>
            <w:tcW w:w="1382" w:type="pct"/>
            <w:tcBorders>
              <w:left w:val="single" w:sz="4" w:space="0" w:color="auto"/>
            </w:tcBorders>
          </w:tcPr>
          <w:p w14:paraId="1B81C408" w14:textId="77777777" w:rsidR="00B64C50" w:rsidRDefault="00B64C50" w:rsidP="00B64C50">
            <w:pPr>
              <w:jc w:val="both"/>
              <w:rPr>
                <w:rFonts w:ascii="標楷體" w:eastAsia="標楷體" w:hAnsi="標楷體" w:cs="新細明體"/>
                <w:sz w:val="26"/>
                <w:szCs w:val="26"/>
              </w:rPr>
            </w:pPr>
            <w:r>
              <w:rPr>
                <w:rFonts w:eastAsia="標楷體"/>
                <w:sz w:val="26"/>
                <w:szCs w:val="26"/>
              </w:rPr>
              <w:t>第六單元武現韻律風</w:t>
            </w:r>
          </w:p>
          <w:p w14:paraId="1B81C409" w14:textId="77777777" w:rsidR="00B64C50" w:rsidRDefault="00B64C50" w:rsidP="00B64C50">
            <w:pPr>
              <w:jc w:val="both"/>
              <w:rPr>
                <w:rFonts w:ascii="標楷體" w:eastAsia="標楷體" w:hAnsi="標楷體" w:cs="新細明體"/>
                <w:sz w:val="26"/>
                <w:szCs w:val="26"/>
              </w:rPr>
            </w:pPr>
            <w:r>
              <w:rPr>
                <w:rFonts w:eastAsia="標楷體"/>
                <w:sz w:val="26"/>
                <w:szCs w:val="26"/>
              </w:rPr>
              <w:t>第</w:t>
            </w:r>
            <w:r>
              <w:rPr>
                <w:rFonts w:eastAsia="標楷體"/>
                <w:sz w:val="26"/>
                <w:szCs w:val="26"/>
              </w:rPr>
              <w:t>3</w:t>
            </w:r>
            <w:r>
              <w:rPr>
                <w:rFonts w:eastAsia="標楷體"/>
                <w:sz w:val="26"/>
                <w:szCs w:val="26"/>
              </w:rPr>
              <w:t>課與毽子同樂</w:t>
            </w:r>
          </w:p>
          <w:p w14:paraId="1B81C40A"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1</w:t>
            </w:r>
            <w:r w:rsidRPr="004246FC">
              <w:rPr>
                <w:rFonts w:eastAsia="標楷體"/>
                <w:sz w:val="26"/>
                <w:szCs w:val="26"/>
              </w:rPr>
              <w:t>》認識毽子</w:t>
            </w:r>
          </w:p>
          <w:p w14:paraId="1B81C40B"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教師發下每人</w:t>
            </w:r>
            <w:r w:rsidRPr="004246FC">
              <w:rPr>
                <w:rFonts w:eastAsia="標楷體"/>
                <w:sz w:val="26"/>
                <w:szCs w:val="26"/>
              </w:rPr>
              <w:t>1</w:t>
            </w:r>
            <w:r w:rsidRPr="004246FC">
              <w:rPr>
                <w:rFonts w:eastAsia="標楷體"/>
                <w:sz w:val="26"/>
                <w:szCs w:val="26"/>
              </w:rPr>
              <w:t>個毽子，並提問：毽子的外觀是什麼樣子呢？</w:t>
            </w:r>
          </w:p>
          <w:p w14:paraId="1B81C40C"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教師請學生發表觀察結果。</w:t>
            </w:r>
          </w:p>
          <w:p w14:paraId="1B81C40D"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2</w:t>
            </w:r>
            <w:r w:rsidRPr="004246FC">
              <w:rPr>
                <w:rFonts w:eastAsia="標楷體"/>
                <w:sz w:val="26"/>
                <w:szCs w:val="26"/>
              </w:rPr>
              <w:t>》拋接手中毽</w:t>
            </w:r>
          </w:p>
          <w:p w14:paraId="1B81C40E"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教師帶領學生念口訣，練習拋毽後（毽子放手心輕輕向上拋），用不同的部位接毽。</w:t>
            </w:r>
          </w:p>
          <w:p w14:paraId="1B81C40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教師請學生上臺表演創意接毽。</w:t>
            </w:r>
          </w:p>
          <w:p w14:paraId="1B81C410"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3</w:t>
            </w:r>
            <w:r w:rsidRPr="004246FC">
              <w:rPr>
                <w:rFonts w:eastAsia="標楷體"/>
                <w:sz w:val="26"/>
                <w:szCs w:val="26"/>
              </w:rPr>
              <w:t>》樂拍手中毽</w:t>
            </w:r>
          </w:p>
          <w:p w14:paraId="1B81C411"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教師說明並示範「拿板子拍接毽」。</w:t>
            </w:r>
          </w:p>
          <w:p w14:paraId="1B81C412"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教師請學生嘗試訂定挑戰的目標，運用正拍毽和反拍毽連續自拍自接。</w:t>
            </w:r>
          </w:p>
          <w:p w14:paraId="1B81C413"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4</w:t>
            </w:r>
            <w:r w:rsidRPr="004246FC">
              <w:rPr>
                <w:rFonts w:eastAsia="標楷體"/>
                <w:sz w:val="26"/>
                <w:szCs w:val="26"/>
              </w:rPr>
              <w:t>》雙人連續拍毽</w:t>
            </w:r>
          </w:p>
          <w:p w14:paraId="1B81C414"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教師說明「雙人連續拍毽」活動方式：</w:t>
            </w:r>
            <w:r w:rsidRPr="004246FC">
              <w:rPr>
                <w:rFonts w:eastAsia="標楷體"/>
                <w:sz w:val="26"/>
                <w:szCs w:val="26"/>
              </w:rPr>
              <w:t>2</w:t>
            </w:r>
            <w:r w:rsidRPr="004246FC">
              <w:rPr>
                <w:rFonts w:eastAsia="標楷體"/>
                <w:sz w:val="26"/>
                <w:szCs w:val="26"/>
              </w:rPr>
              <w:t>人一組，拿板子合作連續拍毽，正拍毽或反拍毽皆可。</w:t>
            </w:r>
          </w:p>
          <w:p w14:paraId="1B81C415"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5</w:t>
            </w:r>
            <w:r w:rsidRPr="004246FC">
              <w:rPr>
                <w:rFonts w:eastAsia="標楷體"/>
                <w:sz w:val="26"/>
                <w:szCs w:val="26"/>
              </w:rPr>
              <w:t>》踢拐毽</w:t>
            </w:r>
          </w:p>
          <w:p w14:paraId="1B81C416"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教師說明並示範「用腳踢毽」的方式。</w:t>
            </w:r>
          </w:p>
          <w:p w14:paraId="1B81C417"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教師帶領學生練習內踢毽、外拐毽。</w:t>
            </w:r>
          </w:p>
          <w:p w14:paraId="1B81C41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6</w:t>
            </w:r>
            <w:r w:rsidRPr="004246FC">
              <w:rPr>
                <w:rFonts w:eastAsia="標楷體"/>
                <w:sz w:val="26"/>
                <w:szCs w:val="26"/>
              </w:rPr>
              <w:t>》跟我這樣做</w:t>
            </w:r>
          </w:p>
          <w:p w14:paraId="1B81C419"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教師說明「跟我這樣做」活動規則：一人出題，規定接觸毽子的身體部位；另一人解題，用出題人規定的身體部位踢毽、拐毽或接毽。</w:t>
            </w:r>
          </w:p>
          <w:p w14:paraId="1B81C41A" w14:textId="77777777" w:rsidR="00B64C50"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教師請學生</w:t>
            </w:r>
            <w:r w:rsidRPr="004246FC">
              <w:rPr>
                <w:rFonts w:eastAsia="標楷體"/>
                <w:sz w:val="26"/>
                <w:szCs w:val="26"/>
              </w:rPr>
              <w:t>2</w:t>
            </w:r>
            <w:r w:rsidRPr="004246FC">
              <w:rPr>
                <w:rFonts w:eastAsia="標楷體"/>
                <w:sz w:val="26"/>
                <w:szCs w:val="26"/>
              </w:rPr>
              <w:t>人一組，輪流擔任出題者、解題者，練習踢毽、拐毽和拋接毽的動作。</w:t>
            </w:r>
          </w:p>
        </w:tc>
        <w:tc>
          <w:tcPr>
            <w:tcW w:w="811" w:type="pct"/>
          </w:tcPr>
          <w:p w14:paraId="1B81C41B" w14:textId="3D5B0FE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CD4D13">
              <w:rPr>
                <w:rFonts w:eastAsia="標楷體" w:hint="eastAsia"/>
                <w:sz w:val="26"/>
                <w:szCs w:val="26"/>
              </w:rPr>
              <w:t>：做出內踢毽、外拐毽的動作。</w:t>
            </w:r>
          </w:p>
        </w:tc>
        <w:tc>
          <w:tcPr>
            <w:tcW w:w="1028" w:type="pct"/>
          </w:tcPr>
          <w:p w14:paraId="1B81C41C"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41D"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681195">
              <w:rPr>
                <w:rFonts w:eastAsia="標楷體"/>
                <w:sz w:val="26"/>
                <w:szCs w:val="26"/>
              </w:rPr>
              <w:t>溝通合作與和諧人際關係</w:t>
            </w:r>
            <w:r>
              <w:rPr>
                <w:rFonts w:eastAsia="標楷體"/>
                <w:sz w:val="26"/>
                <w:szCs w:val="26"/>
              </w:rPr>
              <w:t>。</w:t>
            </w:r>
          </w:p>
        </w:tc>
      </w:tr>
      <w:tr w:rsidR="00B64C50" w:rsidRPr="004F4430" w14:paraId="1B81C43C" w14:textId="77777777" w:rsidTr="00781D01">
        <w:trPr>
          <w:trHeight w:val="1827"/>
        </w:trPr>
        <w:tc>
          <w:tcPr>
            <w:tcW w:w="364" w:type="pct"/>
          </w:tcPr>
          <w:p w14:paraId="1B81C41F" w14:textId="77777777" w:rsidR="00B64C50" w:rsidRPr="001B5521" w:rsidRDefault="00B64C50" w:rsidP="00B64C50">
            <w:pPr>
              <w:jc w:val="both"/>
              <w:rPr>
                <w:rFonts w:ascii="標楷體" w:eastAsia="標楷體" w:hAnsi="標楷體"/>
                <w:sz w:val="26"/>
                <w:szCs w:val="26"/>
              </w:rPr>
            </w:pPr>
            <w:r>
              <w:rPr>
                <w:rFonts w:eastAsia="標楷體"/>
                <w:sz w:val="26"/>
                <w:szCs w:val="26"/>
              </w:rPr>
              <w:t>十九</w:t>
            </w:r>
          </w:p>
        </w:tc>
        <w:tc>
          <w:tcPr>
            <w:tcW w:w="663" w:type="pct"/>
          </w:tcPr>
          <w:p w14:paraId="1B81C42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42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第三課戶外安全</w:t>
            </w:r>
          </w:p>
        </w:tc>
        <w:tc>
          <w:tcPr>
            <w:tcW w:w="752" w:type="pct"/>
            <w:tcBorders>
              <w:right w:val="single" w:sz="4" w:space="0" w:color="auto"/>
            </w:tcBorders>
          </w:tcPr>
          <w:p w14:paraId="1B81C422"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423" w14:textId="77777777" w:rsidR="00B64C50" w:rsidRDefault="00B64C50" w:rsidP="00B64C50">
            <w:pPr>
              <w:jc w:val="both"/>
              <w:rPr>
                <w:rFonts w:ascii="標楷體" w:eastAsia="標楷體" w:hAnsi="標楷體" w:cs="新細明體"/>
                <w:sz w:val="26"/>
                <w:szCs w:val="26"/>
              </w:rPr>
            </w:pPr>
            <w:r>
              <w:rPr>
                <w:rFonts w:eastAsia="標楷體"/>
                <w:sz w:val="26"/>
                <w:szCs w:val="26"/>
              </w:rPr>
              <w:t>第三單元安心又安全</w:t>
            </w:r>
          </w:p>
          <w:p w14:paraId="1B81C424" w14:textId="77777777" w:rsidR="00B64C50" w:rsidRDefault="00B64C50" w:rsidP="00B64C50">
            <w:pPr>
              <w:jc w:val="both"/>
              <w:rPr>
                <w:rFonts w:ascii="標楷體" w:eastAsia="標楷體" w:hAnsi="標楷體" w:cs="新細明體"/>
                <w:sz w:val="26"/>
                <w:szCs w:val="26"/>
              </w:rPr>
            </w:pPr>
            <w:r>
              <w:rPr>
                <w:rFonts w:eastAsia="標楷體"/>
                <w:sz w:val="26"/>
                <w:szCs w:val="26"/>
              </w:rPr>
              <w:t>第</w:t>
            </w:r>
            <w:r>
              <w:rPr>
                <w:rFonts w:eastAsia="標楷體"/>
                <w:sz w:val="26"/>
                <w:szCs w:val="26"/>
              </w:rPr>
              <w:t>3</w:t>
            </w:r>
            <w:r>
              <w:rPr>
                <w:rFonts w:eastAsia="標楷體"/>
                <w:sz w:val="26"/>
                <w:szCs w:val="26"/>
              </w:rPr>
              <w:t>課戶外安全</w:t>
            </w:r>
          </w:p>
          <w:p w14:paraId="1B81C425"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1</w:t>
            </w:r>
            <w:r>
              <w:rPr>
                <w:rFonts w:eastAsia="標楷體"/>
                <w:sz w:val="26"/>
                <w:szCs w:val="26"/>
              </w:rPr>
              <w:t>》預防中暑</w:t>
            </w:r>
          </w:p>
          <w:p w14:paraId="1B81C426"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教師說明中暑的定義與症狀。</w:t>
            </w:r>
          </w:p>
          <w:p w14:paraId="1B81C427"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教師提醒中暑時如何緊急處理與預防中暑的方法。</w:t>
            </w:r>
          </w:p>
          <w:p w14:paraId="1B81C428"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2</w:t>
            </w:r>
            <w:r>
              <w:rPr>
                <w:rFonts w:eastAsia="標楷體"/>
                <w:sz w:val="26"/>
                <w:szCs w:val="26"/>
              </w:rPr>
              <w:t>》預防蚊蟲叮咬</w:t>
            </w:r>
          </w:p>
          <w:p w14:paraId="1B81C429" w14:textId="77777777" w:rsidR="00B64C50" w:rsidRDefault="00B64C50" w:rsidP="00B64C50">
            <w:pPr>
              <w:jc w:val="both"/>
              <w:rPr>
                <w:rFonts w:ascii="標楷體" w:eastAsia="標楷體" w:hAnsi="標楷體" w:cs="新細明體"/>
                <w:sz w:val="26"/>
                <w:szCs w:val="26"/>
              </w:rPr>
            </w:pPr>
            <w:r>
              <w:rPr>
                <w:rFonts w:eastAsia="標楷體"/>
                <w:sz w:val="26"/>
                <w:szCs w:val="26"/>
              </w:rPr>
              <w:t>教師說明戶外活動時預防蚊蟲叮咬的方法。</w:t>
            </w:r>
          </w:p>
          <w:p w14:paraId="1B81C42A"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3</w:t>
            </w:r>
            <w:r>
              <w:rPr>
                <w:rFonts w:eastAsia="標楷體"/>
                <w:sz w:val="26"/>
                <w:szCs w:val="26"/>
              </w:rPr>
              <w:t>》小心蜂窩</w:t>
            </w:r>
          </w:p>
          <w:p w14:paraId="1B81C42B" w14:textId="77777777" w:rsidR="00B64C50" w:rsidRDefault="00B64C50" w:rsidP="00B64C50">
            <w:pPr>
              <w:jc w:val="both"/>
              <w:rPr>
                <w:rFonts w:ascii="標楷體" w:eastAsia="標楷體" w:hAnsi="標楷體" w:cs="新細明體"/>
                <w:sz w:val="26"/>
                <w:szCs w:val="26"/>
              </w:rPr>
            </w:pPr>
            <w:r>
              <w:rPr>
                <w:rFonts w:eastAsia="標楷體"/>
                <w:sz w:val="26"/>
                <w:szCs w:val="26"/>
              </w:rPr>
              <w:t>1.</w:t>
            </w:r>
            <w:r>
              <w:rPr>
                <w:rFonts w:eastAsia="標楷體"/>
                <w:sz w:val="26"/>
                <w:szCs w:val="26"/>
              </w:rPr>
              <w:t>教師說明：一般蜂類不會主動攻擊人，發現蜂窩時，切勿招惹蜂群，也不要尖叫逃跑或揮舞衣物，應用淺色外套蓋住頭部和身體，慢慢離開。</w:t>
            </w:r>
          </w:p>
          <w:p w14:paraId="1B81C42C" w14:textId="77777777" w:rsidR="00B64C50" w:rsidRDefault="00B64C50" w:rsidP="00B64C50">
            <w:pPr>
              <w:jc w:val="both"/>
              <w:rPr>
                <w:rFonts w:ascii="標楷體" w:eastAsia="標楷體" w:hAnsi="標楷體" w:cs="新細明體"/>
                <w:sz w:val="26"/>
                <w:szCs w:val="26"/>
              </w:rPr>
            </w:pPr>
            <w:r>
              <w:rPr>
                <w:rFonts w:eastAsia="標楷體"/>
                <w:sz w:val="26"/>
                <w:szCs w:val="26"/>
              </w:rPr>
              <w:t>2.</w:t>
            </w:r>
            <w:r>
              <w:rPr>
                <w:rFonts w:eastAsia="標楷體"/>
                <w:sz w:val="26"/>
                <w:szCs w:val="26"/>
              </w:rPr>
              <w:t>教師請學生上臺演練遇到蜂窩或蜂群的處理方法。</w:t>
            </w:r>
          </w:p>
          <w:p w14:paraId="1B81C42D"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4</w:t>
            </w:r>
            <w:r>
              <w:rPr>
                <w:rFonts w:eastAsia="標楷體"/>
                <w:sz w:val="26"/>
                <w:szCs w:val="26"/>
              </w:rPr>
              <w:t>》小心蛇出沒</w:t>
            </w:r>
          </w:p>
          <w:p w14:paraId="1B81C42E" w14:textId="77777777" w:rsidR="00B64C50" w:rsidRPr="0022214B" w:rsidRDefault="00B64C50" w:rsidP="00B64C50">
            <w:pPr>
              <w:jc w:val="both"/>
              <w:rPr>
                <w:rFonts w:ascii="標楷體" w:eastAsia="標楷體" w:hAnsi="標楷體" w:cs="新細明體"/>
                <w:sz w:val="26"/>
                <w:szCs w:val="26"/>
              </w:rPr>
            </w:pPr>
            <w:r>
              <w:rPr>
                <w:rFonts w:eastAsia="標楷體"/>
                <w:sz w:val="26"/>
                <w:szCs w:val="26"/>
              </w:rPr>
              <w:t>教師說明：一般來說，蛇不會主動攻擊人，發現蛇出沒時，要保持鎮定，快步離開。</w:t>
            </w:r>
          </w:p>
          <w:p w14:paraId="1B81C42F"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5</w:t>
            </w:r>
            <w:r>
              <w:rPr>
                <w:rFonts w:eastAsia="標楷體"/>
                <w:sz w:val="26"/>
                <w:szCs w:val="26"/>
              </w:rPr>
              <w:t>》野菇不要採</w:t>
            </w:r>
          </w:p>
          <w:p w14:paraId="1B81C430" w14:textId="77777777" w:rsidR="00B64C50" w:rsidRDefault="00B64C50" w:rsidP="00B64C50">
            <w:pPr>
              <w:jc w:val="both"/>
              <w:rPr>
                <w:rFonts w:ascii="標楷體" w:eastAsia="標楷體" w:hAnsi="標楷體" w:cs="新細明體"/>
                <w:sz w:val="26"/>
                <w:szCs w:val="26"/>
              </w:rPr>
            </w:pPr>
            <w:r>
              <w:rPr>
                <w:rFonts w:eastAsia="標楷體"/>
                <w:sz w:val="26"/>
                <w:szCs w:val="26"/>
              </w:rPr>
              <w:t>1.</w:t>
            </w:r>
            <w:r>
              <w:rPr>
                <w:rFonts w:eastAsia="標楷體"/>
                <w:sz w:val="26"/>
                <w:szCs w:val="26"/>
              </w:rPr>
              <w:t>教師說明：一般來說，菇類不容易從外表判斷是否有毒，最好的防範中毒方法，就是一律不採、不吃。</w:t>
            </w:r>
          </w:p>
          <w:p w14:paraId="1B81C431" w14:textId="77777777" w:rsidR="00B64C50" w:rsidRDefault="00B64C50" w:rsidP="00B64C50">
            <w:pPr>
              <w:jc w:val="both"/>
              <w:rPr>
                <w:rFonts w:ascii="標楷體" w:eastAsia="標楷體" w:hAnsi="標楷體" w:cs="新細明體"/>
                <w:sz w:val="26"/>
                <w:szCs w:val="26"/>
              </w:rPr>
            </w:pPr>
            <w:r>
              <w:rPr>
                <w:rFonts w:eastAsia="標楷體"/>
                <w:sz w:val="26"/>
                <w:szCs w:val="26"/>
              </w:rPr>
              <w:t>2.</w:t>
            </w:r>
            <w:r>
              <w:rPr>
                <w:rFonts w:eastAsia="標楷體"/>
                <w:sz w:val="26"/>
                <w:szCs w:val="26"/>
              </w:rPr>
              <w:t>教師透過圖片補充說明常被誤食的野生毒菇。</w:t>
            </w:r>
          </w:p>
          <w:p w14:paraId="1B81C432"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6</w:t>
            </w:r>
            <w:r>
              <w:rPr>
                <w:rFonts w:eastAsia="標楷體"/>
                <w:sz w:val="26"/>
                <w:szCs w:val="26"/>
              </w:rPr>
              <w:t>》小心土石流</w:t>
            </w:r>
          </w:p>
          <w:p w14:paraId="1B81C433" w14:textId="77777777" w:rsidR="00B64C50" w:rsidRDefault="00B64C50" w:rsidP="00B64C50">
            <w:pPr>
              <w:jc w:val="both"/>
              <w:rPr>
                <w:rFonts w:ascii="標楷體" w:eastAsia="標楷體" w:hAnsi="標楷體" w:cs="新細明體"/>
                <w:sz w:val="26"/>
                <w:szCs w:val="26"/>
              </w:rPr>
            </w:pPr>
            <w:r>
              <w:rPr>
                <w:rFonts w:eastAsia="標楷體"/>
                <w:sz w:val="26"/>
                <w:szCs w:val="26"/>
              </w:rPr>
              <w:t>教師配合影片說明土石流的形成要素與可能造成的災害。</w:t>
            </w:r>
          </w:p>
          <w:p w14:paraId="1B81C434" w14:textId="77777777" w:rsidR="00B64C50" w:rsidRDefault="00B64C50" w:rsidP="00B64C50">
            <w:pPr>
              <w:jc w:val="both"/>
              <w:rPr>
                <w:rFonts w:ascii="標楷體" w:eastAsia="標楷體" w:hAnsi="標楷體" w:cs="新細明體"/>
                <w:sz w:val="26"/>
                <w:szCs w:val="26"/>
              </w:rPr>
            </w:pPr>
            <w:r>
              <w:rPr>
                <w:rFonts w:eastAsia="標楷體"/>
                <w:sz w:val="26"/>
                <w:szCs w:val="26"/>
              </w:rPr>
              <w:t>《活動</w:t>
            </w:r>
            <w:r>
              <w:rPr>
                <w:rFonts w:eastAsia="標楷體"/>
                <w:sz w:val="26"/>
                <w:szCs w:val="26"/>
              </w:rPr>
              <w:t>7</w:t>
            </w:r>
            <w:r>
              <w:rPr>
                <w:rFonts w:eastAsia="標楷體"/>
                <w:sz w:val="26"/>
                <w:szCs w:val="26"/>
              </w:rPr>
              <w:t>》避免被雷擊</w:t>
            </w:r>
          </w:p>
          <w:p w14:paraId="1B81C435" w14:textId="77777777" w:rsidR="00B64C50" w:rsidRPr="00F234AC" w:rsidRDefault="00B64C50" w:rsidP="00B64C50">
            <w:pPr>
              <w:jc w:val="both"/>
              <w:rPr>
                <w:rFonts w:ascii="標楷體" w:eastAsia="標楷體" w:hAnsi="標楷體" w:cs="新細明體"/>
                <w:sz w:val="26"/>
                <w:szCs w:val="26"/>
              </w:rPr>
            </w:pPr>
            <w:r>
              <w:rPr>
                <w:rFonts w:eastAsia="標楷體"/>
                <w:sz w:val="26"/>
                <w:szCs w:val="26"/>
              </w:rPr>
              <w:t>教師帶說明：臺灣夏季午後常有雷陣雨，下雷雨時要提高警覺，避免被雷擊中。教師舉例避免雷擊的方法。</w:t>
            </w:r>
          </w:p>
        </w:tc>
        <w:tc>
          <w:tcPr>
            <w:tcW w:w="811" w:type="pct"/>
          </w:tcPr>
          <w:p w14:paraId="1D8A32D3" w14:textId="77777777" w:rsidR="00B64C50" w:rsidRDefault="00B64C50" w:rsidP="00B64C50">
            <w:pPr>
              <w:jc w:val="both"/>
              <w:rPr>
                <w:rFonts w:ascii="標楷體" w:eastAsia="標楷體" w:hAnsi="標楷體" w:cs="新細明體"/>
                <w:sz w:val="26"/>
                <w:szCs w:val="26"/>
              </w:rPr>
            </w:pPr>
            <w:r>
              <w:rPr>
                <w:rFonts w:eastAsia="標楷體"/>
                <w:sz w:val="26"/>
                <w:szCs w:val="26"/>
              </w:rPr>
              <w:t>演練</w:t>
            </w:r>
            <w:r w:rsidRPr="00917F2C">
              <w:rPr>
                <w:rFonts w:eastAsia="標楷體" w:hint="eastAsia"/>
                <w:sz w:val="26"/>
                <w:szCs w:val="26"/>
              </w:rPr>
              <w:t>：做出預防中暑的方法。</w:t>
            </w:r>
          </w:p>
          <w:p w14:paraId="59CC8FE8" w14:textId="77777777" w:rsidR="00B64C50" w:rsidRDefault="00B64C50" w:rsidP="00B64C50">
            <w:pPr>
              <w:jc w:val="both"/>
              <w:rPr>
                <w:rFonts w:ascii="標楷體" w:eastAsia="標楷體" w:hAnsi="標楷體" w:cs="新細明體"/>
                <w:sz w:val="26"/>
                <w:szCs w:val="26"/>
              </w:rPr>
            </w:pPr>
            <w:r>
              <w:rPr>
                <w:rFonts w:eastAsia="標楷體"/>
                <w:sz w:val="26"/>
                <w:szCs w:val="26"/>
              </w:rPr>
              <w:t>發表</w:t>
            </w:r>
            <w:r>
              <w:rPr>
                <w:rFonts w:eastAsia="標楷體" w:hint="eastAsia"/>
                <w:sz w:val="26"/>
                <w:szCs w:val="26"/>
              </w:rPr>
              <w:t>：</w:t>
            </w:r>
            <w:r w:rsidRPr="00917F2C">
              <w:rPr>
                <w:rFonts w:eastAsia="標楷體" w:hint="eastAsia"/>
                <w:sz w:val="26"/>
                <w:szCs w:val="26"/>
              </w:rPr>
              <w:t>了解預防被蚊蟲叮咬</w:t>
            </w:r>
            <w:r>
              <w:rPr>
                <w:rFonts w:eastAsia="標楷體" w:hint="eastAsia"/>
                <w:sz w:val="26"/>
                <w:szCs w:val="26"/>
              </w:rPr>
              <w:t>、</w:t>
            </w:r>
            <w:r w:rsidRPr="00917F2C">
              <w:rPr>
                <w:rFonts w:eastAsia="標楷體" w:hint="eastAsia"/>
                <w:sz w:val="26"/>
                <w:szCs w:val="26"/>
              </w:rPr>
              <w:t>避免被蜂螫</w:t>
            </w:r>
            <w:r>
              <w:rPr>
                <w:rFonts w:eastAsia="標楷體" w:hint="eastAsia"/>
                <w:sz w:val="26"/>
                <w:szCs w:val="26"/>
              </w:rPr>
              <w:t>、</w:t>
            </w:r>
            <w:r w:rsidRPr="00917F2C">
              <w:rPr>
                <w:rFonts w:eastAsia="標楷體" w:hint="eastAsia"/>
                <w:sz w:val="26"/>
                <w:szCs w:val="26"/>
              </w:rPr>
              <w:t>避免被蛇咬的方法。</w:t>
            </w:r>
          </w:p>
          <w:p w14:paraId="1B81C438" w14:textId="17B9AD85" w:rsidR="00B64C50" w:rsidRPr="001D1D70" w:rsidRDefault="00B64C50" w:rsidP="00B64C50">
            <w:pPr>
              <w:jc w:val="both"/>
              <w:rPr>
                <w:rFonts w:ascii="標楷體" w:eastAsia="標楷體" w:hAnsi="標楷體" w:cs="新細明體"/>
                <w:sz w:val="26"/>
                <w:szCs w:val="26"/>
              </w:rPr>
            </w:pPr>
            <w:r>
              <w:rPr>
                <w:rFonts w:eastAsia="標楷體"/>
                <w:sz w:val="26"/>
                <w:szCs w:val="26"/>
              </w:rPr>
              <w:t>實作</w:t>
            </w:r>
            <w:r w:rsidRPr="00917F2C">
              <w:rPr>
                <w:rFonts w:eastAsia="標楷體" w:hint="eastAsia"/>
                <w:sz w:val="26"/>
                <w:szCs w:val="26"/>
              </w:rPr>
              <w:t>：完成「戶外安全」系列學習單。</w:t>
            </w:r>
          </w:p>
        </w:tc>
        <w:tc>
          <w:tcPr>
            <w:tcW w:w="1028" w:type="pct"/>
          </w:tcPr>
          <w:p w14:paraId="1B81C439" w14:textId="77777777" w:rsidR="00B64C50" w:rsidRDefault="00B64C50" w:rsidP="00B64C50">
            <w:pPr>
              <w:jc w:val="both"/>
              <w:rPr>
                <w:rFonts w:ascii="標楷體" w:eastAsia="標楷體" w:hAnsi="標楷體" w:cs="新細明體"/>
                <w:sz w:val="26"/>
                <w:szCs w:val="26"/>
              </w:rPr>
            </w:pPr>
            <w:r>
              <w:rPr>
                <w:rFonts w:eastAsia="標楷體"/>
                <w:sz w:val="26"/>
                <w:szCs w:val="26"/>
              </w:rPr>
              <w:t>【安全教育】</w:t>
            </w:r>
          </w:p>
          <w:p w14:paraId="1B81C43A"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E2 </w:t>
            </w:r>
            <w:r w:rsidRPr="00F234AC">
              <w:rPr>
                <w:rFonts w:eastAsia="標楷體"/>
                <w:sz w:val="26"/>
                <w:szCs w:val="26"/>
              </w:rPr>
              <w:t>了解危機與安全。</w:t>
            </w:r>
          </w:p>
          <w:p w14:paraId="1B81C43B"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F234AC">
              <w:rPr>
                <w:rFonts w:eastAsia="標楷體"/>
                <w:sz w:val="26"/>
                <w:szCs w:val="26"/>
              </w:rPr>
              <w:t>探討日常生活應該注意的安全。</w:t>
            </w:r>
          </w:p>
        </w:tc>
      </w:tr>
      <w:tr w:rsidR="00B64C50" w:rsidRPr="004F4430" w14:paraId="1B81C44E" w14:textId="77777777" w:rsidTr="00781D01">
        <w:trPr>
          <w:trHeight w:val="1827"/>
        </w:trPr>
        <w:tc>
          <w:tcPr>
            <w:tcW w:w="364" w:type="pct"/>
          </w:tcPr>
          <w:p w14:paraId="1B81C43D" w14:textId="77777777" w:rsidR="00B64C50" w:rsidRPr="001B5521" w:rsidRDefault="00B64C50" w:rsidP="00B64C50">
            <w:pPr>
              <w:jc w:val="both"/>
              <w:rPr>
                <w:rFonts w:ascii="標楷體" w:eastAsia="標楷體" w:hAnsi="標楷體"/>
                <w:sz w:val="26"/>
                <w:szCs w:val="26"/>
              </w:rPr>
            </w:pPr>
            <w:r>
              <w:rPr>
                <w:rFonts w:eastAsia="標楷體"/>
                <w:sz w:val="26"/>
                <w:szCs w:val="26"/>
              </w:rPr>
              <w:t>十九</w:t>
            </w:r>
          </w:p>
        </w:tc>
        <w:tc>
          <w:tcPr>
            <w:tcW w:w="663" w:type="pct"/>
          </w:tcPr>
          <w:p w14:paraId="1B81C43E"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43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第三課與毽子同樂</w:t>
            </w:r>
          </w:p>
        </w:tc>
        <w:tc>
          <w:tcPr>
            <w:tcW w:w="752" w:type="pct"/>
            <w:tcBorders>
              <w:right w:val="single" w:sz="4" w:space="0" w:color="auto"/>
            </w:tcBorders>
          </w:tcPr>
          <w:p w14:paraId="1B81C440"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-E-B1 </w:t>
            </w:r>
            <w:r w:rsidRPr="00F234AC">
              <w:rPr>
                <w:rFonts w:eastAsia="標楷體"/>
                <w:sz w:val="26"/>
                <w:szCs w:val="26"/>
              </w:rPr>
              <w:t>具備運用體育與健康之相關符號知能，能以同理心應用在生活中的運動、保健與人際溝通上。</w:t>
            </w:r>
          </w:p>
        </w:tc>
        <w:tc>
          <w:tcPr>
            <w:tcW w:w="1382" w:type="pct"/>
            <w:tcBorders>
              <w:left w:val="single" w:sz="4" w:space="0" w:color="auto"/>
            </w:tcBorders>
          </w:tcPr>
          <w:p w14:paraId="1B81C441" w14:textId="77777777" w:rsidR="00B64C50" w:rsidRDefault="00B64C50" w:rsidP="00B64C50">
            <w:pPr>
              <w:jc w:val="both"/>
              <w:rPr>
                <w:rFonts w:ascii="標楷體" w:eastAsia="標楷體" w:hAnsi="標楷體" w:cs="新細明體"/>
                <w:sz w:val="26"/>
                <w:szCs w:val="26"/>
              </w:rPr>
            </w:pPr>
            <w:r>
              <w:rPr>
                <w:rFonts w:eastAsia="標楷體"/>
                <w:sz w:val="26"/>
                <w:szCs w:val="26"/>
              </w:rPr>
              <w:t>第六單元武現韻律風</w:t>
            </w:r>
          </w:p>
          <w:p w14:paraId="1B81C442" w14:textId="77777777" w:rsidR="00B64C50" w:rsidRDefault="00B64C50" w:rsidP="00B64C50">
            <w:pPr>
              <w:jc w:val="both"/>
              <w:rPr>
                <w:rFonts w:ascii="標楷體" w:eastAsia="標楷體" w:hAnsi="標楷體" w:cs="新細明體"/>
                <w:sz w:val="26"/>
                <w:szCs w:val="26"/>
              </w:rPr>
            </w:pPr>
            <w:r>
              <w:rPr>
                <w:rFonts w:eastAsia="標楷體"/>
                <w:sz w:val="26"/>
                <w:szCs w:val="26"/>
              </w:rPr>
              <w:t>第</w:t>
            </w:r>
            <w:r>
              <w:rPr>
                <w:rFonts w:eastAsia="標楷體"/>
                <w:sz w:val="26"/>
                <w:szCs w:val="26"/>
              </w:rPr>
              <w:t>3</w:t>
            </w:r>
            <w:r>
              <w:rPr>
                <w:rFonts w:eastAsia="標楷體"/>
                <w:sz w:val="26"/>
                <w:szCs w:val="26"/>
              </w:rPr>
              <w:t>課與毽子同樂</w:t>
            </w:r>
          </w:p>
          <w:p w14:paraId="1B81C443"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7</w:t>
            </w:r>
            <w:r w:rsidRPr="004246FC">
              <w:rPr>
                <w:rFonts w:eastAsia="標楷體"/>
                <w:sz w:val="26"/>
                <w:szCs w:val="26"/>
              </w:rPr>
              <w:t>》踢拐接串串樂</w:t>
            </w:r>
          </w:p>
          <w:p w14:paraId="1B81C444" w14:textId="77777777" w:rsidR="00B64C50"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教師說明「踢拐接串串樂」活動規則。</w:t>
            </w:r>
          </w:p>
          <w:p w14:paraId="1B81C445" w14:textId="77777777" w:rsidR="00B64C50" w:rsidRPr="00C31426" w:rsidRDefault="00B64C50" w:rsidP="00B64C50">
            <w:pPr>
              <w:jc w:val="both"/>
              <w:rPr>
                <w:rFonts w:ascii="標楷體" w:eastAsia="標楷體" w:hAnsi="標楷體" w:cs="新細明體"/>
                <w:sz w:val="26"/>
                <w:szCs w:val="26"/>
              </w:rPr>
            </w:pPr>
            <w:r>
              <w:rPr>
                <w:rFonts w:eastAsia="標楷體"/>
                <w:sz w:val="26"/>
                <w:szCs w:val="26"/>
              </w:rPr>
              <w:t>(</w:t>
            </w:r>
            <w:r w:rsidRPr="00C31426">
              <w:rPr>
                <w:rFonts w:eastAsia="標楷體"/>
                <w:sz w:val="26"/>
                <w:szCs w:val="26"/>
              </w:rPr>
              <w:t>1</w:t>
            </w:r>
            <w:r>
              <w:rPr>
                <w:rFonts w:eastAsia="標楷體"/>
                <w:sz w:val="26"/>
                <w:szCs w:val="26"/>
              </w:rPr>
              <w:t>)</w:t>
            </w:r>
            <w:r w:rsidRPr="00C31426">
              <w:rPr>
                <w:rFonts w:eastAsia="標楷體"/>
                <w:sz w:val="26"/>
                <w:szCs w:val="26"/>
              </w:rPr>
              <w:t>2</w:t>
            </w:r>
            <w:r w:rsidRPr="00C31426">
              <w:rPr>
                <w:rFonts w:eastAsia="標楷體"/>
                <w:sz w:val="26"/>
                <w:szCs w:val="26"/>
              </w:rPr>
              <w:t>人一組，一人負責出題，一人負責解題。</w:t>
            </w:r>
          </w:p>
          <w:p w14:paraId="1B81C446" w14:textId="77777777" w:rsidR="00B64C50" w:rsidRPr="00C31426" w:rsidRDefault="00B64C50" w:rsidP="00B64C50">
            <w:pPr>
              <w:jc w:val="both"/>
              <w:rPr>
                <w:rFonts w:ascii="標楷體" w:eastAsia="標楷體" w:hAnsi="標楷體" w:cs="新細明體"/>
                <w:sz w:val="26"/>
                <w:szCs w:val="26"/>
              </w:rPr>
            </w:pPr>
            <w:r>
              <w:rPr>
                <w:rFonts w:eastAsia="標楷體"/>
                <w:sz w:val="26"/>
                <w:szCs w:val="26"/>
              </w:rPr>
              <w:t>(</w:t>
            </w:r>
            <w:r w:rsidRPr="00C31426">
              <w:rPr>
                <w:rFonts w:eastAsia="標楷體"/>
                <w:sz w:val="26"/>
                <w:szCs w:val="26"/>
              </w:rPr>
              <w:t>2</w:t>
            </w:r>
            <w:r>
              <w:rPr>
                <w:rFonts w:eastAsia="標楷體"/>
                <w:sz w:val="26"/>
                <w:szCs w:val="26"/>
              </w:rPr>
              <w:t>)</w:t>
            </w:r>
            <w:r w:rsidRPr="00C31426">
              <w:rPr>
                <w:rFonts w:eastAsia="標楷體"/>
                <w:sz w:val="26"/>
                <w:szCs w:val="26"/>
              </w:rPr>
              <w:t>出題者一次出</w:t>
            </w:r>
            <w:r w:rsidRPr="00C31426">
              <w:rPr>
                <w:rFonts w:eastAsia="標楷體"/>
                <w:sz w:val="26"/>
                <w:szCs w:val="26"/>
              </w:rPr>
              <w:t>4</w:t>
            </w:r>
            <w:r w:rsidRPr="00C31426">
              <w:rPr>
                <w:rFonts w:eastAsia="標楷體"/>
                <w:sz w:val="26"/>
                <w:szCs w:val="26"/>
              </w:rPr>
              <w:t>題，規定接觸毽子的部位；解題者用規定的部位踢毽、拐毽或接毽。</w:t>
            </w:r>
          </w:p>
          <w:p w14:paraId="1B81C447" w14:textId="77777777" w:rsidR="00B64C50" w:rsidRPr="00C31426" w:rsidRDefault="00B64C50" w:rsidP="00B64C50">
            <w:pPr>
              <w:jc w:val="both"/>
              <w:rPr>
                <w:rFonts w:ascii="標楷體" w:eastAsia="標楷體" w:hAnsi="標楷體" w:cs="新細明體"/>
                <w:sz w:val="26"/>
                <w:szCs w:val="26"/>
              </w:rPr>
            </w:pPr>
            <w:r>
              <w:rPr>
                <w:rFonts w:eastAsia="標楷體"/>
                <w:sz w:val="26"/>
                <w:szCs w:val="26"/>
              </w:rPr>
              <w:t>(</w:t>
            </w:r>
            <w:r w:rsidRPr="00C31426">
              <w:rPr>
                <w:rFonts w:eastAsia="標楷體"/>
                <w:sz w:val="26"/>
                <w:szCs w:val="26"/>
              </w:rPr>
              <w:t>3</w:t>
            </w:r>
            <w:r>
              <w:rPr>
                <w:rFonts w:eastAsia="標楷體"/>
                <w:sz w:val="26"/>
                <w:szCs w:val="26"/>
              </w:rPr>
              <w:t>)</w:t>
            </w:r>
            <w:r w:rsidRPr="00C31426">
              <w:rPr>
                <w:rFonts w:eastAsia="標楷體"/>
                <w:sz w:val="26"/>
                <w:szCs w:val="26"/>
              </w:rPr>
              <w:t>每解完一題，要先接起毽子再解下一題，把動作串起來</w:t>
            </w:r>
            <w:r>
              <w:rPr>
                <w:rFonts w:eastAsia="標楷體"/>
                <w:sz w:val="26"/>
                <w:szCs w:val="26"/>
              </w:rPr>
              <w:t>，</w:t>
            </w:r>
            <w:r w:rsidRPr="00C31426">
              <w:rPr>
                <w:rFonts w:eastAsia="標楷體"/>
                <w:sz w:val="26"/>
                <w:szCs w:val="26"/>
              </w:rPr>
              <w:t>例如：拋毽右足拐</w:t>
            </w:r>
            <w:r w:rsidRPr="00C31426">
              <w:rPr>
                <w:rFonts w:eastAsia="標楷體"/>
                <w:sz w:val="26"/>
                <w:szCs w:val="26"/>
              </w:rPr>
              <w:t>→</w:t>
            </w:r>
            <w:r w:rsidRPr="00C31426">
              <w:rPr>
                <w:rFonts w:eastAsia="標楷體"/>
                <w:sz w:val="26"/>
                <w:szCs w:val="26"/>
              </w:rPr>
              <w:t>拋毽左手手心接</w:t>
            </w:r>
            <w:r w:rsidRPr="00C31426">
              <w:rPr>
                <w:rFonts w:eastAsia="標楷體"/>
                <w:sz w:val="26"/>
                <w:szCs w:val="26"/>
              </w:rPr>
              <w:t>→</w:t>
            </w:r>
            <w:r w:rsidRPr="00C31426">
              <w:rPr>
                <w:rFonts w:eastAsia="標楷體"/>
                <w:sz w:val="26"/>
                <w:szCs w:val="26"/>
              </w:rPr>
              <w:t>拋毽右足踢</w:t>
            </w:r>
            <w:r w:rsidRPr="00C31426">
              <w:rPr>
                <w:rFonts w:eastAsia="標楷體"/>
                <w:sz w:val="26"/>
                <w:szCs w:val="26"/>
              </w:rPr>
              <w:t>→</w:t>
            </w:r>
            <w:r w:rsidRPr="00C31426">
              <w:rPr>
                <w:rFonts w:eastAsia="標楷體"/>
                <w:sz w:val="26"/>
                <w:szCs w:val="26"/>
              </w:rPr>
              <w:t>拋毽左手立拳接</w:t>
            </w:r>
            <w:r>
              <w:rPr>
                <w:rFonts w:eastAsia="標楷體"/>
                <w:sz w:val="26"/>
                <w:szCs w:val="26"/>
              </w:rPr>
              <w:t>；</w:t>
            </w:r>
            <w:r w:rsidRPr="00C31426">
              <w:rPr>
                <w:rFonts w:eastAsia="標楷體"/>
                <w:sz w:val="26"/>
                <w:szCs w:val="26"/>
              </w:rPr>
              <w:t>拋毽右足踢</w:t>
            </w:r>
            <w:r w:rsidRPr="00C31426">
              <w:rPr>
                <w:rFonts w:eastAsia="標楷體"/>
                <w:sz w:val="26"/>
                <w:szCs w:val="26"/>
              </w:rPr>
              <w:t>→</w:t>
            </w:r>
            <w:r w:rsidRPr="00C31426">
              <w:rPr>
                <w:rFonts w:eastAsia="標楷體"/>
                <w:sz w:val="26"/>
                <w:szCs w:val="26"/>
              </w:rPr>
              <w:t>拋毽右足踢</w:t>
            </w:r>
            <w:r w:rsidRPr="00C31426">
              <w:rPr>
                <w:rFonts w:eastAsia="標楷體"/>
                <w:sz w:val="26"/>
                <w:szCs w:val="26"/>
              </w:rPr>
              <w:t>→</w:t>
            </w:r>
            <w:r w:rsidRPr="00C31426">
              <w:rPr>
                <w:rFonts w:eastAsia="標楷體"/>
                <w:sz w:val="26"/>
                <w:szCs w:val="26"/>
              </w:rPr>
              <w:t>拋毽右足踢</w:t>
            </w:r>
            <w:r w:rsidRPr="00C31426">
              <w:rPr>
                <w:rFonts w:eastAsia="標楷體"/>
                <w:sz w:val="26"/>
                <w:szCs w:val="26"/>
              </w:rPr>
              <w:t>→</w:t>
            </w:r>
            <w:r w:rsidRPr="00C31426">
              <w:rPr>
                <w:rFonts w:eastAsia="標楷體"/>
                <w:sz w:val="26"/>
                <w:szCs w:val="26"/>
              </w:rPr>
              <w:t>拋毽右足拐。</w:t>
            </w:r>
          </w:p>
          <w:p w14:paraId="1B81C448" w14:textId="77777777" w:rsidR="00B64C50" w:rsidRPr="00C31426" w:rsidRDefault="00B64C50" w:rsidP="00B64C50">
            <w:pPr>
              <w:jc w:val="both"/>
              <w:rPr>
                <w:rFonts w:ascii="標楷體" w:eastAsia="標楷體" w:hAnsi="標楷體" w:cs="新細明體"/>
                <w:sz w:val="26"/>
                <w:szCs w:val="26"/>
              </w:rPr>
            </w:pPr>
            <w:r>
              <w:rPr>
                <w:rFonts w:eastAsia="標楷體"/>
                <w:sz w:val="26"/>
                <w:szCs w:val="26"/>
              </w:rPr>
              <w:t>(</w:t>
            </w:r>
            <w:r w:rsidRPr="00C31426">
              <w:rPr>
                <w:rFonts w:eastAsia="標楷體"/>
                <w:sz w:val="26"/>
                <w:szCs w:val="26"/>
              </w:rPr>
              <w:t>4</w:t>
            </w:r>
            <w:r>
              <w:rPr>
                <w:rFonts w:eastAsia="標楷體"/>
                <w:sz w:val="26"/>
                <w:szCs w:val="26"/>
              </w:rPr>
              <w:t>)</w:t>
            </w:r>
            <w:r w:rsidRPr="00C31426">
              <w:rPr>
                <w:rFonts w:eastAsia="標楷體"/>
                <w:sz w:val="26"/>
                <w:szCs w:val="26"/>
              </w:rPr>
              <w:t>解完</w:t>
            </w:r>
            <w:r w:rsidRPr="00C31426">
              <w:rPr>
                <w:rFonts w:eastAsia="標楷體"/>
                <w:sz w:val="26"/>
                <w:szCs w:val="26"/>
              </w:rPr>
              <w:t>4</w:t>
            </w:r>
            <w:r w:rsidRPr="00C31426">
              <w:rPr>
                <w:rFonts w:eastAsia="標楷體"/>
                <w:sz w:val="26"/>
                <w:szCs w:val="26"/>
              </w:rPr>
              <w:t>題後，兩人角色互換。</w:t>
            </w:r>
          </w:p>
          <w:p w14:paraId="1B81C449" w14:textId="77777777" w:rsidR="00B64C50" w:rsidRPr="002B6765"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教師請學生上臺表演各組踢拐接串串樂組合動作。</w:t>
            </w:r>
          </w:p>
        </w:tc>
        <w:tc>
          <w:tcPr>
            <w:tcW w:w="811" w:type="pct"/>
          </w:tcPr>
          <w:p w14:paraId="1A0B25C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CD4D13">
              <w:rPr>
                <w:rFonts w:eastAsia="標楷體" w:hint="eastAsia"/>
                <w:sz w:val="26"/>
                <w:szCs w:val="26"/>
              </w:rPr>
              <w:t>：與同學合作表演踢毽、拐毽和拋接毽的串接動作。</w:t>
            </w:r>
          </w:p>
          <w:p w14:paraId="1B81C44B" w14:textId="38B5060E"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運動撲滿</w:t>
            </w:r>
            <w:r>
              <w:rPr>
                <w:rFonts w:eastAsia="標楷體" w:hint="eastAsia"/>
                <w:sz w:val="26"/>
                <w:szCs w:val="26"/>
              </w:rPr>
              <w:t>：</w:t>
            </w:r>
            <w:r w:rsidRPr="00CD4D13">
              <w:rPr>
                <w:rFonts w:eastAsia="標楷體" w:hint="eastAsia"/>
                <w:sz w:val="26"/>
                <w:szCs w:val="26"/>
              </w:rPr>
              <w:t>下課後，和同學玩「踢拐接串串樂」活動，完成指定的運動實踐事宜，並如實記錄。</w:t>
            </w:r>
          </w:p>
        </w:tc>
        <w:tc>
          <w:tcPr>
            <w:tcW w:w="1028" w:type="pct"/>
          </w:tcPr>
          <w:p w14:paraId="1B81C44C" w14:textId="77777777" w:rsidR="00B64C50" w:rsidRDefault="00B64C50" w:rsidP="00B64C50">
            <w:pPr>
              <w:jc w:val="both"/>
              <w:rPr>
                <w:rFonts w:ascii="標楷體" w:eastAsia="標楷體" w:hAnsi="標楷體" w:cs="新細明體"/>
                <w:sz w:val="26"/>
                <w:szCs w:val="26"/>
              </w:rPr>
            </w:pPr>
            <w:r>
              <w:rPr>
                <w:rFonts w:eastAsia="標楷體"/>
                <w:sz w:val="26"/>
                <w:szCs w:val="26"/>
              </w:rPr>
              <w:t>【品德教育】</w:t>
            </w:r>
          </w:p>
          <w:p w14:paraId="1B81C44D" w14:textId="77777777" w:rsidR="00B64C50" w:rsidRDefault="00B64C50" w:rsidP="00B64C50">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681195">
              <w:rPr>
                <w:rFonts w:eastAsia="標楷體"/>
                <w:sz w:val="26"/>
                <w:szCs w:val="26"/>
              </w:rPr>
              <w:t>溝通合作與和諧人際關係</w:t>
            </w:r>
            <w:r>
              <w:rPr>
                <w:rFonts w:eastAsia="標楷體"/>
                <w:sz w:val="26"/>
                <w:szCs w:val="26"/>
              </w:rPr>
              <w:t>。</w:t>
            </w:r>
          </w:p>
        </w:tc>
      </w:tr>
      <w:tr w:rsidR="00B64C50" w:rsidRPr="004F4430" w14:paraId="1B81C461" w14:textId="77777777" w:rsidTr="00781D01">
        <w:trPr>
          <w:trHeight w:val="1827"/>
        </w:trPr>
        <w:tc>
          <w:tcPr>
            <w:tcW w:w="364" w:type="pct"/>
          </w:tcPr>
          <w:p w14:paraId="1B81C44F" w14:textId="77777777" w:rsidR="00B64C50" w:rsidRPr="001B5521" w:rsidRDefault="00B64C50" w:rsidP="00B64C50">
            <w:pPr>
              <w:jc w:val="both"/>
              <w:rPr>
                <w:rFonts w:ascii="標楷體" w:eastAsia="標楷體" w:hAnsi="標楷體"/>
                <w:sz w:val="26"/>
                <w:szCs w:val="26"/>
              </w:rPr>
            </w:pPr>
            <w:r>
              <w:rPr>
                <w:rFonts w:eastAsia="標楷體"/>
                <w:sz w:val="26"/>
                <w:szCs w:val="26"/>
              </w:rPr>
              <w:t>廿</w:t>
            </w:r>
          </w:p>
        </w:tc>
        <w:tc>
          <w:tcPr>
            <w:tcW w:w="663" w:type="pct"/>
          </w:tcPr>
          <w:p w14:paraId="1B81C450"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451"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Pr>
                <w:rFonts w:eastAsia="標楷體"/>
                <w:sz w:val="26"/>
                <w:szCs w:val="26"/>
              </w:rPr>
              <w:t>四</w:t>
            </w:r>
            <w:r w:rsidRPr="00F234AC">
              <w:rPr>
                <w:rFonts w:eastAsia="標楷體"/>
                <w:sz w:val="26"/>
                <w:szCs w:val="26"/>
              </w:rPr>
              <w:t>課</w:t>
            </w:r>
            <w:r>
              <w:rPr>
                <w:rFonts w:eastAsia="標楷體"/>
                <w:sz w:val="26"/>
                <w:szCs w:val="26"/>
              </w:rPr>
              <w:t>居家</w:t>
            </w:r>
            <w:r w:rsidRPr="00F234AC">
              <w:rPr>
                <w:rFonts w:eastAsia="標楷體"/>
                <w:sz w:val="26"/>
                <w:szCs w:val="26"/>
              </w:rPr>
              <w:t>安全</w:t>
            </w:r>
          </w:p>
        </w:tc>
        <w:tc>
          <w:tcPr>
            <w:tcW w:w="752" w:type="pct"/>
            <w:tcBorders>
              <w:right w:val="single" w:sz="4" w:space="0" w:color="auto"/>
            </w:tcBorders>
          </w:tcPr>
          <w:p w14:paraId="1B81C452"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45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454" w14:textId="77777777" w:rsidR="00B64C50" w:rsidRDefault="00B64C50" w:rsidP="00B64C50">
            <w:pPr>
              <w:jc w:val="both"/>
              <w:rPr>
                <w:rFonts w:ascii="標楷體" w:eastAsia="標楷體" w:hAnsi="標楷體" w:cs="新細明體"/>
                <w:sz w:val="26"/>
                <w:szCs w:val="26"/>
              </w:rPr>
            </w:pPr>
            <w:r>
              <w:rPr>
                <w:rFonts w:eastAsia="標楷體"/>
                <w:sz w:val="26"/>
                <w:szCs w:val="26"/>
              </w:rPr>
              <w:t>第</w:t>
            </w:r>
            <w:r>
              <w:rPr>
                <w:rFonts w:eastAsia="標楷體"/>
                <w:sz w:val="26"/>
                <w:szCs w:val="26"/>
              </w:rPr>
              <w:t>4</w:t>
            </w:r>
            <w:r>
              <w:rPr>
                <w:rFonts w:eastAsia="標楷體"/>
                <w:sz w:val="26"/>
                <w:szCs w:val="26"/>
              </w:rPr>
              <w:t>課居家安全</w:t>
            </w:r>
          </w:p>
          <w:p w14:paraId="1B81C455"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1</w:t>
            </w:r>
            <w:r w:rsidRPr="004246FC">
              <w:rPr>
                <w:rFonts w:eastAsia="標楷體"/>
                <w:sz w:val="26"/>
                <w:szCs w:val="26"/>
              </w:rPr>
              <w:t>》浴室安全</w:t>
            </w:r>
          </w:p>
          <w:p w14:paraId="1B81C456"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教師說明浴室中可能潛藏的危機與導致的後果。</w:t>
            </w:r>
          </w:p>
          <w:p w14:paraId="1B81C457"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教師配合影片，引導學生討論預防浴室發生危險事故的方法，並記錄在「居家安全小偵探」學習單。</w:t>
            </w:r>
          </w:p>
          <w:p w14:paraId="1B81C45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2</w:t>
            </w:r>
            <w:r w:rsidRPr="004246FC">
              <w:rPr>
                <w:rFonts w:eastAsia="標楷體"/>
                <w:sz w:val="26"/>
                <w:szCs w:val="26"/>
              </w:rPr>
              <w:t>》廚房安全</w:t>
            </w:r>
          </w:p>
          <w:p w14:paraId="1B81C459"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教師說明廚房裡可能潛藏的危機與導致的後果。</w:t>
            </w:r>
          </w:p>
          <w:p w14:paraId="1B81C45A" w14:textId="77777777" w:rsidR="00B64C50"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教師配合影片，引導學生討論預防廚房發生危險事故的方法，並記錄在「居家安全小偵探」學習單。</w:t>
            </w:r>
          </w:p>
          <w:p w14:paraId="1B81C45B" w14:textId="77777777" w:rsidR="00B64C50" w:rsidRPr="00F234AC" w:rsidRDefault="00B64C50" w:rsidP="00B64C50">
            <w:pPr>
              <w:jc w:val="both"/>
              <w:rPr>
                <w:rFonts w:ascii="標楷體" w:eastAsia="標楷體" w:hAnsi="標楷體" w:cs="新細明體"/>
                <w:sz w:val="26"/>
                <w:szCs w:val="26"/>
              </w:rPr>
            </w:pPr>
            <w:r>
              <w:rPr>
                <w:rFonts w:eastAsia="標楷體"/>
                <w:sz w:val="26"/>
                <w:szCs w:val="26"/>
              </w:rPr>
              <w:t>3.</w:t>
            </w:r>
            <w:r w:rsidRPr="00C31426">
              <w:rPr>
                <w:rFonts w:eastAsia="標楷體"/>
                <w:sz w:val="26"/>
                <w:szCs w:val="26"/>
              </w:rPr>
              <w:t>教師提醒：廚房是用火的主要場所，應加裝火災警報器並放置滅火器。</w:t>
            </w:r>
          </w:p>
        </w:tc>
        <w:tc>
          <w:tcPr>
            <w:tcW w:w="811" w:type="pct"/>
          </w:tcPr>
          <w:p w14:paraId="4C31203F"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Pr>
                <w:rFonts w:eastAsia="標楷體" w:hint="eastAsia"/>
                <w:sz w:val="26"/>
                <w:szCs w:val="26"/>
              </w:rPr>
              <w:t>：</w:t>
            </w:r>
            <w:r w:rsidRPr="00917F2C">
              <w:rPr>
                <w:rFonts w:eastAsia="標楷體" w:hint="eastAsia"/>
                <w:sz w:val="26"/>
                <w:szCs w:val="26"/>
              </w:rPr>
              <w:t>覺察浴室內</w:t>
            </w:r>
            <w:r>
              <w:rPr>
                <w:rFonts w:eastAsia="標楷體" w:hint="eastAsia"/>
                <w:sz w:val="26"/>
                <w:szCs w:val="26"/>
              </w:rPr>
              <w:t>、</w:t>
            </w:r>
            <w:r w:rsidRPr="00917F2C">
              <w:rPr>
                <w:rFonts w:eastAsia="標楷體" w:hint="eastAsia"/>
                <w:sz w:val="26"/>
                <w:szCs w:val="26"/>
              </w:rPr>
              <w:t>廚房內可能潛藏的危機。</w:t>
            </w:r>
          </w:p>
          <w:p w14:paraId="1B81C45D" w14:textId="13AEDED1" w:rsidR="00B64C50" w:rsidRPr="00F234AC" w:rsidRDefault="00B64C50" w:rsidP="00B64C50">
            <w:pPr>
              <w:jc w:val="both"/>
              <w:rPr>
                <w:rFonts w:ascii="標楷體" w:eastAsia="標楷體" w:hAnsi="標楷體" w:cs="新細明體"/>
                <w:sz w:val="26"/>
                <w:szCs w:val="26"/>
              </w:rPr>
            </w:pPr>
            <w:r>
              <w:rPr>
                <w:rFonts w:eastAsia="標楷體"/>
                <w:sz w:val="26"/>
                <w:szCs w:val="26"/>
              </w:rPr>
              <w:t>實作</w:t>
            </w:r>
            <w:r w:rsidRPr="00917F2C">
              <w:rPr>
                <w:rFonts w:eastAsia="標楷體" w:hint="eastAsia"/>
                <w:sz w:val="26"/>
                <w:szCs w:val="26"/>
              </w:rPr>
              <w:t>：完成「居家安全小偵探」學習單。</w:t>
            </w:r>
          </w:p>
        </w:tc>
        <w:tc>
          <w:tcPr>
            <w:tcW w:w="1028" w:type="pct"/>
          </w:tcPr>
          <w:p w14:paraId="1B81C45E" w14:textId="77777777" w:rsidR="00B64C50" w:rsidRDefault="00B64C50" w:rsidP="00B64C50">
            <w:pPr>
              <w:jc w:val="both"/>
              <w:rPr>
                <w:rFonts w:ascii="標楷體" w:eastAsia="標楷體" w:hAnsi="標楷體" w:cs="新細明體"/>
                <w:sz w:val="26"/>
                <w:szCs w:val="26"/>
              </w:rPr>
            </w:pPr>
            <w:r>
              <w:rPr>
                <w:rFonts w:eastAsia="標楷體"/>
                <w:sz w:val="26"/>
                <w:szCs w:val="26"/>
              </w:rPr>
              <w:t>【安全教育】</w:t>
            </w:r>
          </w:p>
          <w:p w14:paraId="1B81C45F"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E2 </w:t>
            </w:r>
            <w:r w:rsidRPr="00F234AC">
              <w:rPr>
                <w:rFonts w:eastAsia="標楷體"/>
                <w:sz w:val="26"/>
                <w:szCs w:val="26"/>
              </w:rPr>
              <w:t>了解危機與安全。</w:t>
            </w:r>
          </w:p>
          <w:p w14:paraId="1B81C460"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F234AC">
              <w:rPr>
                <w:rFonts w:eastAsia="標楷體"/>
                <w:sz w:val="26"/>
                <w:szCs w:val="26"/>
              </w:rPr>
              <w:t>探討日常生活應該注意的安全。</w:t>
            </w:r>
          </w:p>
        </w:tc>
      </w:tr>
      <w:tr w:rsidR="00B64C50" w:rsidRPr="004F4430" w14:paraId="1B81C474" w14:textId="77777777" w:rsidTr="00781D01">
        <w:trPr>
          <w:trHeight w:val="1827"/>
        </w:trPr>
        <w:tc>
          <w:tcPr>
            <w:tcW w:w="364" w:type="pct"/>
          </w:tcPr>
          <w:p w14:paraId="1B81C462" w14:textId="77777777" w:rsidR="00B64C50" w:rsidRPr="001B5521" w:rsidRDefault="00B64C50" w:rsidP="00B64C50">
            <w:pPr>
              <w:jc w:val="both"/>
              <w:rPr>
                <w:rFonts w:ascii="標楷體" w:eastAsia="標楷體" w:hAnsi="標楷體"/>
                <w:sz w:val="26"/>
                <w:szCs w:val="26"/>
              </w:rPr>
            </w:pPr>
            <w:r>
              <w:rPr>
                <w:rFonts w:eastAsia="標楷體"/>
                <w:sz w:val="26"/>
                <w:szCs w:val="26"/>
              </w:rPr>
              <w:t>廿</w:t>
            </w:r>
          </w:p>
        </w:tc>
        <w:tc>
          <w:tcPr>
            <w:tcW w:w="663" w:type="pct"/>
          </w:tcPr>
          <w:p w14:paraId="1B81C463"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464"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第四課水舞</w:t>
            </w:r>
          </w:p>
        </w:tc>
        <w:tc>
          <w:tcPr>
            <w:tcW w:w="752" w:type="pct"/>
            <w:tcBorders>
              <w:right w:val="single" w:sz="4" w:space="0" w:color="auto"/>
            </w:tcBorders>
          </w:tcPr>
          <w:p w14:paraId="1B81C465"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F234AC">
              <w:rPr>
                <w:rFonts w:eastAsia="標楷體"/>
                <w:sz w:val="26"/>
                <w:szCs w:val="26"/>
              </w:rPr>
              <w:t>具備運動與健康有關的感知和欣賞的基本素養，促進多元感官的發展，在生活環境中培養運動與健康有關的美感體驗。</w:t>
            </w:r>
          </w:p>
        </w:tc>
        <w:tc>
          <w:tcPr>
            <w:tcW w:w="1382" w:type="pct"/>
            <w:tcBorders>
              <w:left w:val="single" w:sz="4" w:space="0" w:color="auto"/>
            </w:tcBorders>
          </w:tcPr>
          <w:p w14:paraId="1B81C46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46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4</w:t>
            </w:r>
            <w:r w:rsidRPr="00F234AC">
              <w:rPr>
                <w:rFonts w:eastAsia="標楷體"/>
                <w:sz w:val="26"/>
                <w:szCs w:val="26"/>
              </w:rPr>
              <w:t>課水舞</w:t>
            </w:r>
          </w:p>
          <w:p w14:paraId="1B81C468"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1</w:t>
            </w:r>
            <w:r w:rsidRPr="004246FC">
              <w:rPr>
                <w:rFonts w:eastAsia="標楷體"/>
                <w:sz w:val="26"/>
                <w:szCs w:val="26"/>
              </w:rPr>
              <w:t>》水舞基本舞步</w:t>
            </w:r>
          </w:p>
          <w:p w14:paraId="1B81C469"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教師介紹「水舞」：水舞是中東傳統的土風舞，表現人們因為找到水源，手舞足蹈的慶祝。</w:t>
            </w:r>
          </w:p>
          <w:p w14:paraId="1B81C46A"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教師說明並示範「水舞」基本舞步。</w:t>
            </w:r>
          </w:p>
          <w:p w14:paraId="1B81C46B"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教師將全班分成</w:t>
            </w:r>
            <w:r w:rsidRPr="004246FC">
              <w:rPr>
                <w:rFonts w:eastAsia="標楷體"/>
                <w:sz w:val="26"/>
                <w:szCs w:val="26"/>
              </w:rPr>
              <w:t>4</w:t>
            </w:r>
            <w:r w:rsidRPr="004246FC">
              <w:rPr>
                <w:rFonts w:eastAsia="標楷體"/>
                <w:sz w:val="26"/>
                <w:szCs w:val="26"/>
              </w:rPr>
              <w:t>人一組，搭配「水舞」教學影片練習「水舞」基本舞步，請學生互相觀察動作是否正確，怎麼調整呢？</w:t>
            </w:r>
          </w:p>
          <w:p w14:paraId="1B81C46C"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2</w:t>
            </w:r>
            <w:r w:rsidRPr="004246FC">
              <w:rPr>
                <w:rFonts w:eastAsia="標楷體"/>
                <w:sz w:val="26"/>
                <w:szCs w:val="26"/>
              </w:rPr>
              <w:t>》水舞舞序</w:t>
            </w:r>
          </w:p>
          <w:p w14:paraId="1B81C46D"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教師播放「水舞」教學影片，帶領學生了解舞蹈動作、舞序。</w:t>
            </w:r>
          </w:p>
          <w:p w14:paraId="1B81C46E"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教師將全班分成</w:t>
            </w:r>
            <w:r w:rsidRPr="004246FC">
              <w:rPr>
                <w:rFonts w:eastAsia="標楷體"/>
                <w:sz w:val="26"/>
                <w:szCs w:val="26"/>
              </w:rPr>
              <w:t>4</w:t>
            </w:r>
            <w:r w:rsidRPr="004246FC">
              <w:rPr>
                <w:rFonts w:eastAsia="標楷體"/>
                <w:sz w:val="26"/>
                <w:szCs w:val="26"/>
              </w:rPr>
              <w:t>人一組圍成圓，接著說明並示範「水舞」舞序。</w:t>
            </w:r>
          </w:p>
          <w:p w14:paraId="1B81C46F" w14:textId="77777777" w:rsidR="00B64C50" w:rsidRPr="00F234A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教師帶領學生配合音樂練習「水舞」舞序。</w:t>
            </w:r>
          </w:p>
        </w:tc>
        <w:tc>
          <w:tcPr>
            <w:tcW w:w="811" w:type="pct"/>
          </w:tcPr>
          <w:p w14:paraId="3280664C"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CD4D13">
              <w:rPr>
                <w:rFonts w:eastAsia="標楷體" w:hint="eastAsia"/>
                <w:sz w:val="26"/>
                <w:szCs w:val="26"/>
              </w:rPr>
              <w:t>：表演「水舞」。</w:t>
            </w:r>
          </w:p>
          <w:p w14:paraId="1B81C471" w14:textId="02E150FF"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CD4D13">
              <w:rPr>
                <w:rFonts w:eastAsia="標楷體" w:hint="eastAsia"/>
                <w:sz w:val="26"/>
                <w:szCs w:val="26"/>
              </w:rPr>
              <w:t>：分享觀舞的心得。</w:t>
            </w:r>
          </w:p>
        </w:tc>
        <w:tc>
          <w:tcPr>
            <w:tcW w:w="1028" w:type="pct"/>
          </w:tcPr>
          <w:p w14:paraId="1B81C472" w14:textId="77777777" w:rsidR="00B64C50" w:rsidRDefault="00B64C50" w:rsidP="00B64C50">
            <w:pPr>
              <w:jc w:val="both"/>
              <w:rPr>
                <w:rFonts w:ascii="標楷體" w:eastAsia="標楷體" w:hAnsi="標楷體" w:cs="新細明體"/>
                <w:sz w:val="26"/>
                <w:szCs w:val="26"/>
              </w:rPr>
            </w:pPr>
            <w:r>
              <w:rPr>
                <w:rFonts w:eastAsia="標楷體"/>
                <w:sz w:val="26"/>
                <w:szCs w:val="26"/>
              </w:rPr>
              <w:t>【國際教育】</w:t>
            </w:r>
          </w:p>
          <w:p w14:paraId="1B81C473" w14:textId="77777777" w:rsidR="00B64C50" w:rsidRDefault="00B64C50" w:rsidP="00B64C50">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sidRPr="006673FA">
              <w:rPr>
                <w:rFonts w:eastAsia="標楷體"/>
                <w:sz w:val="26"/>
                <w:szCs w:val="26"/>
              </w:rPr>
              <w:t>發展學習不同文化的意願。</w:t>
            </w:r>
          </w:p>
        </w:tc>
      </w:tr>
      <w:tr w:rsidR="00B64C50" w:rsidRPr="004F4430" w14:paraId="1B81C485" w14:textId="77777777" w:rsidTr="00781D01">
        <w:trPr>
          <w:trHeight w:val="1827"/>
        </w:trPr>
        <w:tc>
          <w:tcPr>
            <w:tcW w:w="364" w:type="pct"/>
          </w:tcPr>
          <w:p w14:paraId="1B81C475" w14:textId="77777777" w:rsidR="00B64C50" w:rsidRPr="001B5521" w:rsidRDefault="00B64C50" w:rsidP="00B64C50">
            <w:pPr>
              <w:jc w:val="both"/>
              <w:rPr>
                <w:rFonts w:ascii="標楷體" w:eastAsia="標楷體" w:hAnsi="標楷體"/>
                <w:sz w:val="26"/>
                <w:szCs w:val="26"/>
              </w:rPr>
            </w:pPr>
            <w:r>
              <w:rPr>
                <w:rFonts w:eastAsia="標楷體"/>
                <w:sz w:val="26"/>
                <w:szCs w:val="26"/>
              </w:rPr>
              <w:t>廿一</w:t>
            </w:r>
          </w:p>
        </w:tc>
        <w:tc>
          <w:tcPr>
            <w:tcW w:w="663" w:type="pct"/>
          </w:tcPr>
          <w:p w14:paraId="1B81C476"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47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Pr>
                <w:rFonts w:eastAsia="標楷體"/>
                <w:sz w:val="26"/>
                <w:szCs w:val="26"/>
              </w:rPr>
              <w:t>四</w:t>
            </w:r>
            <w:r w:rsidRPr="00F234AC">
              <w:rPr>
                <w:rFonts w:eastAsia="標楷體"/>
                <w:sz w:val="26"/>
                <w:szCs w:val="26"/>
              </w:rPr>
              <w:t>課</w:t>
            </w:r>
            <w:r>
              <w:rPr>
                <w:rFonts w:eastAsia="標楷體"/>
                <w:sz w:val="26"/>
                <w:szCs w:val="26"/>
              </w:rPr>
              <w:t>居家</w:t>
            </w:r>
            <w:r w:rsidRPr="00F234AC">
              <w:rPr>
                <w:rFonts w:eastAsia="標楷體"/>
                <w:sz w:val="26"/>
                <w:szCs w:val="26"/>
              </w:rPr>
              <w:t>安全</w:t>
            </w:r>
          </w:p>
        </w:tc>
        <w:tc>
          <w:tcPr>
            <w:tcW w:w="752" w:type="pct"/>
            <w:tcBorders>
              <w:right w:val="single" w:sz="4" w:space="0" w:color="auto"/>
            </w:tcBorders>
          </w:tcPr>
          <w:p w14:paraId="1B81C478"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F234AC">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14:paraId="1B81C479"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第三單元安心又安全</w:t>
            </w:r>
          </w:p>
          <w:p w14:paraId="1B81C47A" w14:textId="77777777" w:rsidR="00B64C50" w:rsidRDefault="00B64C50" w:rsidP="00B64C50">
            <w:pPr>
              <w:jc w:val="both"/>
              <w:rPr>
                <w:rFonts w:ascii="標楷體" w:eastAsia="標楷體" w:hAnsi="標楷體" w:cs="新細明體"/>
                <w:sz w:val="26"/>
                <w:szCs w:val="26"/>
              </w:rPr>
            </w:pPr>
            <w:r>
              <w:rPr>
                <w:rFonts w:eastAsia="標楷體"/>
                <w:sz w:val="26"/>
                <w:szCs w:val="26"/>
              </w:rPr>
              <w:t>第</w:t>
            </w:r>
            <w:r>
              <w:rPr>
                <w:rFonts w:eastAsia="標楷體"/>
                <w:sz w:val="26"/>
                <w:szCs w:val="26"/>
              </w:rPr>
              <w:t>4</w:t>
            </w:r>
            <w:r>
              <w:rPr>
                <w:rFonts w:eastAsia="標楷體"/>
                <w:sz w:val="26"/>
                <w:szCs w:val="26"/>
              </w:rPr>
              <w:t>課居家安全</w:t>
            </w:r>
          </w:p>
          <w:p w14:paraId="1B81C47B"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3</w:t>
            </w:r>
            <w:r w:rsidRPr="004246FC">
              <w:rPr>
                <w:rFonts w:eastAsia="標楷體"/>
                <w:sz w:val="26"/>
                <w:szCs w:val="26"/>
              </w:rPr>
              <w:t>》居家安全防護</w:t>
            </w:r>
          </w:p>
          <w:p w14:paraId="1B81C47C" w14:textId="77777777" w:rsidR="00B64C50" w:rsidRDefault="00B64C50" w:rsidP="00B64C50">
            <w:pPr>
              <w:jc w:val="both"/>
              <w:rPr>
                <w:rFonts w:ascii="標楷體" w:eastAsia="標楷體" w:hAnsi="標楷體" w:cs="新細明體"/>
                <w:sz w:val="26"/>
                <w:szCs w:val="26"/>
              </w:rPr>
            </w:pPr>
            <w:r w:rsidRPr="004246FC">
              <w:rPr>
                <w:rFonts w:eastAsia="標楷體"/>
                <w:sz w:val="26"/>
                <w:szCs w:val="26"/>
              </w:rPr>
              <w:t>1.</w:t>
            </w:r>
            <w:r w:rsidRPr="00C31426">
              <w:rPr>
                <w:rFonts w:eastAsia="標楷體"/>
                <w:sz w:val="26"/>
                <w:szCs w:val="26"/>
              </w:rPr>
              <w:t>教師詢問：除了浴室和廚房，家中還有哪些地方可能潛藏危機，容易導致意外事故？該如何避免呢？</w:t>
            </w:r>
          </w:p>
          <w:p w14:paraId="1B81C47D" w14:textId="77777777" w:rsidR="00B64C50" w:rsidRPr="004246FC" w:rsidRDefault="00B64C50" w:rsidP="00B64C50">
            <w:pPr>
              <w:jc w:val="both"/>
              <w:rPr>
                <w:rFonts w:ascii="標楷體" w:eastAsia="標楷體" w:hAnsi="標楷體" w:cs="新細明體"/>
                <w:sz w:val="26"/>
                <w:szCs w:val="26"/>
              </w:rPr>
            </w:pPr>
            <w:r>
              <w:rPr>
                <w:rFonts w:eastAsia="標楷體"/>
                <w:sz w:val="26"/>
                <w:szCs w:val="26"/>
              </w:rPr>
              <w:t>2.</w:t>
            </w:r>
            <w:r w:rsidRPr="004246FC">
              <w:rPr>
                <w:rFonts w:eastAsia="標楷體"/>
                <w:sz w:val="26"/>
                <w:szCs w:val="26"/>
              </w:rPr>
              <w:t>教師說明居家安全防護原則。</w:t>
            </w:r>
          </w:p>
          <w:p w14:paraId="1B81C47E" w14:textId="77777777" w:rsidR="00B64C50" w:rsidRPr="00F234A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教師請學生課後與家人一起檢核家中的居家安全，找出待改善之處，並完成課本「居家安全檢核表」。</w:t>
            </w:r>
          </w:p>
        </w:tc>
        <w:tc>
          <w:tcPr>
            <w:tcW w:w="811" w:type="pct"/>
          </w:tcPr>
          <w:p w14:paraId="57944D14" w14:textId="77777777" w:rsidR="00B64C50" w:rsidRDefault="00B64C50" w:rsidP="00B64C50">
            <w:pPr>
              <w:jc w:val="both"/>
              <w:rPr>
                <w:rFonts w:ascii="標楷體" w:eastAsia="標楷體" w:hAnsi="標楷體" w:cs="新細明體"/>
                <w:sz w:val="26"/>
                <w:szCs w:val="26"/>
              </w:rPr>
            </w:pPr>
            <w:r w:rsidRPr="00F234AC">
              <w:rPr>
                <w:rFonts w:eastAsia="標楷體"/>
                <w:sz w:val="26"/>
                <w:szCs w:val="26"/>
              </w:rPr>
              <w:t>發表</w:t>
            </w:r>
            <w:r w:rsidRPr="00762087">
              <w:rPr>
                <w:rFonts w:eastAsia="標楷體" w:hint="eastAsia"/>
                <w:sz w:val="26"/>
                <w:szCs w:val="26"/>
              </w:rPr>
              <w:t>：了解居家安全防護原則與措施。</w:t>
            </w:r>
          </w:p>
          <w:p w14:paraId="6F5DD2DA" w14:textId="77777777" w:rsidR="00B64C50" w:rsidRPr="00F234AC" w:rsidRDefault="00B64C50" w:rsidP="00B64C50">
            <w:pPr>
              <w:jc w:val="both"/>
              <w:rPr>
                <w:rFonts w:ascii="標楷體" w:eastAsia="標楷體" w:hAnsi="標楷體" w:cs="新細明體"/>
                <w:sz w:val="26"/>
                <w:szCs w:val="26"/>
              </w:rPr>
            </w:pPr>
            <w:r>
              <w:rPr>
                <w:rFonts w:eastAsia="標楷體"/>
                <w:sz w:val="26"/>
                <w:szCs w:val="26"/>
              </w:rPr>
              <w:t>自評</w:t>
            </w:r>
            <w:r w:rsidRPr="00762087">
              <w:rPr>
                <w:rFonts w:eastAsia="標楷體" w:hint="eastAsia"/>
                <w:sz w:val="26"/>
                <w:szCs w:val="26"/>
              </w:rPr>
              <w:t>：遵守居家安全防護原則。</w:t>
            </w:r>
          </w:p>
          <w:p w14:paraId="1B81C481" w14:textId="1FBC45F3"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總結性評量</w:t>
            </w:r>
            <w:r w:rsidRPr="00762087">
              <w:rPr>
                <w:rFonts w:eastAsia="標楷體" w:hint="eastAsia"/>
                <w:sz w:val="26"/>
                <w:szCs w:val="26"/>
              </w:rPr>
              <w:t>：完成課本</w:t>
            </w:r>
            <w:r w:rsidR="00664192">
              <w:rPr>
                <w:rFonts w:eastAsia="標楷體" w:hint="eastAsia"/>
                <w:sz w:val="26"/>
                <w:szCs w:val="26"/>
              </w:rPr>
              <w:t>單元三</w:t>
            </w:r>
            <w:r w:rsidRPr="00762087">
              <w:rPr>
                <w:rFonts w:eastAsia="標楷體" w:hint="eastAsia"/>
                <w:sz w:val="26"/>
                <w:szCs w:val="26"/>
              </w:rPr>
              <w:t>「現學現用」。</w:t>
            </w:r>
          </w:p>
        </w:tc>
        <w:tc>
          <w:tcPr>
            <w:tcW w:w="1028" w:type="pct"/>
          </w:tcPr>
          <w:p w14:paraId="1B81C482" w14:textId="77777777" w:rsidR="00B64C50" w:rsidRDefault="00B64C50" w:rsidP="00B64C50">
            <w:pPr>
              <w:jc w:val="both"/>
              <w:rPr>
                <w:rFonts w:ascii="標楷體" w:eastAsia="標楷體" w:hAnsi="標楷體" w:cs="新細明體"/>
                <w:sz w:val="26"/>
                <w:szCs w:val="26"/>
              </w:rPr>
            </w:pPr>
            <w:r>
              <w:rPr>
                <w:rFonts w:eastAsia="標楷體"/>
                <w:sz w:val="26"/>
                <w:szCs w:val="26"/>
              </w:rPr>
              <w:t>【安全教育】</w:t>
            </w:r>
          </w:p>
          <w:p w14:paraId="1B81C483"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E2 </w:t>
            </w:r>
            <w:r w:rsidRPr="00F234AC">
              <w:rPr>
                <w:rFonts w:eastAsia="標楷體"/>
                <w:sz w:val="26"/>
                <w:szCs w:val="26"/>
              </w:rPr>
              <w:t>了解危機與安全。</w:t>
            </w:r>
          </w:p>
          <w:p w14:paraId="1B81C484" w14:textId="77777777" w:rsidR="00B64C50" w:rsidRDefault="00B64C50" w:rsidP="00B64C50">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E4 </w:t>
            </w:r>
            <w:r w:rsidRPr="00F234AC">
              <w:rPr>
                <w:rFonts w:eastAsia="標楷體"/>
                <w:sz w:val="26"/>
                <w:szCs w:val="26"/>
              </w:rPr>
              <w:t>探討日常生活應該注意的安全。</w:t>
            </w:r>
          </w:p>
        </w:tc>
      </w:tr>
      <w:tr w:rsidR="00B64C50" w:rsidRPr="004F4430" w14:paraId="1B81C499" w14:textId="77777777" w:rsidTr="00781D01">
        <w:trPr>
          <w:trHeight w:val="1827"/>
        </w:trPr>
        <w:tc>
          <w:tcPr>
            <w:tcW w:w="364" w:type="pct"/>
          </w:tcPr>
          <w:p w14:paraId="1B81C486" w14:textId="77777777" w:rsidR="00B64C50" w:rsidRPr="001B5521" w:rsidRDefault="00B64C50" w:rsidP="00B64C50">
            <w:pPr>
              <w:jc w:val="both"/>
              <w:rPr>
                <w:rFonts w:ascii="標楷體" w:eastAsia="標楷體" w:hAnsi="標楷體"/>
                <w:sz w:val="26"/>
                <w:szCs w:val="26"/>
              </w:rPr>
            </w:pPr>
            <w:r>
              <w:rPr>
                <w:rFonts w:eastAsia="標楷體"/>
                <w:sz w:val="26"/>
                <w:szCs w:val="26"/>
              </w:rPr>
              <w:t>廿一</w:t>
            </w:r>
          </w:p>
        </w:tc>
        <w:tc>
          <w:tcPr>
            <w:tcW w:w="663" w:type="pct"/>
          </w:tcPr>
          <w:p w14:paraId="1B81C487"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488"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第四課水舞</w:t>
            </w:r>
          </w:p>
        </w:tc>
        <w:tc>
          <w:tcPr>
            <w:tcW w:w="752" w:type="pct"/>
            <w:tcBorders>
              <w:right w:val="single" w:sz="4" w:space="0" w:color="auto"/>
            </w:tcBorders>
          </w:tcPr>
          <w:p w14:paraId="1B81C489" w14:textId="77777777" w:rsidR="00B64C50" w:rsidRDefault="00B64C50" w:rsidP="00B64C50">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F234AC">
              <w:rPr>
                <w:rFonts w:eastAsia="標楷體"/>
                <w:sz w:val="26"/>
                <w:szCs w:val="26"/>
              </w:rPr>
              <w:t>具備運動與健康有關的感知和欣賞的基本素養，促進多元感官的發展，在生活環境中培養運動與健康有關的美感體驗。</w:t>
            </w:r>
          </w:p>
        </w:tc>
        <w:tc>
          <w:tcPr>
            <w:tcW w:w="1382" w:type="pct"/>
            <w:tcBorders>
              <w:left w:val="single" w:sz="4" w:space="0" w:color="auto"/>
            </w:tcBorders>
          </w:tcPr>
          <w:p w14:paraId="1B81C48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第六單元武現韻律風</w:t>
            </w:r>
          </w:p>
          <w:p w14:paraId="1B81C48B"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第</w:t>
            </w:r>
            <w:r w:rsidRPr="00F234AC">
              <w:rPr>
                <w:rFonts w:eastAsia="標楷體"/>
                <w:sz w:val="26"/>
                <w:szCs w:val="26"/>
              </w:rPr>
              <w:t>4</w:t>
            </w:r>
            <w:r w:rsidRPr="00F234AC">
              <w:rPr>
                <w:rFonts w:eastAsia="標楷體"/>
                <w:sz w:val="26"/>
                <w:szCs w:val="26"/>
              </w:rPr>
              <w:t>課水舞</w:t>
            </w:r>
          </w:p>
          <w:p w14:paraId="1B81C48C"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3</w:t>
            </w:r>
            <w:r w:rsidRPr="004246FC">
              <w:rPr>
                <w:rFonts w:eastAsia="標楷體"/>
                <w:sz w:val="26"/>
                <w:szCs w:val="26"/>
              </w:rPr>
              <w:t>》表演與欣賞</w:t>
            </w:r>
          </w:p>
          <w:p w14:paraId="1B81C48D"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教師請學生分組上臺表演「水舞」並互相觀摩。</w:t>
            </w:r>
          </w:p>
          <w:p w14:paraId="1B81C48E" w14:textId="77777777" w:rsidR="00B64C50"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表演結束後，發表觀摩的心得。</w:t>
            </w:r>
          </w:p>
          <w:p w14:paraId="1B81C48F"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《活動</w:t>
            </w:r>
            <w:r w:rsidRPr="004246FC">
              <w:rPr>
                <w:rFonts w:eastAsia="標楷體"/>
                <w:sz w:val="26"/>
                <w:szCs w:val="26"/>
              </w:rPr>
              <w:t>4</w:t>
            </w:r>
            <w:r w:rsidRPr="004246FC">
              <w:rPr>
                <w:rFonts w:eastAsia="標楷體"/>
                <w:sz w:val="26"/>
                <w:szCs w:val="26"/>
              </w:rPr>
              <w:t>》改編舞步</w:t>
            </w:r>
          </w:p>
          <w:p w14:paraId="1B81C490"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1.</w:t>
            </w:r>
            <w:r w:rsidRPr="004246FC">
              <w:rPr>
                <w:rFonts w:eastAsia="標楷體"/>
                <w:sz w:val="26"/>
                <w:szCs w:val="26"/>
              </w:rPr>
              <w:t>教師說明：想像自己是水柱，向上噴再落下，與同學一起發揮創意來編舞。</w:t>
            </w:r>
          </w:p>
          <w:p w14:paraId="1B81C491"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2.</w:t>
            </w:r>
            <w:r w:rsidRPr="004246FC">
              <w:rPr>
                <w:rFonts w:eastAsia="標楷體"/>
                <w:sz w:val="26"/>
                <w:szCs w:val="26"/>
              </w:rPr>
              <w:t>教師將全班分成</w:t>
            </w:r>
            <w:r w:rsidRPr="004246FC">
              <w:rPr>
                <w:rFonts w:eastAsia="標楷體"/>
                <w:sz w:val="26"/>
                <w:szCs w:val="26"/>
              </w:rPr>
              <w:t>4</w:t>
            </w:r>
            <w:r w:rsidRPr="004246FC">
              <w:rPr>
                <w:rFonts w:eastAsia="標楷體"/>
                <w:sz w:val="26"/>
                <w:szCs w:val="26"/>
              </w:rPr>
              <w:t>人一組站成一列，帶領學生模仿水柱，輪流站起再蹲下，練習改編水舞兩個</w:t>
            </w:r>
            <w:r w:rsidRPr="004246FC">
              <w:rPr>
                <w:rFonts w:eastAsia="標楷體"/>
                <w:sz w:val="26"/>
                <w:szCs w:val="26"/>
              </w:rPr>
              <w:t>8</w:t>
            </w:r>
            <w:r w:rsidRPr="004246FC">
              <w:rPr>
                <w:rFonts w:eastAsia="標楷體"/>
                <w:sz w:val="26"/>
                <w:szCs w:val="26"/>
              </w:rPr>
              <w:t>拍（改編水舞舞序</w:t>
            </w:r>
            <w:r w:rsidRPr="004246FC">
              <w:rPr>
                <w:rFonts w:eastAsia="標楷體"/>
                <w:sz w:val="26"/>
                <w:szCs w:val="26"/>
              </w:rPr>
              <w:t>6.-11.</w:t>
            </w:r>
            <w:r w:rsidRPr="004246FC">
              <w:rPr>
                <w:rFonts w:eastAsia="標楷體"/>
                <w:sz w:val="26"/>
                <w:szCs w:val="26"/>
              </w:rPr>
              <w:t>）。</w:t>
            </w:r>
          </w:p>
          <w:p w14:paraId="1B81C492" w14:textId="77777777" w:rsidR="00B64C50" w:rsidRPr="004246FC" w:rsidRDefault="00B64C50" w:rsidP="00B64C50">
            <w:pPr>
              <w:jc w:val="both"/>
              <w:rPr>
                <w:rFonts w:ascii="標楷體" w:eastAsia="標楷體" w:hAnsi="標楷體" w:cs="新細明體"/>
                <w:sz w:val="26"/>
                <w:szCs w:val="26"/>
              </w:rPr>
            </w:pPr>
            <w:r w:rsidRPr="004246FC">
              <w:rPr>
                <w:rFonts w:eastAsia="標楷體"/>
                <w:sz w:val="26"/>
                <w:szCs w:val="26"/>
              </w:rPr>
              <w:t>3.</w:t>
            </w:r>
            <w:r w:rsidRPr="004246FC">
              <w:rPr>
                <w:rFonts w:eastAsia="標楷體"/>
                <w:sz w:val="26"/>
                <w:szCs w:val="26"/>
              </w:rPr>
              <w:t>教師請各組發揮創意改編舞步，並把改編的動作加入水舞，輪流上臺進行表演。</w:t>
            </w:r>
          </w:p>
          <w:p w14:paraId="1B81C493" w14:textId="77777777" w:rsidR="00B64C50" w:rsidRPr="00F234AC" w:rsidRDefault="00B64C50" w:rsidP="00B64C50">
            <w:pPr>
              <w:jc w:val="both"/>
              <w:rPr>
                <w:rFonts w:ascii="標楷體" w:eastAsia="標楷體" w:hAnsi="標楷體" w:cs="新細明體"/>
                <w:sz w:val="26"/>
                <w:szCs w:val="26"/>
              </w:rPr>
            </w:pPr>
            <w:r w:rsidRPr="004246FC">
              <w:rPr>
                <w:rFonts w:eastAsia="標楷體"/>
                <w:sz w:val="26"/>
                <w:szCs w:val="26"/>
              </w:rPr>
              <w:t>4.</w:t>
            </w:r>
            <w:r w:rsidRPr="004246FC">
              <w:rPr>
                <w:rFonts w:eastAsia="標楷體"/>
                <w:sz w:val="26"/>
                <w:szCs w:val="26"/>
              </w:rPr>
              <w:t>表演結束後，發表觀摩的心得，完成「水舞」學習單。</w:t>
            </w:r>
          </w:p>
        </w:tc>
        <w:tc>
          <w:tcPr>
            <w:tcW w:w="811" w:type="pct"/>
          </w:tcPr>
          <w:p w14:paraId="6063903A"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操作</w:t>
            </w:r>
            <w:r w:rsidRPr="00CD4D13">
              <w:rPr>
                <w:rFonts w:eastAsia="標楷體" w:hint="eastAsia"/>
                <w:sz w:val="26"/>
                <w:szCs w:val="26"/>
              </w:rPr>
              <w:t>：創意改編「水舞」。</w:t>
            </w:r>
          </w:p>
          <w:p w14:paraId="66A0FD4D" w14:textId="77777777"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發表</w:t>
            </w:r>
            <w:r w:rsidRPr="00CD4D13">
              <w:rPr>
                <w:rFonts w:eastAsia="標楷體" w:hint="eastAsia"/>
                <w:sz w:val="26"/>
                <w:szCs w:val="26"/>
              </w:rPr>
              <w:t>：分享觀舞的心得。</w:t>
            </w:r>
          </w:p>
          <w:p w14:paraId="1B81C496" w14:textId="492252F5" w:rsidR="00B64C50" w:rsidRPr="00F234AC" w:rsidRDefault="00B64C50" w:rsidP="00B64C50">
            <w:pPr>
              <w:jc w:val="both"/>
              <w:rPr>
                <w:rFonts w:ascii="標楷體" w:eastAsia="標楷體" w:hAnsi="標楷體" w:cs="新細明體"/>
                <w:sz w:val="26"/>
                <w:szCs w:val="26"/>
              </w:rPr>
            </w:pPr>
            <w:r w:rsidRPr="00F234AC">
              <w:rPr>
                <w:rFonts w:eastAsia="標楷體"/>
                <w:sz w:val="26"/>
                <w:szCs w:val="26"/>
              </w:rPr>
              <w:t>運動撲滿</w:t>
            </w:r>
            <w:r>
              <w:rPr>
                <w:rFonts w:eastAsia="標楷體" w:hint="eastAsia"/>
                <w:sz w:val="26"/>
                <w:szCs w:val="26"/>
              </w:rPr>
              <w:t>：</w:t>
            </w:r>
            <w:r w:rsidRPr="00CD4D13">
              <w:rPr>
                <w:rFonts w:eastAsia="標楷體" w:hint="eastAsia"/>
                <w:sz w:val="26"/>
                <w:szCs w:val="26"/>
              </w:rPr>
              <w:t>和家人跳「水舞」，完成指定的運動實踐事宜。</w:t>
            </w:r>
          </w:p>
        </w:tc>
        <w:tc>
          <w:tcPr>
            <w:tcW w:w="1028" w:type="pct"/>
          </w:tcPr>
          <w:p w14:paraId="1B81C497" w14:textId="77777777" w:rsidR="00B64C50" w:rsidRDefault="00B64C50" w:rsidP="00B64C50">
            <w:pPr>
              <w:jc w:val="both"/>
              <w:rPr>
                <w:rFonts w:ascii="標楷體" w:eastAsia="標楷體" w:hAnsi="標楷體" w:cs="新細明體"/>
                <w:sz w:val="26"/>
                <w:szCs w:val="26"/>
              </w:rPr>
            </w:pPr>
            <w:r>
              <w:rPr>
                <w:rFonts w:eastAsia="標楷體"/>
                <w:sz w:val="26"/>
                <w:szCs w:val="26"/>
              </w:rPr>
              <w:t>【國際教育】</w:t>
            </w:r>
          </w:p>
          <w:p w14:paraId="1B81C498" w14:textId="77777777" w:rsidR="00B64C50" w:rsidRDefault="00B64C50" w:rsidP="00B64C50">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E5 </w:t>
            </w:r>
            <w:r w:rsidRPr="006673FA">
              <w:rPr>
                <w:rFonts w:eastAsia="標楷體"/>
                <w:sz w:val="26"/>
                <w:szCs w:val="26"/>
              </w:rPr>
              <w:t>發展學習不同文化的意願。</w:t>
            </w:r>
          </w:p>
        </w:tc>
      </w:tr>
    </w:tbl>
    <w:p w14:paraId="1B81C49A" w14:textId="77777777" w:rsidR="007F6D9C" w:rsidRPr="004F4430" w:rsidRDefault="007F6D9C" w:rsidP="005A5B68">
      <w:pPr>
        <w:jc w:val="center"/>
        <w:rPr>
          <w:rFonts w:ascii="標楷體" w:eastAsia="標楷體" w:hAnsi="標楷體"/>
        </w:rPr>
      </w:pPr>
    </w:p>
    <w:p w14:paraId="1B81C49B" w14:textId="77777777" w:rsidR="007F6D9C" w:rsidRPr="004F4430" w:rsidRDefault="007F6D9C">
      <w:pPr>
        <w:rPr>
          <w:rFonts w:ascii="標楷體" w:eastAsia="標楷體" w:hAnsi="標楷體"/>
        </w:rPr>
      </w:pPr>
    </w:p>
    <w:p w14:paraId="1B81C49C" w14:textId="77777777" w:rsidR="007F6D9C" w:rsidRPr="004F4430" w:rsidRDefault="007F6D9C"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1B81C49D" w14:textId="77777777" w:rsidR="007F6D9C" w:rsidRPr="004F4430" w:rsidRDefault="007F6D9C"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1B81C49E" w14:textId="77777777" w:rsidR="007F6D9C" w:rsidRPr="004F4430" w:rsidRDefault="007F6D9C"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1B81C49F" w14:textId="77777777" w:rsidR="007F6D9C" w:rsidRPr="004F4430" w:rsidRDefault="007F6D9C" w:rsidP="007C5EB7">
      <w:pPr>
        <w:rPr>
          <w:rFonts w:ascii="標楷體" w:eastAsia="標楷體" w:hAnsi="標楷體"/>
          <w:sz w:val="28"/>
          <w:szCs w:val="28"/>
        </w:rPr>
      </w:pPr>
    </w:p>
    <w:sectPr w:rsidR="007F6D9C" w:rsidRPr="004F4430"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F7B1A" w14:textId="77777777" w:rsidR="00F14D2F" w:rsidRDefault="00F14D2F">
      <w:r>
        <w:separator/>
      </w:r>
    </w:p>
  </w:endnote>
  <w:endnote w:type="continuationSeparator" w:id="0">
    <w:p w14:paraId="333554A5" w14:textId="77777777" w:rsidR="00F14D2F" w:rsidRDefault="00F14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7950C" w14:textId="77777777" w:rsidR="00F14D2F" w:rsidRPr="00256B38" w:rsidRDefault="00F14D2F">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759DC313" w14:textId="77777777" w:rsidR="00F14D2F" w:rsidRDefault="00F14D2F">
      <w:pPr>
        <w:pStyle w:val="a3"/>
      </w:pPr>
    </w:p>
    <w:p w14:paraId="4051A850" w14:textId="77777777" w:rsidR="00F14D2F" w:rsidRDefault="00F14D2F"/>
    <w:p w14:paraId="17B2DB02" w14:textId="77777777" w:rsidR="00F14D2F" w:rsidRDefault="00F14D2F">
      <w:r>
        <w:separator/>
      </w:r>
    </w:p>
  </w:footnote>
  <w:footnote w:type="continuationSeparator" w:id="0">
    <w:p w14:paraId="6AE198EE" w14:textId="77777777" w:rsidR="00F14D2F" w:rsidRDefault="00F14D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1C4A2" w14:textId="77777777" w:rsidR="007F6D9C" w:rsidRPr="00256B38" w:rsidRDefault="007F6D9C">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1B81C4A3" w14:textId="77777777" w:rsidR="007F6D9C" w:rsidRDefault="007F6D9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9CE1FB0"/>
    <w:lvl w:ilvl="0" w:tplc="0409000F">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4F14014C"/>
    <w:multiLevelType w:val="hybridMultilevel"/>
    <w:tmpl w:val="59AA668A"/>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C563FE"/>
    <w:rsid w:val="0012482B"/>
    <w:rsid w:val="002D26E5"/>
    <w:rsid w:val="004E256E"/>
    <w:rsid w:val="005C1892"/>
    <w:rsid w:val="00664192"/>
    <w:rsid w:val="007F6D9C"/>
    <w:rsid w:val="00827F2A"/>
    <w:rsid w:val="008B613C"/>
    <w:rsid w:val="009F016B"/>
    <w:rsid w:val="00A54447"/>
    <w:rsid w:val="00B0637B"/>
    <w:rsid w:val="00B64C50"/>
    <w:rsid w:val="00C33871"/>
    <w:rsid w:val="00C563FE"/>
    <w:rsid w:val="00C84563"/>
    <w:rsid w:val="00D17BD3"/>
    <w:rsid w:val="00D2482C"/>
    <w:rsid w:val="00E35C02"/>
    <w:rsid w:val="00F14D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1BD54"/>
  <w15:docId w15:val="{B6AEB9BC-A85C-4D77-AD01-FDDC8756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DF8D0-22C4-4C66-BB33-705D77534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78</Pages>
  <Words>5680</Words>
  <Characters>32377</Characters>
  <Application>Microsoft Office Word</Application>
  <DocSecurity>0</DocSecurity>
  <Lines>269</Lines>
  <Paragraphs>75</Paragraphs>
  <ScaleCrop>false</ScaleCrop>
  <Company/>
  <LinksUpToDate>false</LinksUpToDate>
  <CharactersWithSpaces>37982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18</cp:revision>
  <cp:lastPrinted>2019-03-26T07:40:00Z</cp:lastPrinted>
  <dcterms:created xsi:type="dcterms:W3CDTF">2025-02-18T09:24:00Z</dcterms:created>
  <dcterms:modified xsi:type="dcterms:W3CDTF">2026-05-05T06:52:00Z</dcterms:modified>
</cp:coreProperties>
</file>